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40" w:before="60"/>
      </w:pPr>
      <w:r>
        <w:rPr>
          <w:smallCaps/>
          <w:sz w:val="26"/>
          <w:szCs w:val="26"/>
          <w:lang w:val="it-IT"/>
        </w:rPr>
        <w:t>Esercitazione in aula.</w:t>
      </w:r>
    </w:p>
    <w:p>
      <w:pPr>
        <w:pStyle w:val="style0"/>
      </w:pPr>
      <w:r>
        <w:rPr>
          <w:b/>
          <w:sz w:val="26"/>
          <w:szCs w:val="26"/>
          <w:lang w:val="it-IT"/>
        </w:rPr>
        <w:t>Can.</w:t>
      </w:r>
      <w:r>
        <w:rPr>
          <w:sz w:val="26"/>
          <w:szCs w:val="26"/>
          <w:lang w:val="it-IT"/>
        </w:rPr>
        <w:t xml:space="preserve"> </w:t>
      </w:r>
      <w:r>
        <w:rPr>
          <w:b/>
          <w:sz w:val="26"/>
          <w:szCs w:val="26"/>
          <w:lang w:val="it-IT"/>
        </w:rPr>
        <w:t>1290</w:t>
      </w:r>
      <w:r>
        <w:rPr>
          <w:sz w:val="26"/>
          <w:szCs w:val="26"/>
          <w:lang w:val="it-IT"/>
        </w:rPr>
        <w:t xml:space="preserve"> - Le norme di diritto civile vigenti nel territorio sui contratti sia in genere sia in specie, e sui pagamenti, siano parimenti osservate per diritto canonico in materia soggetta alla potestà di governo della Chiesa e con gli stessi effetti, a meno che non siano contrarie al diritto divino o per diritto canonico si preveda altro, e fermo restando il disposto del </w:t>
      </w:r>
      <w:r>
        <w:rPr>
          <w:b/>
          <w:sz w:val="26"/>
          <w:szCs w:val="26"/>
          <w:lang w:val="it-IT"/>
        </w:rPr>
        <w:t>can.</w:t>
      </w:r>
      <w:r>
        <w:rPr>
          <w:sz w:val="26"/>
          <w:szCs w:val="26"/>
          <w:lang w:val="it-IT"/>
        </w:rPr>
        <w:t xml:space="preserve"> </w:t>
      </w:r>
      <w:r>
        <w:rPr>
          <w:b/>
          <w:sz w:val="26"/>
          <w:szCs w:val="26"/>
          <w:lang w:val="it-IT"/>
        </w:rPr>
        <w:t>1547</w:t>
      </w:r>
      <w:r>
        <w:rPr>
          <w:sz w:val="26"/>
          <w:szCs w:val="26"/>
          <w:lang w:val="it-IT"/>
        </w:rPr>
        <w:t>.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6"/>
          <w:szCs w:val="26"/>
          <w:lang w:val="it-IT"/>
        </w:rPr>
        <w:t>Quale relazione pensi che può avere questo canone -peraltro già studiato - con il diritto ecclesiastico?</w:t>
      </w:r>
    </w:p>
    <w:p>
      <w:pPr>
        <w:pStyle w:val="style0"/>
      </w:pPr>
      <w:r>
        <w:rPr>
          <w:sz w:val="26"/>
          <w:szCs w:val="26"/>
          <w:lang w:val="it-IT"/>
        </w:rPr>
        <w:t>In 10 minuti, prendi i tuoi appunti per la discussione che avverrà di seguito.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smallCaps/>
          <w:sz w:val="26"/>
          <w:szCs w:val="26"/>
          <w:lang w:val="it-IT"/>
        </w:rPr>
        <w:t>Esercitazione in aula.</w:t>
      </w:r>
    </w:p>
    <w:p>
      <w:pPr>
        <w:pStyle w:val="style0"/>
      </w:pPr>
      <w:r>
        <w:rPr>
          <w:b/>
          <w:sz w:val="26"/>
          <w:szCs w:val="26"/>
          <w:lang w:val="it-IT"/>
        </w:rPr>
        <w:t>Can.</w:t>
      </w:r>
      <w:r>
        <w:rPr>
          <w:sz w:val="26"/>
          <w:szCs w:val="26"/>
          <w:lang w:val="it-IT"/>
        </w:rPr>
        <w:t xml:space="preserve"> </w:t>
      </w:r>
      <w:r>
        <w:rPr>
          <w:b/>
          <w:sz w:val="26"/>
          <w:szCs w:val="26"/>
          <w:lang w:val="it-IT"/>
        </w:rPr>
        <w:t>1290</w:t>
      </w:r>
      <w:r>
        <w:rPr>
          <w:sz w:val="26"/>
          <w:szCs w:val="26"/>
          <w:lang w:val="it-IT"/>
        </w:rPr>
        <w:t xml:space="preserve"> - Le norme di diritto civile vigenti nel territorio sui contratti sia in genere sia in specie, e sui pagamenti, siano parimenti osservate per diritto canonico in materia soggetta alla potestà di governo della Chiesa e con gli stessi effetti, a meno che non siano contrarie al diritto divino o per diritto canonico si preveda altro, e fermo restando il disposto del </w:t>
      </w:r>
      <w:r>
        <w:rPr>
          <w:b/>
          <w:sz w:val="26"/>
          <w:szCs w:val="26"/>
          <w:lang w:val="it-IT"/>
        </w:rPr>
        <w:t>can.</w:t>
      </w:r>
      <w:r>
        <w:rPr>
          <w:sz w:val="26"/>
          <w:szCs w:val="26"/>
          <w:lang w:val="it-IT"/>
        </w:rPr>
        <w:t xml:space="preserve"> </w:t>
      </w:r>
      <w:r>
        <w:rPr>
          <w:b/>
          <w:sz w:val="26"/>
          <w:szCs w:val="26"/>
          <w:lang w:val="it-IT"/>
        </w:rPr>
        <w:t>1547</w:t>
      </w:r>
      <w:r>
        <w:rPr>
          <w:sz w:val="26"/>
          <w:szCs w:val="26"/>
          <w:lang w:val="it-IT"/>
        </w:rPr>
        <w:t>.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6"/>
          <w:szCs w:val="26"/>
          <w:lang w:val="it-IT"/>
        </w:rPr>
        <w:t>Quale relazione pensi che può avere questo canone -peraltro già studiato - con il diritto ecclesiastico?</w:t>
      </w:r>
    </w:p>
    <w:p>
      <w:pPr>
        <w:pStyle w:val="style0"/>
      </w:pPr>
      <w:r>
        <w:rPr>
          <w:sz w:val="26"/>
          <w:szCs w:val="26"/>
          <w:lang w:val="it-IT"/>
        </w:rPr>
        <w:t>In 10 minuti, prendi i tuoi appunti per la discussione che avverrà di seguito.</w:t>
      </w:r>
    </w:p>
    <w:p>
      <w:pPr>
        <w:pStyle w:val="style0"/>
        <w:spacing w:after="40" w:before="60"/>
      </w:pPr>
      <w:r>
        <w:rPr/>
      </w:r>
    </w:p>
    <w:sectPr>
      <w:type w:val="nextPage"/>
      <w:pgSz w:h="16838" w:w="11906"/>
      <w:pgMar w:bottom="567" w:footer="0" w:gutter="0" w:header="0" w:left="567" w:right="567" w:top="624"/>
      <w:pgNumType w:fmt="decimal"/>
      <w:formProt w:val="false"/>
      <w:textDirection w:val="lrTb"/>
      <w:docGrid w:charSpace="-16385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swiss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08" w:val="left"/>
      </w:tabs>
      <w:suppressAutoHyphens w:val="true"/>
      <w:spacing w:after="40" w:before="60" w:line="288" w:lineRule="auto"/>
      <w:ind w:firstLine="284" w:left="0" w:right="0"/>
      <w:jc w:val="both"/>
    </w:pPr>
    <w:rPr>
      <w:rFonts w:ascii="Calibri" w:cs="Times New Roman" w:eastAsia="Times New Roman" w:hAnsi="Calibri"/>
      <w:color w:val="00000A"/>
      <w:sz w:val="28"/>
      <w:szCs w:val="24"/>
      <w:lang w:bidi="ar-SA" w:eastAsia="es-ES" w:val="it-IT"/>
    </w:rPr>
  </w:style>
  <w:style w:styleId="style1" w:type="paragraph">
    <w:name w:val="Heading 1"/>
    <w:basedOn w:val="style0"/>
    <w:next w:val="style29"/>
    <w:pPr>
      <w:keepNext/>
      <w:numPr>
        <w:ilvl w:val="0"/>
        <w:numId w:val="1"/>
      </w:numPr>
      <w:spacing w:after="200" w:before="240"/>
      <w:ind w:hanging="0" w:left="0" w:right="0"/>
      <w:jc w:val="center"/>
      <w:outlineLvl w:val="0"/>
    </w:pPr>
    <w:rPr>
      <w:b/>
      <w:caps/>
      <w:lang w:eastAsia="en-US"/>
    </w:rPr>
  </w:style>
  <w:style w:styleId="style2" w:type="paragraph">
    <w:name w:val="Heading 2"/>
    <w:basedOn w:val="style0"/>
    <w:next w:val="style29"/>
    <w:pPr>
      <w:keepNext/>
      <w:numPr>
        <w:ilvl w:val="1"/>
        <w:numId w:val="1"/>
      </w:numPr>
      <w:spacing w:after="40" w:before="160"/>
      <w:outlineLvl w:val="1"/>
    </w:pPr>
    <w:rPr>
      <w:smallCaps/>
    </w:rPr>
  </w:style>
  <w:style w:styleId="style3" w:type="paragraph">
    <w:name w:val="Heading 3"/>
    <w:basedOn w:val="style0"/>
    <w:next w:val="style29"/>
    <w:pPr>
      <w:keepNext/>
      <w:numPr>
        <w:ilvl w:val="2"/>
        <w:numId w:val="1"/>
      </w:numPr>
      <w:spacing w:after="40" w:before="140"/>
      <w:outlineLvl w:val="2"/>
    </w:pPr>
    <w:rPr>
      <w:rFonts w:cs="Arial"/>
      <w:b/>
      <w:bCs/>
      <w:szCs w:val="26"/>
      <w:lang w:eastAsia="fr-FR"/>
    </w:rPr>
  </w:style>
  <w:style w:styleId="style4" w:type="paragraph">
    <w:name w:val="Heading 4"/>
    <w:basedOn w:val="style0"/>
    <w:next w:val="style29"/>
    <w:pPr>
      <w:keepNext/>
      <w:numPr>
        <w:ilvl w:val="3"/>
        <w:numId w:val="1"/>
      </w:numPr>
      <w:spacing w:after="40" w:before="100"/>
      <w:outlineLvl w:val="3"/>
    </w:pPr>
    <w:rPr>
      <w:i/>
      <w:lang w:eastAsia="en-US"/>
    </w:rPr>
  </w:style>
  <w:style w:styleId="style5" w:type="paragraph">
    <w:name w:val="Heading 5"/>
    <w:basedOn w:val="style0"/>
    <w:next w:val="style29"/>
    <w:pPr>
      <w:keepNext/>
      <w:numPr>
        <w:ilvl w:val="4"/>
        <w:numId w:val="1"/>
      </w:numPr>
      <w:spacing w:after="40" w:before="100" w:line="280" w:lineRule="atLeast"/>
      <w:jc w:val="right"/>
      <w:outlineLvl w:val="4"/>
    </w:pPr>
    <w:rPr/>
  </w:style>
  <w:style w:styleId="style6" w:type="paragraph">
    <w:name w:val="Heading 6"/>
    <w:basedOn w:val="style0"/>
    <w:next w:val="style29"/>
    <w:pPr>
      <w:keepNext/>
      <w:keepLines/>
      <w:numPr>
        <w:ilvl w:val="5"/>
        <w:numId w:val="1"/>
      </w:numPr>
      <w:spacing w:after="40" w:before="200"/>
      <w:outlineLvl w:val="5"/>
    </w:pPr>
    <w:rPr>
      <w:rFonts w:ascii="Calibri Light" w:cs="" w:hAnsi="Calibri Light"/>
      <w:i/>
      <w:iCs/>
      <w:color w:val="1F3763"/>
    </w:rPr>
  </w:style>
  <w:style w:styleId="style7" w:type="paragraph">
    <w:name w:val="Heading 7"/>
    <w:basedOn w:val="style0"/>
    <w:next w:val="style29"/>
    <w:pPr>
      <w:keepNext/>
      <w:keepLines/>
      <w:numPr>
        <w:ilvl w:val="6"/>
        <w:numId w:val="1"/>
      </w:numPr>
      <w:spacing w:after="40" w:before="200"/>
      <w:outlineLvl w:val="6"/>
    </w:pPr>
    <w:rPr>
      <w:rFonts w:ascii="Calibri Light" w:cs="" w:hAnsi="Calibri Light"/>
      <w:i/>
      <w:iCs/>
      <w:color w:val="404040"/>
    </w:rPr>
  </w:style>
  <w:style w:styleId="style15" w:type="character">
    <w:name w:val="Default Paragraph Font"/>
    <w:next w:val="style15"/>
    <w:rPr/>
  </w:style>
  <w:style w:styleId="style16" w:type="character">
    <w:name w:val="addmd1"/>
    <w:next w:val="style16"/>
    <w:rPr>
      <w:sz w:val="20"/>
      <w:szCs w:val="20"/>
    </w:rPr>
  </w:style>
  <w:style w:styleId="style17" w:type="character">
    <w:name w:val="apple-converted-space"/>
    <w:next w:val="style17"/>
    <w:rPr/>
  </w:style>
  <w:style w:styleId="style18" w:type="character">
    <w:name w:val="authorname"/>
    <w:next w:val="style18"/>
    <w:rPr/>
  </w:style>
  <w:style w:styleId="style19" w:type="character">
    <w:name w:val="Bibliografia1"/>
    <w:next w:val="style19"/>
    <w:rPr/>
  </w:style>
  <w:style w:styleId="style20" w:type="character">
    <w:name w:val="canon Car"/>
    <w:next w:val="style20"/>
    <w:rPr>
      <w:rFonts w:ascii="Calibri" w:hAnsi="Calibri"/>
      <w:b/>
      <w:sz w:val="28"/>
      <w:szCs w:val="24"/>
      <w:lang w:eastAsia="es-ES"/>
    </w:rPr>
  </w:style>
  <w:style w:styleId="style21" w:type="character">
    <w:name w:val="Carattere della nota"/>
    <w:next w:val="style21"/>
    <w:rPr>
      <w:vertAlign w:val="superscript"/>
    </w:rPr>
  </w:style>
  <w:style w:styleId="style22" w:type="character">
    <w:name w:val="centrato Car"/>
    <w:next w:val="style22"/>
    <w:rPr>
      <w:rFonts w:ascii="Calibri" w:hAnsi="Calibri"/>
      <w:sz w:val="28"/>
      <w:szCs w:val="24"/>
    </w:rPr>
  </w:style>
  <w:style w:styleId="style23" w:type="character">
    <w:name w:val="HTML Cite"/>
    <w:next w:val="style23"/>
    <w:rPr>
      <w:i/>
      <w:iCs/>
    </w:rPr>
  </w:style>
  <w:style w:styleId="style24" w:type="character">
    <w:name w:val="citation"/>
    <w:next w:val="style24"/>
    <w:rPr/>
  </w:style>
  <w:style w:styleId="style25" w:type="character">
    <w:name w:val="contributornametrigger"/>
    <w:next w:val="style25"/>
    <w:rPr/>
  </w:style>
  <w:style w:styleId="style26" w:type="character">
    <w:name w:val="Default Paragraph Fo"/>
    <w:next w:val="style26"/>
    <w:rPr>
      <w:rFonts w:ascii="Calibri" w:hAnsi="Calibri"/>
      <w:sz w:val="28"/>
    </w:rPr>
  </w:style>
  <w:style w:styleId="style27" w:type="character">
    <w:name w:val="Doc iniz"/>
    <w:next w:val="style27"/>
    <w:rPr/>
  </w:style>
  <w:style w:styleId="style28" w:type="paragraph">
    <w:name w:val="Heading"/>
    <w:basedOn w:val="style0"/>
    <w:next w:val="style29"/>
    <w:pPr>
      <w:keepNext/>
      <w:spacing w:after="120" w:before="240"/>
    </w:pPr>
    <w:rPr>
      <w:rFonts w:ascii="Liberation Sans" w:cs="DejaVu Sans" w:eastAsia="Droid Sans" w:hAnsi="Liberation Sans"/>
      <w:sz w:val="28"/>
      <w:szCs w:val="28"/>
    </w:rPr>
  </w:style>
  <w:style w:styleId="style29" w:type="paragraph">
    <w:name w:val="Text body"/>
    <w:basedOn w:val="style0"/>
    <w:next w:val="style29"/>
    <w:pPr>
      <w:spacing w:after="120" w:before="0"/>
    </w:pPr>
    <w:rPr/>
  </w:style>
  <w:style w:styleId="style30" w:type="paragraph">
    <w:name w:val="List"/>
    <w:basedOn w:val="style29"/>
    <w:next w:val="style30"/>
    <w:pPr/>
    <w:rPr>
      <w:rFonts w:ascii="Calibri" w:cs="DejaVu Sans" w:hAnsi="Calibri"/>
    </w:rPr>
  </w:style>
  <w:style w:styleId="style31" w:type="paragraph">
    <w:name w:val="Caption"/>
    <w:basedOn w:val="style0"/>
    <w:next w:val="style31"/>
    <w:pPr>
      <w:suppressLineNumbers/>
      <w:spacing w:after="120" w:before="120"/>
    </w:pPr>
    <w:rPr>
      <w:rFonts w:ascii="Calibri" w:cs="DejaVu Sans" w:hAnsi="Calibri"/>
      <w:i/>
      <w:iCs/>
      <w:sz w:val="24"/>
      <w:szCs w:val="24"/>
    </w:rPr>
  </w:style>
  <w:style w:styleId="style32" w:type="paragraph">
    <w:name w:val="Index"/>
    <w:basedOn w:val="style0"/>
    <w:next w:val="style32"/>
    <w:pPr>
      <w:suppressLineNumbers/>
    </w:pPr>
    <w:rPr>
      <w:rFonts w:ascii="Calibri" w:cs="DejaVu Sans" w:hAnsi="Calibri"/>
    </w:rPr>
  </w:style>
  <w:style w:styleId="style33" w:type="paragraph">
    <w:name w:val="1"/>
    <w:basedOn w:val="style0"/>
    <w:next w:val="style33"/>
    <w:pPr>
      <w:ind w:firstLine="284" w:left="567" w:right="0"/>
      <w:jc w:val="right"/>
    </w:pPr>
    <w:rPr>
      <w:i/>
      <w:sz w:val="32"/>
    </w:rPr>
  </w:style>
  <w:style w:styleId="style34" w:type="paragraph">
    <w:name w:val="2"/>
    <w:basedOn w:val="style0"/>
    <w:next w:val="style34"/>
    <w:pPr>
      <w:ind w:firstLine="567" w:left="0" w:right="0"/>
      <w:jc w:val="left"/>
    </w:pPr>
    <w:rPr>
      <w:sz w:val="36"/>
    </w:rPr>
  </w:style>
  <w:style w:styleId="style35" w:type="paragraph">
    <w:name w:val="3"/>
    <w:basedOn w:val="style34"/>
    <w:next w:val="style35"/>
    <w:pPr>
      <w:ind w:hanging="0" w:left="0" w:right="0"/>
      <w:jc w:val="center"/>
    </w:pPr>
    <w:rPr>
      <w:b/>
    </w:rPr>
  </w:style>
  <w:style w:styleId="style36" w:type="paragraph">
    <w:name w:val="4"/>
    <w:basedOn w:val="style0"/>
    <w:next w:val="style36"/>
    <w:pPr>
      <w:widowControl w:val="false"/>
      <w:jc w:val="center"/>
    </w:pPr>
    <w:rPr>
      <w:color w:val="FF0000"/>
      <w:sz w:val="36"/>
    </w:rPr>
  </w:style>
  <w:style w:styleId="style37" w:type="paragraph">
    <w:name w:val="5"/>
    <w:basedOn w:val="style0"/>
    <w:next w:val="style37"/>
    <w:pPr>
      <w:widowControl w:val="false"/>
      <w:ind w:hanging="567" w:left="0" w:right="0"/>
      <w:jc w:val="left"/>
    </w:pPr>
    <w:rPr>
      <w:sz w:val="36"/>
    </w:rPr>
  </w:style>
  <w:style w:styleId="style38" w:type="paragraph">
    <w:name w:val="6"/>
    <w:basedOn w:val="style0"/>
    <w:next w:val="style38"/>
    <w:pPr>
      <w:widowControl w:val="false"/>
      <w:spacing w:after="40" w:before="240"/>
      <w:ind w:firstLine="567" w:left="0" w:right="0"/>
    </w:pPr>
    <w:rPr>
      <w:rFonts w:ascii="Brush Script" w:hAnsi="Brush Script"/>
      <w:color w:val="FF0000"/>
      <w:sz w:val="36"/>
    </w:rPr>
  </w:style>
  <w:style w:styleId="style39" w:type="paragraph">
    <w:name w:val="psalm"/>
    <w:basedOn w:val="style0"/>
    <w:next w:val="style39"/>
    <w:pPr>
      <w:spacing w:line="240" w:lineRule="atLeast"/>
      <w:ind w:hanging="567" w:left="0" w:right="0"/>
      <w:jc w:val="left"/>
    </w:pPr>
    <w:rPr>
      <w:sz w:val="36"/>
    </w:rPr>
  </w:style>
  <w:style w:styleId="style40" w:type="paragraph">
    <w:name w:val="7"/>
    <w:basedOn w:val="style39"/>
    <w:next w:val="style40"/>
    <w:pPr>
      <w:ind w:hanging="0" w:left="0" w:right="0"/>
    </w:pPr>
    <w:rPr>
      <w:b/>
    </w:rPr>
  </w:style>
  <w:style w:styleId="style41" w:type="paragraph">
    <w:name w:val="8"/>
    <w:basedOn w:val="style0"/>
    <w:next w:val="style41"/>
    <w:pPr>
      <w:widowControl w:val="false"/>
      <w:spacing w:after="80" w:before="60"/>
      <w:jc w:val="center"/>
    </w:pPr>
    <w:rPr>
      <w:rFonts w:ascii="Times" w:hAnsi="Times"/>
      <w:caps/>
      <w:outline/>
      <w:color w:val="FF0000"/>
    </w:rPr>
  </w:style>
  <w:style w:styleId="style42" w:type="paragraph">
    <w:name w:val="9"/>
    <w:basedOn w:val="style40"/>
    <w:next w:val="style42"/>
    <w:pPr>
      <w:ind w:firstLine="1" w:left="0" w:right="0"/>
    </w:pPr>
    <w:rPr>
      <w:b w:val="false"/>
      <w:i/>
      <w:color w:val="FF0000"/>
      <w:sz w:val="32"/>
    </w:rPr>
  </w:style>
  <w:style w:styleId="style43" w:type="paragraph">
    <w:name w:val="a"/>
    <w:basedOn w:val="style0"/>
    <w:next w:val="style43"/>
    <w:pPr>
      <w:widowControl w:val="false"/>
      <w:ind w:hanging="567" w:left="0" w:right="0"/>
      <w:jc w:val="left"/>
    </w:pPr>
    <w:rPr>
      <w:sz w:val="36"/>
    </w:rPr>
  </w:style>
  <w:style w:styleId="style44" w:type="paragraph">
    <w:name w:val="Ad"/>
    <w:basedOn w:val="style0"/>
    <w:next w:val="style44"/>
    <w:pPr>
      <w:keepNext/>
      <w:jc w:val="center"/>
    </w:pPr>
    <w:rPr>
      <w:rFonts w:ascii="Times New Roman" w:hAnsi="Times New Roman"/>
      <w:b/>
      <w:sz w:val="36"/>
    </w:rPr>
  </w:style>
  <w:style w:styleId="style45" w:type="paragraph">
    <w:name w:val="antifona"/>
    <w:basedOn w:val="style0"/>
    <w:next w:val="style45"/>
    <w:pPr>
      <w:ind w:firstLine="567" w:left="0" w:right="0"/>
      <w:jc w:val="left"/>
    </w:pPr>
    <w:rPr>
      <w:rFonts w:ascii="Times New Roman" w:hAnsi="Times New Roman"/>
      <w:sz w:val="36"/>
    </w:rPr>
  </w:style>
  <w:style w:styleId="style46" w:type="paragraph">
    <w:name w:val="articulo"/>
    <w:basedOn w:val="style0"/>
    <w:next w:val="style46"/>
    <w:pPr>
      <w:keepNext/>
      <w:jc w:val="center"/>
    </w:pPr>
    <w:rPr>
      <w:smallCaps/>
    </w:rPr>
  </w:style>
  <w:style w:styleId="style47" w:type="paragraph">
    <w:name w:val="ARTICULO"/>
    <w:basedOn w:val="style0"/>
    <w:next w:val="style47"/>
    <w:pPr>
      <w:ind w:hanging="0" w:left="0" w:right="0"/>
      <w:jc w:val="center"/>
    </w:pPr>
    <w:rPr>
      <w:smallCaps/>
    </w:rPr>
  </w:style>
  <w:style w:styleId="style48" w:type="paragraph">
    <w:name w:val="canon"/>
    <w:basedOn w:val="style0"/>
    <w:next w:val="style48"/>
    <w:pPr>
      <w:keepNext/>
      <w:spacing w:after="40" w:before="160"/>
      <w:ind w:hanging="0" w:left="0" w:right="0"/>
      <w:jc w:val="center"/>
    </w:pPr>
    <w:rPr>
      <w:b/>
    </w:rPr>
  </w:style>
  <w:style w:styleId="style49" w:type="paragraph">
    <w:name w:val="caption2"/>
    <w:basedOn w:val="style0"/>
    <w:next w:val="style49"/>
    <w:pPr>
      <w:spacing w:after="100" w:before="100"/>
    </w:pPr>
    <w:rPr>
      <w:rFonts w:ascii="Times New Roman" w:hAnsi="Times New Roman"/>
      <w:sz w:val="24"/>
    </w:rPr>
  </w:style>
  <w:style w:styleId="style50" w:type="paragraph">
    <w:name w:val="centrato"/>
    <w:basedOn w:val="style0"/>
    <w:next w:val="style50"/>
    <w:pPr>
      <w:keepNext/>
      <w:spacing w:after="40" w:before="100"/>
      <w:ind w:hanging="0" w:left="0" w:right="0"/>
      <w:jc w:val="center"/>
    </w:pPr>
    <w:rPr>
      <w:lang w:eastAsia="en-US"/>
    </w:rPr>
  </w:style>
  <w:style w:styleId="style51" w:type="paragraph">
    <w:name w:val="Cont. nota pie mio"/>
    <w:basedOn w:val="style0"/>
    <w:next w:val="style51"/>
    <w:pPr>
      <w:spacing w:after="0" w:before="0" w:line="100" w:lineRule="atLeast"/>
      <w:ind w:hanging="0" w:left="0" w:right="0"/>
      <w:jc w:val="center"/>
    </w:pPr>
    <w:rPr/>
  </w:style>
  <w:style w:styleId="style52" w:type="paragraph">
    <w:name w:val="cs (cita sangrada en texto)"/>
    <w:basedOn w:val="style0"/>
    <w:next w:val="style52"/>
    <w:pPr>
      <w:suppressAutoHyphens w:val="true"/>
      <w:spacing w:after="120" w:before="120" w:line="360" w:lineRule="atLeast"/>
    </w:pPr>
    <w:rPr>
      <w:rFonts w:cs="Tahoma"/>
      <w:sz w:val="22"/>
      <w:szCs w:val="22"/>
      <w:lang w:bidi="hi-IN" w:eastAsia="hi-IN"/>
    </w:rPr>
  </w:style>
  <w:style w:styleId="style53" w:type="paragraph">
    <w:name w:val="caption"/>
    <w:basedOn w:val="style0"/>
    <w:next w:val="style53"/>
    <w:pPr>
      <w:spacing w:after="200" w:before="60"/>
    </w:pPr>
    <w:rPr>
      <w:b/>
      <w:bCs/>
      <w:color w:val="4472C4"/>
      <w:sz w:val="18"/>
      <w:szCs w:val="18"/>
    </w:rPr>
  </w:style>
  <w:style w:styleId="style54" w:type="paragraph">
    <w:name w:val="día"/>
    <w:basedOn w:val="style0"/>
    <w:next w:val="style54"/>
    <w:pPr>
      <w:widowControl w:val="false"/>
      <w:spacing w:after="80" w:before="60"/>
      <w:jc w:val="center"/>
    </w:pPr>
    <w:rPr>
      <w:rFonts w:ascii="Times" w:hAnsi="Times"/>
      <w:b/>
      <w:caps/>
      <w:color w:val="FF0000"/>
    </w:rPr>
  </w:style>
  <w:style w:styleId="style55" w:type="paragraph">
    <w:name w:val="didascalia"/>
    <w:basedOn w:val="style0"/>
    <w:next w:val="style55"/>
    <w:pPr>
      <w:overflowPunct w:val="false"/>
      <w:textAlignment w:val="baseline"/>
    </w:pPr>
    <w:rPr>
      <w:rFonts w:ascii="Courier New" w:hAnsi="Courier New"/>
      <w:sz w:val="24"/>
      <w:lang w:eastAsia="it-IT"/>
    </w:rPr>
  </w:style>
  <w:style w:styleId="style56" w:type="paragraph">
    <w:name w:val="Documento 1"/>
    <w:next w:val="style56"/>
    <w:pPr>
      <w:keepNext/>
      <w:widowControl/>
      <w:tabs>
        <w:tab w:leader="none" w:pos="-720" w:val="left"/>
      </w:tabs>
      <w:suppressAutoHyphens w:val="true"/>
    </w:pPr>
    <w:rPr>
      <w:rFonts w:ascii="Times New Roman" w:cs="Times New Roman" w:eastAsia="Times New Roman" w:hAnsi="Times New Roman"/>
      <w:color w:val="00000A"/>
      <w:sz w:val="20"/>
      <w:szCs w:val="20"/>
      <w:lang w:bidi="ar-SA" w:eastAsia="it-IT"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2017-10-28T17:30:00.00Z</dcterms:created>
  <dc:creator>tomix</dc:creator>
  <cp:lastModifiedBy>tomix</cp:lastModifiedBy>
  <cp:lastPrinted>2017-10-29T17:35:37.00Z</cp:lastPrinted>
  <dcterms:modified xsi:type="dcterms:W3CDTF">2017-10-28T18:45:00.00Z</dcterms:modified>
  <cp:revision>2</cp:revision>
</cp:coreProperties>
</file>