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F6" w:rsidRPr="003E7BB2" w:rsidRDefault="006F38F6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</w:p>
    <w:p w:rsidR="00DA0C37" w:rsidRDefault="003E7BB2" w:rsidP="005E4310">
      <w:pPr>
        <w:pStyle w:val="Sommario1"/>
        <w:tabs>
          <w:tab w:val="right" w:leader="dot" w:pos="5319"/>
        </w:tabs>
        <w:spacing w:before="40" w:after="40" w:line="240" w:lineRule="auto"/>
        <w:contextualSpacing/>
        <w:mirrorIndents/>
        <w:jc w:val="left"/>
        <w:rPr>
          <w:rFonts w:eastAsiaTheme="minorEastAsia"/>
          <w:b w:val="0"/>
          <w:caps w:val="0"/>
          <w:noProof/>
          <w:color w:val="auto"/>
          <w:lang w:eastAsia="it-IT"/>
        </w:rPr>
      </w:pPr>
      <w:r w:rsidRPr="003E7BB2">
        <w:rPr>
          <w:sz w:val="28"/>
          <w:szCs w:val="28"/>
        </w:rPr>
        <w:fldChar w:fldCharType="begin"/>
      </w:r>
      <w:r w:rsidRPr="003E7BB2">
        <w:rPr>
          <w:sz w:val="28"/>
          <w:szCs w:val="28"/>
        </w:rPr>
        <w:instrText xml:space="preserve"> TOC \o "1-3" \p " " \h \z \u </w:instrText>
      </w:r>
      <w:r w:rsidRPr="003E7BB2">
        <w:rPr>
          <w:sz w:val="28"/>
          <w:szCs w:val="28"/>
        </w:rPr>
        <w:fldChar w:fldCharType="separate"/>
      </w:r>
      <w:hyperlink w:anchor="_Toc414634316" w:history="1">
        <w:r w:rsidR="00DA0C37" w:rsidRPr="006E145C">
          <w:rPr>
            <w:rStyle w:val="Collegamentoipertestuale"/>
            <w:noProof/>
          </w:rPr>
          <w:t>Brasile</w:t>
        </w:r>
        <w:r w:rsidR="00DA0C37">
          <w:rPr>
            <w:noProof/>
            <w:webHidden/>
          </w:rPr>
          <w:t xml:space="preserve"> </w:t>
        </w:r>
        <w:r w:rsidR="00DA0C37">
          <w:rPr>
            <w:noProof/>
            <w:webHidden/>
          </w:rPr>
          <w:fldChar w:fldCharType="begin"/>
        </w:r>
        <w:r w:rsidR="00DA0C37">
          <w:rPr>
            <w:noProof/>
            <w:webHidden/>
          </w:rPr>
          <w:instrText xml:space="preserve"> PAGEREF _Toc414634316 \h </w:instrText>
        </w:r>
        <w:r w:rsidR="00DA0C37">
          <w:rPr>
            <w:noProof/>
            <w:webHidden/>
          </w:rPr>
        </w:r>
        <w:r w:rsidR="00DA0C37">
          <w:rPr>
            <w:noProof/>
            <w:webHidden/>
          </w:rPr>
          <w:fldChar w:fldCharType="separate"/>
        </w:r>
        <w:r w:rsidR="003774A5">
          <w:rPr>
            <w:noProof/>
            <w:webHidden/>
          </w:rPr>
          <w:t>1</w:t>
        </w:r>
        <w:r w:rsidR="00DA0C37">
          <w:rPr>
            <w:noProof/>
            <w:webHidden/>
          </w:rPr>
          <w:fldChar w:fldCharType="end"/>
        </w:r>
      </w:hyperlink>
    </w:p>
    <w:p w:rsidR="00DA0C37" w:rsidRDefault="00DA0C37" w:rsidP="005E4310">
      <w:pPr>
        <w:pStyle w:val="Sommario1"/>
        <w:tabs>
          <w:tab w:val="right" w:leader="dot" w:pos="5319"/>
        </w:tabs>
        <w:spacing w:before="40" w:after="40" w:line="240" w:lineRule="auto"/>
        <w:contextualSpacing/>
        <w:mirrorIndents/>
        <w:jc w:val="left"/>
        <w:rPr>
          <w:rFonts w:eastAsiaTheme="minorEastAsia"/>
          <w:b w:val="0"/>
          <w:caps w:val="0"/>
          <w:noProof/>
          <w:color w:val="auto"/>
          <w:lang w:eastAsia="it-IT"/>
        </w:rPr>
      </w:pPr>
      <w:hyperlink w:anchor="_Toc414634317" w:history="1">
        <w:r w:rsidRPr="006E145C">
          <w:rPr>
            <w:rStyle w:val="Collegamentoipertestuale"/>
            <w:noProof/>
          </w:rPr>
          <w:t>Croa</w:t>
        </w:r>
        <w:r w:rsidRPr="006E145C">
          <w:rPr>
            <w:rStyle w:val="Collegamentoipertestuale"/>
            <w:noProof/>
          </w:rPr>
          <w:t>z</w:t>
        </w:r>
        <w:r w:rsidRPr="006E145C">
          <w:rPr>
            <w:rStyle w:val="Collegamentoipertestuale"/>
            <w:noProof/>
          </w:rPr>
          <w:t>ia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_Toc414634317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74A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A0C37" w:rsidRDefault="00DA0C37" w:rsidP="005E4310">
      <w:pPr>
        <w:pStyle w:val="Sommario1"/>
        <w:tabs>
          <w:tab w:val="right" w:leader="dot" w:pos="5319"/>
        </w:tabs>
        <w:spacing w:before="40" w:after="40" w:line="240" w:lineRule="auto"/>
        <w:contextualSpacing/>
        <w:mirrorIndents/>
        <w:jc w:val="left"/>
        <w:rPr>
          <w:rFonts w:eastAsiaTheme="minorEastAsia"/>
          <w:b w:val="0"/>
          <w:caps w:val="0"/>
          <w:noProof/>
          <w:color w:val="auto"/>
          <w:lang w:eastAsia="it-IT"/>
        </w:rPr>
      </w:pPr>
      <w:hyperlink w:anchor="_Toc414634318" w:history="1">
        <w:r w:rsidRPr="006E145C">
          <w:rPr>
            <w:rStyle w:val="Collegamentoipertestuale"/>
            <w:noProof/>
          </w:rPr>
          <w:t>Germania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_Toc414634318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74A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A0C37" w:rsidRDefault="00DA0C37" w:rsidP="005E4310">
      <w:pPr>
        <w:pStyle w:val="Sommario1"/>
        <w:tabs>
          <w:tab w:val="right" w:leader="dot" w:pos="5319"/>
        </w:tabs>
        <w:spacing w:before="40" w:after="40" w:line="240" w:lineRule="auto"/>
        <w:contextualSpacing/>
        <w:mirrorIndents/>
        <w:jc w:val="left"/>
        <w:rPr>
          <w:rFonts w:eastAsiaTheme="minorEastAsia"/>
          <w:b w:val="0"/>
          <w:caps w:val="0"/>
          <w:noProof/>
          <w:color w:val="auto"/>
          <w:lang w:eastAsia="it-IT"/>
        </w:rPr>
      </w:pPr>
      <w:hyperlink w:anchor="_Toc414634319" w:history="1">
        <w:r w:rsidRPr="006E145C">
          <w:rPr>
            <w:rStyle w:val="Collegamentoipertestuale"/>
            <w:noProof/>
          </w:rPr>
          <w:t>ITAL</w:t>
        </w:r>
        <w:r w:rsidRPr="006E145C">
          <w:rPr>
            <w:rStyle w:val="Collegamentoipertestuale"/>
            <w:noProof/>
          </w:rPr>
          <w:t>I</w:t>
        </w:r>
        <w:r w:rsidRPr="006E145C">
          <w:rPr>
            <w:rStyle w:val="Collegamentoipertestuale"/>
            <w:noProof/>
          </w:rPr>
          <w:t>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_Toc414634319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74A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A0C37" w:rsidRDefault="00DA0C37" w:rsidP="005E4310">
      <w:pPr>
        <w:pStyle w:val="Sommario1"/>
        <w:tabs>
          <w:tab w:val="right" w:leader="dot" w:pos="5319"/>
        </w:tabs>
        <w:spacing w:before="40" w:after="40" w:line="240" w:lineRule="auto"/>
        <w:contextualSpacing/>
        <w:mirrorIndents/>
        <w:jc w:val="left"/>
        <w:rPr>
          <w:rFonts w:eastAsiaTheme="minorEastAsia"/>
          <w:b w:val="0"/>
          <w:caps w:val="0"/>
          <w:noProof/>
          <w:color w:val="auto"/>
          <w:lang w:eastAsia="it-IT"/>
        </w:rPr>
      </w:pPr>
      <w:hyperlink w:anchor="_Toc414634320" w:history="1">
        <w:r w:rsidRPr="006E145C">
          <w:rPr>
            <w:rStyle w:val="Collegamentoipertestuale"/>
            <w:noProof/>
          </w:rPr>
          <w:t>Filippine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_Toc414634320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74A5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A0C37" w:rsidRDefault="00DA0C37" w:rsidP="005E4310">
      <w:pPr>
        <w:pStyle w:val="Sommario1"/>
        <w:tabs>
          <w:tab w:val="right" w:leader="dot" w:pos="5319"/>
        </w:tabs>
        <w:spacing w:before="40" w:after="40" w:line="240" w:lineRule="auto"/>
        <w:contextualSpacing/>
        <w:mirrorIndents/>
        <w:jc w:val="left"/>
        <w:rPr>
          <w:rFonts w:eastAsiaTheme="minorEastAsia"/>
          <w:b w:val="0"/>
          <w:caps w:val="0"/>
          <w:noProof/>
          <w:color w:val="auto"/>
          <w:lang w:eastAsia="it-IT"/>
        </w:rPr>
      </w:pPr>
      <w:hyperlink w:anchor="_Toc414634321" w:history="1">
        <w:r w:rsidRPr="006E145C">
          <w:rPr>
            <w:rStyle w:val="Collegamentoipertestuale"/>
            <w:noProof/>
          </w:rPr>
          <w:t>SPAGNA  (5 accordi)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_Toc414634321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74A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A0C37" w:rsidRDefault="00DA0C37" w:rsidP="005E4310">
      <w:pPr>
        <w:pStyle w:val="Sommario1"/>
        <w:tabs>
          <w:tab w:val="right" w:leader="dot" w:pos="5319"/>
        </w:tabs>
        <w:spacing w:before="40" w:after="40" w:line="240" w:lineRule="auto"/>
        <w:contextualSpacing/>
        <w:mirrorIndents/>
        <w:jc w:val="left"/>
        <w:rPr>
          <w:rFonts w:eastAsiaTheme="minorEastAsia"/>
          <w:b w:val="0"/>
          <w:caps w:val="0"/>
          <w:noProof/>
          <w:color w:val="auto"/>
          <w:lang w:eastAsia="it-IT"/>
        </w:rPr>
      </w:pPr>
      <w:hyperlink w:anchor="_Toc414634322" w:history="1">
        <w:r w:rsidRPr="006E145C">
          <w:rPr>
            <w:rStyle w:val="Collegamentoipertestuale"/>
            <w:noProof/>
          </w:rPr>
          <w:t>VENEZUELA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_Toc414634322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74A5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E7BB2" w:rsidRPr="003E7BB2" w:rsidRDefault="003E7BB2" w:rsidP="005E4310">
      <w:pPr>
        <w:widowControl w:val="0"/>
        <w:spacing w:before="40" w:after="40" w:line="240" w:lineRule="auto"/>
        <w:ind w:firstLine="0"/>
        <w:contextualSpacing/>
        <w:mirrorIndents/>
        <w:jc w:val="left"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fldChar w:fldCharType="end"/>
      </w:r>
    </w:p>
    <w:p w:rsidR="00644C22" w:rsidRPr="003E7BB2" w:rsidRDefault="00644C22" w:rsidP="00DA0C37">
      <w:pPr>
        <w:pStyle w:val="Titolo1"/>
        <w:keepNext w:val="0"/>
        <w:widowControl w:val="0"/>
        <w:spacing w:before="40" w:after="40" w:line="240" w:lineRule="auto"/>
        <w:ind w:firstLine="170"/>
        <w:contextualSpacing/>
        <w:mirrorIndents/>
        <w:rPr>
          <w:sz w:val="28"/>
          <w:szCs w:val="28"/>
        </w:rPr>
      </w:pPr>
      <w:bookmarkStart w:id="0" w:name="_Toc414634316"/>
      <w:r w:rsidRPr="003E7BB2">
        <w:rPr>
          <w:sz w:val="28"/>
          <w:szCs w:val="28"/>
        </w:rPr>
        <w:t>Brasile</w:t>
      </w:r>
      <w:bookmarkEnd w:id="0"/>
    </w:p>
    <w:p w:rsidR="006F38F6" w:rsidRPr="003E7BB2" w:rsidRDefault="00DA0C37" w:rsidP="00DA0C37">
      <w:pPr>
        <w:pStyle w:val="canon"/>
        <w:spacing w:before="40" w:after="40" w:line="240" w:lineRule="auto"/>
        <w:ind w:firstLine="170"/>
        <w:contextualSpacing/>
        <w:mirrorIndents/>
      </w:pPr>
      <w:r>
        <w:t xml:space="preserve">CONVENTIO </w:t>
      </w:r>
      <w:r w:rsidR="00644C22" w:rsidRPr="003E7BB2">
        <w:t>INTER SANCTAM SEDEM ET REMPUBLICAM FOEDERATIVAM BRAS</w:t>
      </w:r>
      <w:r w:rsidR="00644C22" w:rsidRPr="003E7BB2">
        <w:t>I</w:t>
      </w:r>
      <w:r w:rsidR="00644C22" w:rsidRPr="003E7BB2">
        <w:t>LIAE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Acordo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entre a República Federativa do Brasil e a Santa Sé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relativo ao estatuto jurídico da Igreja Catól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 no Brasil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 Santa Sé e a República Federativa do Br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sil, doravante denominadas Altas Partes Contr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tantes;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Considerando que a Santa Sé é a suprema autoridade da Igreja Católica, regida pelo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reito Canônico;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Considerando as relações históricas entre a Igreja Católica e o Brasil e suas respectivas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sponsabilid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des a serviço da sociedade e do bem integral da pe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soa humana;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Afirmando que as Altas Partes Contratantes são, cada uma na própria ordem, autônomas, independentes e s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beranas e cooperam para a construção de uma soci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dade mais justa, pacífica e fraterna;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Baseandose, a Santa Sé, nos documentos do Concílio Vaticano II e no Código de Direito Canônico, e a República Federativa do Brasil, no seu 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denamento jurídico;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Reafirmando a adesão ao princípio, intern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cionalmente reconhecido, de liberdade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giosa;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Reconhecendo que a Constituição brasileira garante o livre exercício dos cultos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ligiosos;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Animados da intenção de fortalecer e ince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tivar as mútuas relações já ex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 xml:space="preserve">stentes; 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Convieram no seguinte: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1º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lastRenderedPageBreak/>
        <w:t>As Altas Partes Contratantes continuarão a ser representadas, em suas relações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plomáticas, por um Núncio Apostólico acred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tado junto à República Fed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rativa do Brasil e por um Embaixador(a) do Brasil acreditado(a) junto à Santa Sé, com as imunidades e gara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tias asseguradas pela Convenção de Viena s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bre Relações Diplomáticas, de 18 de abril de 1961, e demais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gras internacionais.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2º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 República Federativa do Brasil, com fu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damento no direito de liberdade religiosa,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conhece à Igreja Católica o direito de dese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penhar a sua missão ap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stólica, garantindo o exercício público de suas atividades, observ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do o 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 xml:space="preserve">denamento jurídico brasileiro. 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3º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 República Federativa do Brasil reafirma a pers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nalidade jurídica da  Igreja Católica e de todas as Instituições Eclesiásticas que po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suem tal personalidade em conformid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de com o direito canônico, desde que não contrarie o sistema constitucional e as leis bras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leiras, tais como Conferência Episcopal, Províncias Ecl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siásticas, Arquidioceses, Dioceses, Prelazias Territoriais ou Pessoais, Vicariatos e Prefeit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ras Apostól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cas, Administrações Apostólicas, Administrações Ap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stólicas Pessoais, Missões Sui Iuris, 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dinariado Militar e Ordinariados para os Fiéis de Outros Ritos, Paróquias, Inst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tutos de Vida Consagrada e Sociedades de V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da Apostólica.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§ 1º. A Igreja Católica pode livremente criar, mod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ficar ou extinguir todas as Instituições Eclesiásticas mencionadas no caput deste art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§2°. A personalidade jurídica das Inst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tuições Eclesiásticas será reconhecida pela República Federativa do Brasil mediante a i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scrição no respectivo registro do ato de criação, nos te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mos da legislação brasileira, vedado ao poder público negarlhes reconh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cimento ou registro do ato de criação, devendo também ser ave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lastRenderedPageBreak/>
        <w:t>badas todas as alt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 xml:space="preserve">rações por que passar o ato. 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4º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 Santa Sé declara que nenhuma ci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cunscrição eclesiástica do Brasil depe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 xml:space="preserve">derá de Bispo cuja sede esteja fixada em território estrangeiro. 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5º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As pessoas jurídicas eclesiásticas, reconhec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das nos termos do Artigo 3º, que, além de fins religiosos, persigam fins de assistência e sol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dariedade social, desenvolverão a própria at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vidade e gozarão de todos os direitos, imun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dades, isenções e benefícios atribuídos às 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tidades com fins de natureza semelhante 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vistos no ordenamento jurídico brasileiro, 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sde que observados os requisitos e obr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gações exigidos pela legislação brasileira.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6º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As Altas Partes reconhecem que o patrim</w:t>
      </w:r>
      <w:r w:rsidRPr="003E7BB2">
        <w:rPr>
          <w:rFonts w:asciiTheme="minorHAnsi" w:hAnsiTheme="minorHAnsi"/>
          <w:sz w:val="28"/>
          <w:szCs w:val="28"/>
        </w:rPr>
        <w:t>ô</w:t>
      </w:r>
      <w:r w:rsidRPr="003E7BB2">
        <w:rPr>
          <w:rFonts w:asciiTheme="minorHAnsi" w:hAnsiTheme="minorHAnsi"/>
          <w:sz w:val="28"/>
          <w:szCs w:val="28"/>
        </w:rPr>
        <w:t>nio histórico, artístico e cultural da Igreja Católica, assim como os documentos cust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diados nos seus arquivos e bibliotecas, const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tuem parte relevante do p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trimônio cultural brasileiro, e continuarão a cooperar para sa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vaguardar, valorizar e promover a fruição dos bens, móveis e imóveis, de propriedade da Igreja Católica ou de outras pessoas jurídicas eclesiásticas, que sejam considerados pelo Brasil como parte de seu patrim</w:t>
      </w:r>
      <w:r w:rsidRPr="003E7BB2">
        <w:rPr>
          <w:rFonts w:asciiTheme="minorHAnsi" w:hAnsiTheme="minorHAnsi"/>
          <w:sz w:val="28"/>
          <w:szCs w:val="28"/>
        </w:rPr>
        <w:t>ô</w:t>
      </w:r>
      <w:r w:rsidRPr="003E7BB2">
        <w:rPr>
          <w:rFonts w:asciiTheme="minorHAnsi" w:hAnsiTheme="minorHAnsi"/>
          <w:sz w:val="28"/>
          <w:szCs w:val="28"/>
        </w:rPr>
        <w:t>nio cultural e artístico.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§ 1º. A República Federativa do Brasil, em atenção ao princípio da cooperação, reconh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ce que a finalidade própria dos bens ecl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siásticos menci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nados no caput deste artigo deve ser salvaguardada pelo ordenamento jurídico brasileiro, sem prejuízo de outras fin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lidades que possam surgir da sua natureza cu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tural.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§ 2º. A Igreja Católica, ciente do valor do seu patrimônio cultural, comprometese a fac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litar o acesso a ele para todos os que o que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ram conhecer e estudar, salvaguardadas as suas finalidades religiosas e as exigências de sua proteção e da tutela dos arquivos.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7º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 República Federativa do Brasil assegura, nos te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mos do seu ordenamento jurídico, as medidas necessárias p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ra garantir a proteção dos lugares de culto da Igreja Católica e de suas liturgias, símbolos, imagens e objetos cu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tuais, contra toda forma de violação, desr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speito e uso ilegítimo.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§ 1º Nenhum edifício, dependência ou obj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to afeto ao culto católico, observada a função social da pr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priedade e a legislação, pode ser demolido, oc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pado, transportado, sujeito a obras ou destinado pelo Est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do e entidades públicas a outro fim, salvo por nece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sidade ou utilidade pública, ou por interesse social, nos termos da Const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tuição brasileira.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8º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 Igreja Católica, em vista do bem comum da sociedade brasileira, especialmente dos c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dadãos mais necessitados, comprometese, observadas as exigências da lei, a dar assistê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cia espiritual aos fiéis internados em estabel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cimentos de saúde, de assistência social, de educação ou similar, ou detidos em estabel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cimento prisi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nal ou similar, observadas as normas de cada estabelecimento, e que, por essa razão, estejam impedidos de exercer em condições normais a prática religiosa e a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queiram. A República Federativa do Brasil g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rante à Igreja Católica o direito de exercer este serviço, inerente à sua própria missão.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9º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O reconhecimento recíproco de títulos e qualificações em nível de Graduação e P</w:t>
      </w:r>
      <w:r w:rsidRPr="003E7BB2">
        <w:rPr>
          <w:rFonts w:asciiTheme="minorHAnsi" w:hAnsiTheme="minorHAnsi"/>
          <w:sz w:val="28"/>
          <w:szCs w:val="28"/>
        </w:rPr>
        <w:t>ó</w:t>
      </w:r>
      <w:r w:rsidRPr="003E7BB2">
        <w:rPr>
          <w:rFonts w:asciiTheme="minorHAnsi" w:hAnsiTheme="minorHAnsi"/>
          <w:sz w:val="28"/>
          <w:szCs w:val="28"/>
        </w:rPr>
        <w:t>sGraduação estará sujeito, respectivamente, às exigências dos ordenamentos jurídicos br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 xml:space="preserve">sileiro e da Santa Sé. 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10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 Igreja Católica, em atenção ao princípio de cooperação com o Estado, continuará a col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car suas inst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tuições de ensino, em todos os níveis, a serviço da sociedade, em conform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dade com seus fins e com as exigências do 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denamento jurídico bras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 xml:space="preserve">leiro. 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§ 1 °. A República Federativa do Brasil reco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hece à Igreja Católica o direito de constituir e administrar Seminários e outros Institutos eclesiásticos de formação e cult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ra.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§ 2º. O reconhecimento dos efeitos civis dos estudos, graus e títulos obtidos nos 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minários e Institutos antes mencionados é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gulado pelo ordenamento jurídico brasileiro, em condição de paridade com estudos de idêntica natureza.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11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 República Federativa do Brasil, em obse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vância ao direito de liberdade religiosa, da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versidade cultural e da pluralidade confessi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nal do País, respeita a importância do ensino religioso em vista da formação integral da pessoa.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§ 1º. O ensino religioso, católico e de outras confi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sões religiosas, de matrícula facultativa, constitui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sciplina dos horários normais das escolas públicas de ensino fundamental, ass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gurado o respeito à diversidade cultural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giosa do Brasil, em conformidade com a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stituição e as outras leis vigentes, sem qua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quer forma de discriminação.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12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O casamento celebrado em conformidade com as leis canônicas, que atender também às exigências estabelecidas pelo direito brasileiro para contrair o casamento, produz os efeitos civis, desde que reg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strado no registro próprio, produzindo efeitos a partir da data da sua c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lebração.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§ 1º. A homologação das sentenças ecl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siásticas em matéria matrimonial, confi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madas pelo órgão de controle superior da Santa Sé, será efetuada nos termos da legislação bras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leira sobre homologação de sentenças estra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ge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ras.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13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É garantido o segredo do oficio sacerdotal, especialmente o da confissão sacr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mental.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14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 República Federativa do Brasil declara o seu e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penho na destinação de espaços a fins religiosos, que deverão ser previstos nos i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strumentos de planej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mento urbano a serem estabelec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dos no respectivo Plano Diretor.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15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Às pessoas jurídicas eclesiásticas, assim 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mo ao patrimônio, renda e serviços relacion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dos com as suas finalidades essenciais, é rec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 xml:space="preserve">nhecida a garantia de imunidade tributária referente aos impostos, em conformidade com a Constituição brasileira. 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§ 1º. Para fins tributários, as pessoas juríd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cas da Igreja Católica que exerçam atividade social e educ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cional sem finalidade lucrativa receberão o mesmo tratamento e benefícios outorgados às entidades filantrópicas reco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hecidas pelo ordenamento jurídico brasileiro, inclusive, em termos de requisitos e obr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gações exigidos para fins de imunidade e isenção.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16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Dado o caráter peculiar religioso e benef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cente da Igreja Católica e de suas inst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tuições: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O vínculo entre os ministros ordenados ou fiéis consagrados mediante votos e as Dioc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ses ou Institutos Religiosos e equip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rados é de caráter religioso e portanto, observado o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sposto na legislação trabalh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sta brasileira, não gera, por si mesmo, vínculo empr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gatício, a não ser que seja provado o 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svirtuamento da instituição eclesiástica.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As tarefas de índole apostólica, pastoral, litúrgica, catequética, assistencial, de pr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moção humana e 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melhantes poderão ser realizadas a título voluntário, observado o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sposto na legislação trabalhista bras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leira.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17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Os Bispos, no exercício de seu ministério p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storal, poderão convidar sacerdotes, me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bros de institutos religiosos e leigos, que não te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ham naci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nalidade brasileira, para servir no território de suas dioceses, e pedir às autor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dades brasileiras, em nome deles, a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cessão do visto para exercer ativ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dade pastoral no Brasil.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§ 1º. Em conseqüência do pedido formal do Bispo, de acordo com ordenamento jurídico brasileiro, poderá ser concedido o visto pe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manente ou temporário, conforme o caso, 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los motivos acima exp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stos.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18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O presente Acordo poderá ser compleme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tado por ajustes concluídos entre as Altas Pa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tes Contratantes.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§ 1º. Órgãos do Governo brasileiro, no âmb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to de suas respectivas competências, e a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ferência Nacional dos Bispos do Brasil, dev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damente autor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zada pela Santa Sé, poderão celebrar convênios sobre 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térias específicas, para implementação do presente Aco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do.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19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Quaisquer divergências na aplicação ou i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terpretação do presente Acordo serão resolv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das por negociações diplomáticas dir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tas.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ARTIGO 20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O presente Acordo entrará em vigor na data da troca dos instrumentos de ratificação, re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salvadas as situações jurídicas existentes e constituídas ao abrigo do 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creto n.º 119A, de 07 de janeiro de 1890 e do Acordo entre a Santa Sé e a República Federativa do Brasil sobre Assistência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giosa às Forças Armadas, de 23 de outubro de 1989.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Feito na Cidade do Vaticano, aos 13 dias do mês de novembro do ano de 2008, em dois originais, nos idiomas português e it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liano, sendo ambos os textos igualmente autênticos.</w:t>
      </w:r>
    </w:p>
    <w:p w:rsidR="006F38F6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S.E. Sr. Celso AMORIM Ministro das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lações Ext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riores</w:t>
      </w:r>
    </w:p>
    <w:p w:rsidR="006F38F6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 xml:space="preserve">S.E.R. Mons. </w:t>
      </w:r>
      <w:r w:rsidR="005E4310">
        <w:rPr>
          <w:rFonts w:asciiTheme="minorHAnsi" w:hAnsiTheme="minorHAnsi"/>
          <w:sz w:val="28"/>
          <w:szCs w:val="28"/>
        </w:rPr>
        <w:t>+</w:t>
      </w:r>
      <w:r w:rsidRPr="003E7BB2">
        <w:rPr>
          <w:rFonts w:asciiTheme="minorHAnsi" w:hAnsiTheme="minorHAnsi"/>
          <w:sz w:val="28"/>
          <w:szCs w:val="28"/>
        </w:rPr>
        <w:t xml:space="preserve"> Dominique MAMBERTI Segr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tario per i Rapporti con gli Stati</w:t>
      </w:r>
    </w:p>
    <w:p w:rsidR="006F38F6" w:rsidRPr="003E7BB2" w:rsidRDefault="006F38F6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  <w:sectPr w:rsidR="00644C22" w:rsidRPr="003E7BB2" w:rsidSect="00FC70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94" w:right="510" w:bottom="510" w:left="510" w:header="567" w:footer="340" w:gutter="0"/>
          <w:cols w:num="2" w:space="227"/>
          <w:titlePg/>
          <w:docGrid w:linePitch="360"/>
        </w:sectPr>
      </w:pPr>
    </w:p>
    <w:p w:rsidR="00644C22" w:rsidRPr="003E7BB2" w:rsidRDefault="00644C22" w:rsidP="00DA0C37">
      <w:pPr>
        <w:pStyle w:val="Titolo1"/>
        <w:keepNext w:val="0"/>
        <w:widowControl w:val="0"/>
        <w:spacing w:before="40" w:after="40" w:line="240" w:lineRule="auto"/>
        <w:ind w:firstLine="170"/>
        <w:contextualSpacing/>
        <w:mirrorIndents/>
        <w:rPr>
          <w:sz w:val="28"/>
          <w:szCs w:val="28"/>
        </w:rPr>
      </w:pPr>
      <w:bookmarkStart w:id="1" w:name="_Toc414634317"/>
      <w:r w:rsidRPr="003E7BB2">
        <w:rPr>
          <w:sz w:val="28"/>
          <w:szCs w:val="28"/>
        </w:rPr>
        <w:t>Croazia</w:t>
      </w:r>
      <w:bookmarkEnd w:id="1"/>
    </w:p>
    <w:p w:rsidR="00644C22" w:rsidRPr="003E7BB2" w:rsidRDefault="00644C22" w:rsidP="00DA0C37">
      <w:pPr>
        <w:pStyle w:val="canon"/>
      </w:pPr>
      <w:r w:rsidRPr="003E7BB2">
        <w:t>ACCORDO TRA LA SANTA SEDE E LA REPUB</w:t>
      </w:r>
      <w:r w:rsidR="00DA0C37">
        <w:t xml:space="preserve">BLICA DI CROAZIA </w:t>
      </w:r>
      <w:r w:rsidRPr="003E7BB2">
        <w:t>CIRCA QUESTIONI GIURID</w:t>
      </w:r>
      <w:r w:rsidRPr="003E7BB2">
        <w:t>I</w:t>
      </w:r>
      <w:r w:rsidRPr="003E7BB2">
        <w:t>CHE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Santa Sede e la Repubblica di Croazia v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lendo stabilire il quadro giuridico delle rel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zioni tra la Chiesa Cattolica e lo Stato di Cro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zia,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facendo riferimento, la Repubblica di Cro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zia alle norme della Costituzione, in particol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re agli articoli 40 e 41 sulla libertà religiosa e la libertà di coscienza, e la Santa Sede ai doc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menti del Concilio Vaticano Secondo e alle norme del Diritto Canonico;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tenendo presente il ruolo insostituibile della Chiesa Cattolica nella educazi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del popolo croato e il suo ruolo storico ed attuale nel campo sociale, culturale e ped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gogico;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coscienti che la maggioranza dei cittadini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Repubblica di Croazia fa parte della Chi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sa Cattolica;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richiamandosi ai principi internazionalme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te riconosciuti sulla libertà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giosa,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hanno stabilito di comune accordo quanto segue: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Repubblica di Croazia e la Santa Sede ria</w:t>
      </w:r>
      <w:r w:rsidRPr="003E7BB2">
        <w:rPr>
          <w:rFonts w:asciiTheme="minorHAnsi" w:hAnsiTheme="minorHAnsi"/>
          <w:sz w:val="28"/>
          <w:szCs w:val="28"/>
        </w:rPr>
        <w:t>f</w:t>
      </w:r>
      <w:r w:rsidRPr="003E7BB2">
        <w:rPr>
          <w:rFonts w:asciiTheme="minorHAnsi" w:hAnsiTheme="minorHAnsi"/>
          <w:sz w:val="28"/>
          <w:szCs w:val="28"/>
        </w:rPr>
        <w:t>fermano che lo Stato e la Chiesa Cattolica s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no, ciascuno nel proprio ordine, indipende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ti e autonomi, impegnandosi al pi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no rispetto di tale principio nei loro rapporti e alla rec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proca collaborazione per lo sviluppo integrale, spir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tuale e materiale dell’uomo e per la prom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zione del bene comune.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2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La Repubblica di Croazia riconosce la pe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sonalità giuridica pubblica della Chiesa Cattol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La Repubblica di Croazia riconosce anche la personalità giuridica pubblica di tutte le ist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tuzioni ecclesiastiche, che hanno tale person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lità giuridica in conformità alle norme del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ritto Canonico.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3. L’autorità ecclesiastica competente può erigere, modificare, abolire o ricon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scere le persone giuridiche ecclesiastiche, secondo le norme del Diritto 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nonico. Essa ne informa il competente organo dell’amministrazione st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tale, per la relativa registr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zione, secondo le apposite norme civili.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3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Repubblica di Croazia garantisce alla Chi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sa Cattolica e alle sue persone giuridiche e fis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che la libertà di comun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care e di mantenere contatti con la Santa Sede, con le Conferenze Episcopali di altri Paesi, come pure con le Chiese particolari, istituzioni e persone sia all’interno dello Stato che all’estero.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4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Nel rispetto del diritto alla libertà religiosa, la Repubblica di Croazia ricon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sce alla Chiesa Cattolica, e alle sue comunità di qualsiasi rito, il libero esercizio della sua missione apostol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ca, in particolare per qua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to riguarda il culto divino, il governo, l’insegnamento e l’attività delle associazioni di cui all’Art. 14.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5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Spetta esclusivamente alla competente aut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rità ecclesiastica regolare liberamente l’ordinamento eccl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siastico proprio, erigere, mutare, e sopprimere pr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vince ecclesiastiche, arcidiocesi, diocesi, amministrazioni apostol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che, prelature territoriali, abbazie terr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toriali, prelature personali, parrocchie, istituti di vita consacrata e società di vita ap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stolica, nonché altre persone giuridiche ecclesiastiche.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6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Spettano alla Chiesa Cattolica tutte le 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mine ecclesiastiche ed il conferimento degli uffici ecclesiastici, in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formità alle norme del Diritto Canonico.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La nomina, il trasferimento e la rimozione dei Vescovi competono esclusivame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te alla Santa Sede.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3. Prima della pubblicazione della nomina dei Vescovi diocesani, la Santa Sede ne darà 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municazione, in via riservata, al Govemo cro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7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La Repubblica di Croazia garantisce alla Chiesa Cattolica la libertà di esercitare il culto.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La Repubblica di Croazia garantisce l’inviolabilità dei luoghi di culto: chiese, ca</w:t>
      </w:r>
      <w:r w:rsidRPr="003E7BB2">
        <w:rPr>
          <w:rFonts w:asciiTheme="minorHAnsi" w:hAnsiTheme="minorHAnsi"/>
          <w:sz w:val="28"/>
          <w:szCs w:val="28"/>
        </w:rPr>
        <w:t>p</w:t>
      </w:r>
      <w:r w:rsidRPr="003E7BB2">
        <w:rPr>
          <w:rFonts w:asciiTheme="minorHAnsi" w:hAnsiTheme="minorHAnsi"/>
          <w:sz w:val="28"/>
          <w:szCs w:val="28"/>
        </w:rPr>
        <w:t>pelle e rispettivi anne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si.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3. Solo per motivi gravi e con l’esplicito a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cordo dell’autorità ecclesiastica, si poss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no destinare tali luoghi ad altra finalità.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4. La competente autorità della Repubblica di Croazia può prendere provvedimenti di 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curezza nei luoghi menzionati anche senza previo avviso dell’autorità ecclesiastica co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petente, se ciò fosse urgente per la difesa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vita e della salute o per salvare dei beni di particolare valore artistico o st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rico.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5. In vista dell’esercizio del culto pubbl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co in luoghi diversi da quelli indicati al p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ragrafo 2 (come nel caso di processioni, pellegrinaggi o altri atti), le autorità ecclesiastiche ne info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meranno le competenti autorità della Repu</w:t>
      </w:r>
      <w:r w:rsidRPr="003E7BB2">
        <w:rPr>
          <w:rFonts w:asciiTheme="minorHAnsi" w:hAnsiTheme="minorHAnsi"/>
          <w:sz w:val="28"/>
          <w:szCs w:val="28"/>
        </w:rPr>
        <w:t>b</w:t>
      </w:r>
      <w:r w:rsidRPr="003E7BB2">
        <w:rPr>
          <w:rFonts w:asciiTheme="minorHAnsi" w:hAnsiTheme="minorHAnsi"/>
          <w:sz w:val="28"/>
          <w:szCs w:val="28"/>
        </w:rPr>
        <w:t>blica di Croazia, le quali hanno l’obbligo di g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rantire l’ordine pubblico e la sicure</w:t>
      </w:r>
      <w:r w:rsidRPr="003E7BB2">
        <w:rPr>
          <w:rFonts w:asciiTheme="minorHAnsi" w:hAnsiTheme="minorHAnsi"/>
          <w:sz w:val="28"/>
          <w:szCs w:val="28"/>
        </w:rPr>
        <w:t>z</w:t>
      </w:r>
      <w:r w:rsidRPr="003E7BB2">
        <w:rPr>
          <w:rFonts w:asciiTheme="minorHAnsi" w:hAnsiTheme="minorHAnsi"/>
          <w:sz w:val="28"/>
          <w:szCs w:val="28"/>
        </w:rPr>
        <w:t>za.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8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Nel caso di una istruttoria su un ecclesi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stico per eventuali reati contemplati dal Cod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ce penale, le autorità giudiziarie ne inform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ranno previamente le autorità eccl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siastiche competenti.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In ogni caso, il segreto della confessione è invi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labile.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9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Le domeniche e i seguenti giorni festivi sono 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beri dal lavoro: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a) 1 gennaio, Solennità di Maria Ss.ma 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dre di Dio, Capodanno;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b) 6 gennaio, Epifania del Signore o Santi Magi;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c) Lunedì di Pasqua;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d) 15 agosto, Assunzione della B. V. 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ria;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e) 1 novembre, Tutti i Santi;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f) 25 dicembre, Natale del Signore;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g) 26 dicembre, primo giorno dopo il N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tale, Santo Stefano.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Le due Parti interessate si metteranno d’accordo circa eventuali modifiche dei giorni festivi.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10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Le persone giuridiche ecclesiastiche po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sono acquistare, possedere, usufruire o ali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nare beni mobili e immobili, così come acqu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sire ed alienare diritti patrimoniali, 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condo le norme canoniche e quelle della legislazione della Repubblica di Croazia.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Le persone giuridiche di cui al comma 1, possono istituire fondazioni. La loro attività, per quanto rigua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da gli effetti civili, si regola secondo le norme legali della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pubblica di Croazia.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11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La Chiesa Cattolica ha il diritto di costru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re chiese ed edifici ecclesiastici e di ampliare o modificare quelli già es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stenti, secondo le leggi vigenti nella Repubblica di Croazia.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Il Vescovo diocesano decide sulla necess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tà di 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struire edifici ecclesiastici e ne sceglie il luogo in a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cordo con gli organi competenti della Repubblica di Croazia.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3. Le competenti autorità della Repubblica di Croazia non prenderanno in consid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razione le richieste per la costruzione di edifici ecclesi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stici senza aver ricev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to il consenso scritto del v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scovo diocesano.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12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Alla Chiesa Cattolica sono garantite la 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bertà di stampare, pubblicare e divulgare libri, giornali e riviste, come pure qualsiasi altra 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tività connessa con la sua missione.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La Chiesa Cattolica ha accesso anche ai mezzi di comunicazione pubblici (giornali, 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dio, televisione). La Chiesa Cattolica ha inoltre il diritto di istituire e di gestire in proprio radio e televisione, in conformità alle leggi della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pubblica di Croazia.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13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Il matrimonio canonico, dal momento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sua celebrazione, produce gli effetti civili secondo le norme legali della Repu</w:t>
      </w:r>
      <w:r w:rsidRPr="003E7BB2">
        <w:rPr>
          <w:rFonts w:asciiTheme="minorHAnsi" w:hAnsiTheme="minorHAnsi"/>
          <w:sz w:val="28"/>
          <w:szCs w:val="28"/>
        </w:rPr>
        <w:t>b</w:t>
      </w:r>
      <w:r w:rsidRPr="003E7BB2">
        <w:rPr>
          <w:rFonts w:asciiTheme="minorHAnsi" w:hAnsiTheme="minorHAnsi"/>
          <w:sz w:val="28"/>
          <w:szCs w:val="28"/>
        </w:rPr>
        <w:t>blica di Croazia, se non esistono imped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menti civili per i contraenti e se sono adempiuti i requisiti previsti dalla legge della Repubblica di Cro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Il modo e il tempo utile per l’iscrizione del 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trimonio canonico nei registri statali dei matrimoni sono stabiliti dalla rispettiva legge della Repu</w:t>
      </w:r>
      <w:r w:rsidRPr="003E7BB2">
        <w:rPr>
          <w:rFonts w:asciiTheme="minorHAnsi" w:hAnsiTheme="minorHAnsi"/>
          <w:sz w:val="28"/>
          <w:szCs w:val="28"/>
        </w:rPr>
        <w:t>b</w:t>
      </w:r>
      <w:r w:rsidRPr="003E7BB2">
        <w:rPr>
          <w:rFonts w:asciiTheme="minorHAnsi" w:hAnsiTheme="minorHAnsi"/>
          <w:sz w:val="28"/>
          <w:szCs w:val="28"/>
        </w:rPr>
        <w:t>blica di Croazia.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3. La preparazione al matrimonio canonico comprende l’istruzione dei futuri sposi sull’insegnamento della Chiesa circa l’eccellenza del sacramento del 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trimonio, in particolare circa la sua unità ed indissol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bilità, nonché sugli effetti civili del vincolo matrim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niale secondo la legge della Repubblica di Croazia.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4. Le decisioni dei Tribunali ecclesiastici su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nullità del matrimonio e quelle della Supr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ma Autorità della Chiesa sullo sci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glimento del vincolo matrimoniale sono comunicate al competente Tribunale civile, per l’adempimento delle conseguenze civili del provved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mento, secondo le norme legali della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pubblica di Croazia.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14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La Repubblica di Croazia riconosce il diri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 dei fedeli di riunirsi secondo gli scopi propri della Chiesa. Per quanto riguarda gli effetti civili delle loro attività, tali associazioni si reg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lano in conformità alle norme legali della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pubblica di Croazia.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La Repubblica di Croazia garantisce ai ca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tolici e alle loro associazioni ed istituzi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ni la piena libertà di azione e di attività pubblica, sia in modo verbale che per iscri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15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Chiesa Cattolica ha il diritto di erigere ist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tuzioni educative di qualunque grado e di g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stirle secondo le proprie norme, nel rispetto delle disposizioni legali della Repubblica di Croazia.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16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La Repubblica di Croazia riconosce e g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rantisce alla Chiesa Cattolica il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ritto alla cura pastorale dei fedeli che soggiornano negli ist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tuti penitenziari, negli ospedali, negli orfan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trofi ed in ogni istituto di ass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stenza medica e sociale di carattere pubblico o priv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L’attività pastorale nei menzionati istituti, di carattere pubblico, verrà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golata con un appropriato accordo tra le competenti autor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tà ecclesiastiche e quelle della Repubblica di Croazia.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17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La Chiesa Cattolica può liberamente org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nizzare istituzioni intese ad assicurare attiv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tà caritative ed assistenza sociale, conformi alle rispettive norme civili.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Le istituzioni ecclesiastiche a scopo ass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stenziale caritativo o le istituzioni che dipe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dono dalla Chiesa, si regolano in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formità ai propri statuti e godono degli stessi diritti e pr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vilegi delle istituzioni statali fondate per le stesse finalità.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3. La Chiesa Cattolica e la Repubblica di Croazia si accorderanno sulla mutua collab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razione delle proprie istituzioni assiste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ziali caritative.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4. Le competenti autorità della Repubblica di Croazia e le competenti autorità ecclesiast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che stabiliranno di comune accordo i sussidi ec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nomici che la Repu</w:t>
      </w:r>
      <w:r w:rsidRPr="003E7BB2">
        <w:rPr>
          <w:rFonts w:asciiTheme="minorHAnsi" w:hAnsiTheme="minorHAnsi"/>
          <w:sz w:val="28"/>
          <w:szCs w:val="28"/>
        </w:rPr>
        <w:t>b</w:t>
      </w:r>
      <w:r w:rsidRPr="003E7BB2">
        <w:rPr>
          <w:rFonts w:asciiTheme="minorHAnsi" w:hAnsiTheme="minorHAnsi"/>
          <w:sz w:val="28"/>
          <w:szCs w:val="28"/>
        </w:rPr>
        <w:t>blica di Croazia fornirà alle istituzioni della Chiesa Ca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tolica al servizio del bene comune della società.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5. Per quanto riguarda gli effetti civili, le ist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tuzioni di cui al paragrafo 1 di questo Articolo si regoleranno secondo le norme legali della Repubblica di Croazia.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18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La Repubblica di Croazia e la Santa Sede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solveranno di comune accordo, per via dipl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matica, dubbi o difficoltà che potrebbero so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gere nell’interpretazione e nell’applicazione delle disposizioni del presente A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cordo.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Le materie di comune interesse che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chiedono soluzioni nuove o supplementari verranno trattate da una apposita Commissi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Mista, composta da ra</w:t>
      </w:r>
      <w:r w:rsidRPr="003E7BB2">
        <w:rPr>
          <w:rFonts w:asciiTheme="minorHAnsi" w:hAnsiTheme="minorHAnsi"/>
          <w:sz w:val="28"/>
          <w:szCs w:val="28"/>
        </w:rPr>
        <w:t>p</w:t>
      </w:r>
      <w:r w:rsidRPr="003E7BB2">
        <w:rPr>
          <w:rFonts w:asciiTheme="minorHAnsi" w:hAnsiTheme="minorHAnsi"/>
          <w:sz w:val="28"/>
          <w:szCs w:val="28"/>
        </w:rPr>
        <w:t>presentanti delle due Parti, la quale sottoporrà le sue proposte all’approvazione delle rispettive Autor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tà.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19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Il presente Accordo sarà ratificato seco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do le norme procedurali proprie delle Alte Pa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ti contraenti ed entrerà in vigore al momento dello scambio degli strumenti di ratifica.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Nel caso una delle Alte Parti contraenti consideri che siano radicalmente mutate le circostanze nelle quali si è stipulato il presente Accordo, così da rendere necessarie modif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che, sarà dato inizio ai relativi neg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ziati.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Firmato a Zagabria, il 19 Dicembre 1996, in doppio originale, ciascuno in lingua croata e italiana; ambedue i testi sono ugualmente a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tentici.</w:t>
      </w:r>
    </w:p>
    <w:p w:rsidR="00644C22" w:rsidRPr="003E7BB2" w:rsidRDefault="003E7BB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 xml:space="preserve">dr. Jure </w:t>
      </w:r>
      <w:r w:rsidRPr="003E7BB2">
        <w:rPr>
          <w:rFonts w:asciiTheme="minorHAnsi" w:hAnsiTheme="minorHAnsi"/>
          <w:i/>
          <w:sz w:val="28"/>
          <w:szCs w:val="28"/>
        </w:rPr>
        <w:t>Radiç</w:t>
      </w:r>
      <w:r w:rsidRPr="003E7BB2">
        <w:rPr>
          <w:rFonts w:asciiTheme="minorHAnsi" w:hAnsiTheme="minorHAnsi"/>
          <w:sz w:val="28"/>
          <w:szCs w:val="28"/>
        </w:rPr>
        <w:t xml:space="preserve"> </w:t>
      </w:r>
      <w:r w:rsidR="00644C22" w:rsidRPr="003E7BB2">
        <w:rPr>
          <w:rFonts w:asciiTheme="minorHAnsi" w:hAnsiTheme="minorHAnsi"/>
          <w:sz w:val="28"/>
          <w:szCs w:val="28"/>
        </w:rPr>
        <w:t>za Republiku Hrvatsku</w:t>
      </w:r>
      <w:r w:rsidRPr="003E7BB2">
        <w:rPr>
          <w:rFonts w:asciiTheme="minorHAnsi" w:hAnsiTheme="minorHAnsi"/>
          <w:sz w:val="28"/>
          <w:szCs w:val="28"/>
        </w:rPr>
        <w:t xml:space="preserve"> </w:t>
      </w:r>
      <w:r w:rsidR="00644C22" w:rsidRPr="003E7BB2">
        <w:rPr>
          <w:rFonts w:asciiTheme="minorHAnsi" w:hAnsiTheme="minorHAnsi"/>
          <w:sz w:val="28"/>
          <w:szCs w:val="28"/>
        </w:rPr>
        <w:t xml:space="preserve"> </w:t>
      </w:r>
      <w:r w:rsidR="005E4310">
        <w:rPr>
          <w:rFonts w:ascii="ZDingbats" w:hAnsi="ZDingbats"/>
          <w:sz w:val="28"/>
          <w:szCs w:val="28"/>
        </w:rPr>
        <w:t>+</w:t>
      </w:r>
      <w:r w:rsidRPr="003E7BB2">
        <w:rPr>
          <w:rFonts w:asciiTheme="minorHAnsi" w:hAnsiTheme="minorHAnsi"/>
          <w:sz w:val="28"/>
          <w:szCs w:val="28"/>
        </w:rPr>
        <w:t xml:space="preserve"> Gi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 xml:space="preserve">lio </w:t>
      </w:r>
      <w:r w:rsidRPr="003E7BB2">
        <w:rPr>
          <w:rFonts w:asciiTheme="minorHAnsi" w:hAnsiTheme="minorHAnsi"/>
          <w:i/>
          <w:sz w:val="28"/>
          <w:szCs w:val="28"/>
        </w:rPr>
        <w:t>Einaudi</w:t>
      </w:r>
      <w:r w:rsidRPr="003E7BB2">
        <w:rPr>
          <w:rFonts w:asciiTheme="minorHAnsi" w:hAnsiTheme="minorHAnsi"/>
          <w:sz w:val="28"/>
          <w:szCs w:val="28"/>
        </w:rPr>
        <w:t xml:space="preserve"> </w:t>
      </w:r>
      <w:r w:rsidR="00644C22" w:rsidRPr="003E7BB2">
        <w:rPr>
          <w:rFonts w:asciiTheme="minorHAnsi" w:hAnsiTheme="minorHAnsi"/>
          <w:sz w:val="28"/>
          <w:szCs w:val="28"/>
        </w:rPr>
        <w:t>per la Santa Sede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</w:p>
    <w:p w:rsidR="00644C22" w:rsidRPr="003E7BB2" w:rsidRDefault="00644C22" w:rsidP="000B5BCB">
      <w:pPr>
        <w:pStyle w:val="canon"/>
      </w:pPr>
      <w:r w:rsidRPr="003E7BB2">
        <w:t>ACCORDO TRA LA SANTA SEDE E LA REPUB</w:t>
      </w:r>
      <w:r w:rsidR="003E7BB2">
        <w:t xml:space="preserve">BLICA DI CROAZIA </w:t>
      </w:r>
      <w:r w:rsidRPr="003E7BB2">
        <w:t>CIRCA LA COLLABORAZIONE IN CAMPO EDUC</w:t>
      </w:r>
      <w:r w:rsidRPr="003E7BB2">
        <w:t>A</w:t>
      </w:r>
      <w:r w:rsidRPr="003E7BB2">
        <w:t>TIVO E CULTURALE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Santa Sede e la Repubblica di Croazia 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siderose di regolare le relazioni tra la Chiesa Cattolica e lo Stato di Croazia nel campo dell’educazione e della cultura,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basandosi la Repubblica di Croazia sulle norme della Costituzione, in particolare s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gli articoli 14, 40 e 68, e la Santa Sede sui doc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menti del Concilio Vaticano Secondo, specia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mente sulla Dichiarazione «Gravissimum ed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cationis», e sulle norme del Diritto Canon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co;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tenendo presente l’insostituibile ruolo stor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co ed attuale della Chiesa Cattolica in Croazia nell’educazione etica e morale del popolo, come pure il suo ruolo nel campo culturale e pedagogico;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prendendo atto che la maggioranza dei ci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tadini della Repubblica di Croazia fa parte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Chiesa Catt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lica,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hanno stabilito di comune accordo quanto segue: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La Repubblica di Croazia, alla luce del pri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cipio della libertà religiosa, rispetta il diri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 fondamentale dei genitori all’educazione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giosa dei figli e si impegna a garantire, nel quadro del piano e del programma scolastico e in conformità con la volontà dei genitori o dei tutori, l’insegnamento della religione ca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tolica in tutte le scuole pubbliche, elementari, medie e sup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riori e nei centri prescolastici, come materia obblig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toria per coloro che la scelgono, con le medesime condizioni delle a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tre materie obbligatorie.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Il sistema educativoformativo nei centri prescolastici e nelle scuole, inclusi i centri un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versitari, terrà in considerazione i valori dell’etica cristiana.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2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Nel rispetto della libertà di coscienza e della responsabilità dei genitori per l’educazione dei loro figli, a tutti è garantito il diritto di avvalersi dell’insegnamento della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ligione.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In collaborazione con le competenti aut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rità della Chiesa, le autorità scolastiche dara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no la possibilità ai genitori e agli alunni ma</w:t>
      </w:r>
      <w:r w:rsidRPr="003E7BB2">
        <w:rPr>
          <w:rFonts w:asciiTheme="minorHAnsi" w:hAnsiTheme="minorHAnsi"/>
          <w:sz w:val="28"/>
          <w:szCs w:val="28"/>
        </w:rPr>
        <w:t>g</w:t>
      </w:r>
      <w:r w:rsidRPr="003E7BB2">
        <w:rPr>
          <w:rFonts w:asciiTheme="minorHAnsi" w:hAnsiTheme="minorHAnsi"/>
          <w:sz w:val="28"/>
          <w:szCs w:val="28"/>
        </w:rPr>
        <w:t>giorenni di avvalersi di tale insegnamento al momento della iscrizione nella scuola, di m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do che la loro decisione non susciti alcuna forma di discriminazione nel campo dell’attività scol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stica.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3. I genitori e gli alunni maggiorenni, i quali dovessero mutare la propria 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cisione di cui al paragrafo 1 di quest’Articolo, dovranno info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marne per iscritto la scuola, prima dell’inizio del nuovo anno scolastico.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3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L’insegnamento della religione sarà impa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tito da insegnanti qualificati, ritenuti idonei dall’autorità ecclesiastica, in possesso dei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quisiti contemplati dalla legislazione della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pubblica di Croazia, attenendosi a tutti i diritti e doveri derivanti.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Gli insegnanti di religione devono avere il mandato canonico (missio 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nonica) rilasciato dal Vescovo diocesano. La revoca di tale ma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dato comporta la perdita imm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diata del diritto dell’insegnamento della religione catt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lica.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3. Gli insegnanti di religione sono inseriti a tutti gli effetti nel corpo docente delle scuole elementari, m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die e superiori, come pure nel corpo docente dei rispettivi centri prescolast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ci.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4. I programmi e le modalità di svolgimento dell’insegnamento della religione cattolica ne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le scuole di ogni ordine e grado, saranno o</w:t>
      </w:r>
      <w:r w:rsidRPr="003E7BB2">
        <w:rPr>
          <w:rFonts w:asciiTheme="minorHAnsi" w:hAnsiTheme="minorHAnsi"/>
          <w:sz w:val="28"/>
          <w:szCs w:val="28"/>
        </w:rPr>
        <w:t>g</w:t>
      </w:r>
      <w:r w:rsidRPr="003E7BB2">
        <w:rPr>
          <w:rFonts w:asciiTheme="minorHAnsi" w:hAnsiTheme="minorHAnsi"/>
          <w:sz w:val="28"/>
          <w:szCs w:val="28"/>
        </w:rPr>
        <w:t>getto di particol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ri intese tra il Governo della Repubblica di Croazia e la Conferenza Episc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pale Croata.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4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D’intesa con le autorità scolastiche, le co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petenti autorità ecclesiastiche potranno org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nizzare nei centri educativoformativi altre att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vità complementari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nesse con l’educazione e la cultura religiosa, utilizzando i locali e i su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sidi pedagogici suppleme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tari di tali istituti.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5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Chiesa cattolica può organizzare liber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mente dei corsi e intraprendere delle attività di formazione spiritualereligiosa nelle istit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zioni universitarie, d’intesa con le rispettive autorità un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versitarie.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6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I programmi e i contenuti dell’insegnamento della religione cattolica ne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le scuole di ogni ordine e gr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do, come anche i libri di testo e il materiale didattico, vengono redatti dalla Conferenza Episcop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le Croata che li presenta ai competenti organi della Repu</w:t>
      </w:r>
      <w:r w:rsidRPr="003E7BB2">
        <w:rPr>
          <w:rFonts w:asciiTheme="minorHAnsi" w:hAnsiTheme="minorHAnsi"/>
          <w:sz w:val="28"/>
          <w:szCs w:val="28"/>
        </w:rPr>
        <w:t>b</w:t>
      </w:r>
      <w:r w:rsidRPr="003E7BB2">
        <w:rPr>
          <w:rFonts w:asciiTheme="minorHAnsi" w:hAnsiTheme="minorHAnsi"/>
          <w:sz w:val="28"/>
          <w:szCs w:val="28"/>
        </w:rPr>
        <w:t>blica di Croazia per la loro integrazione nel programmi sc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lastici.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La Repubblica di Croazia assume le spese di redazione e di stampa dei libri di testo dell’insegnamento della religione e ne org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nizza la procedura editoriale, secondo le no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me in uso per gli altri libri di testo scolastici.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7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Le autorità competenti nel campo eccl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siastico e statale vigilano, secondo le proprie competenze, affi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ché l’insegnamento della religione e la form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religiosa nei centri prescolastici e scolastici sia impart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to, nei loro contenuti e criteri didattico metodolog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ci, in conformità con le disposizioni delle rispettive leg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slazioni.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Per quanto riguarda i contenuti dell’insegnamento e della formazione religi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sa, gli insegnanti di religione si atterra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no alle norme e alle direttive ecclesiastiche; per il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sto si conformeranno alla legislazione della Repubblica di Croazia e rispetteranno le no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me disciplinari dei rispettivi centri di educ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8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La Chiesa Cattolica ha il diritto di istituire e gest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re scuole di qualunque grado e gli asili infantili, in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formità alle norme del Diritto Canonico e della legislazione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Repubblica di Croazia.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Nell’attuazione del piano e del progra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ma delle materie fondamentali obbl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gatorie, come pure nel rilascio dei documenti ufficiali, le scuole cattoliche osserv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ranno le leggi della Repubblica di Croazia.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9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Le scuole cattoliche parificate, i loro ins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gnanti, educatori e gli altri impiegati, come pure gli alunni e gli educandi godranno dei medesimi diritti e doveri dei loro omologhi delle scuole pubbliche ed avranno diri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 a ricevere i sussidi finanziari previsti dalle rispe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tive leggi della Repubblica di Croazia.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10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Lo statuto giuridico degli Istituti Cattolici Unive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sitari e di Studi Superiori parificati così come il rispettivo ricon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scimento dei titoli, dei gradi accademici e dei diplomi rilasciati, si re</w:t>
      </w:r>
      <w:r w:rsidRPr="003E7BB2">
        <w:rPr>
          <w:rFonts w:asciiTheme="minorHAnsi" w:hAnsiTheme="minorHAnsi"/>
          <w:sz w:val="28"/>
          <w:szCs w:val="28"/>
        </w:rPr>
        <w:t>g</w:t>
      </w:r>
      <w:r w:rsidRPr="003E7BB2">
        <w:rPr>
          <w:rFonts w:asciiTheme="minorHAnsi" w:hAnsiTheme="minorHAnsi"/>
          <w:sz w:val="28"/>
          <w:szCs w:val="28"/>
        </w:rPr>
        <w:t>gono sulle leggi della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pubblica di Croazia. Una specifica intesa tra la medesima Repu</w:t>
      </w:r>
      <w:r w:rsidRPr="003E7BB2">
        <w:rPr>
          <w:rFonts w:asciiTheme="minorHAnsi" w:hAnsiTheme="minorHAnsi"/>
          <w:sz w:val="28"/>
          <w:szCs w:val="28"/>
        </w:rPr>
        <w:t>b</w:t>
      </w:r>
      <w:r w:rsidRPr="003E7BB2">
        <w:rPr>
          <w:rFonts w:asciiTheme="minorHAnsi" w:hAnsiTheme="minorHAnsi"/>
          <w:sz w:val="28"/>
          <w:szCs w:val="28"/>
        </w:rPr>
        <w:t>blica e la Conferenza Episcopale Croata, 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viamente approvata dalla Santa Sede, ne reg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lerà l’applicazione.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La Repubblica di Croazia assicura i mezzi finanziari alla Facoltà Cattolica di Teologia presso la Unive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sità di Zagreb, ed agli Istituti Teologici affiliati di Dakovo, 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karska, Rijeka e Split.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3. Le competenti autorità ecclesiastiche po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sono erigere nuovi Istituti Cattolici Unive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sitari e di Studi Superiori, i quali, previo acco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do tra le competenti autorità della Chiesa e dello St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to, s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ranno parificati e sostenuti con adeguati mezzi finanziari dalla Repubbl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 di Croazia.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11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Gli Istituti ecclesiastici per la formazione degli insegnanti di religione e degli altri oper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tori pastorali, eretti in conformità alle norme del Diritto can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nico, sono Istituti parificati, in conformità alle rispettive leggi della Repubbl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 di Croazia.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La Repubblica di Croazia assicurerà i me</w:t>
      </w:r>
      <w:r w:rsidRPr="003E7BB2">
        <w:rPr>
          <w:rFonts w:asciiTheme="minorHAnsi" w:hAnsiTheme="minorHAnsi"/>
          <w:sz w:val="28"/>
          <w:szCs w:val="28"/>
        </w:rPr>
        <w:t>z</w:t>
      </w:r>
      <w:r w:rsidRPr="003E7BB2">
        <w:rPr>
          <w:rFonts w:asciiTheme="minorHAnsi" w:hAnsiTheme="minorHAnsi"/>
          <w:sz w:val="28"/>
          <w:szCs w:val="28"/>
        </w:rPr>
        <w:t>zi finanziari ai professori, educatori e al person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le di tali Istituti, come è previsto dalle dispos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zioni legali della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pubblica di Croazia per gli Istituti Cattolici Universitari e di Studi Superi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ri parificati.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3. Parimenti, gli alunni degli Istituti di cui al par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grafo 1 di quest’Articolo, usufruiranno degli stessi diritti e doveri stabiliti per gli alu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ni degli Istituti Cattol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ci Universitari e di Studi Superiori parificati.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12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A motivo del servizio che la Chiesa Cattol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 presta alla società e nel rispetto della libe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tà religiosa, la Repubblica di Croazia pe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mette alla Chiesa un adeguato accesso ai mezzi stat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li di comunicazione sociale, in particol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re alla radio e alla televisione. Le particolarità al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guardo saranno accordate tra la Repubbl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 di Croazia e la Conferenza Episcopale Cro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La Chiesa Cattolica ha il diritto di possed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re anche i propri mezzi di comunicazione s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ciale, in conformità alle disposizioni ecclesi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stiche ed alle leggi della Repubblica di Cro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3. Nel rispetto dei principi della libertà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giosa in una società pluralista, la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pubblica di Croazia veglierà con coerenza affinché nei mezzi di comunicazione sociale vengano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spettati i se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timenti dei cattolici, come pure i valori umani fondamentali, di ordine etico e religioso.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13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Il. patrimonio culturale ed artistico della Chiesa Cattolica, come pure i numerosi doc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menti custoditi nei suoi archivi e nelle bibli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teche ecclesiastiche, costituiscono una prezi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sa parte del patrimonio int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grante l’eredità culturale croata. La Chiesa Ca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tolica desidera continuare a servire la s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cietà anche con il suo patrimonio culturale, permettendo a tutti gli interessati di conoscere tale ricchezza, di fruirne e di studia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la.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È necessaria la collaborazione tra la Chi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sa e lo Stato per salvaguardare tale patrim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nio, catalogarlo, assicurarne la protezione, perme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terne un ulteriore incremento e renderlo a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cessibile ai cittadini, nei limiti richiesti dalla sua protezione e dalla tutela degli arch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vi.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3. A questi fini, sarà formata quanto prima una commissione mista di rappresentanti della Chiesa Cattolica e della Repu</w:t>
      </w:r>
      <w:r w:rsidRPr="003E7BB2">
        <w:rPr>
          <w:rFonts w:asciiTheme="minorHAnsi" w:hAnsiTheme="minorHAnsi"/>
          <w:sz w:val="28"/>
          <w:szCs w:val="28"/>
        </w:rPr>
        <w:t>b</w:t>
      </w:r>
      <w:r w:rsidRPr="003E7BB2">
        <w:rPr>
          <w:rFonts w:asciiTheme="minorHAnsi" w:hAnsiTheme="minorHAnsi"/>
          <w:sz w:val="28"/>
          <w:szCs w:val="28"/>
        </w:rPr>
        <w:t>blica di Croazia.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4. La Repubblica di Croazia si impegna a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tribuire materialmente, in modo sistemat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co, al restauro e alla salvaguardia dei mon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menti del patrimonio culturale religioso e delle op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re d’arte in possesso della Chiesa.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5. La Repubblica di Croazia s’impegna a rest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tuire i registri ecclesiastici, le anagrafi, le cr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nache e gli altri libri, espropriati alla Chiesa in modo illegittimo durante il regime comun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sta, e tutt’ora in suo possesso.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14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Le Alte Parti contraenti risolveranno di 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mune a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cordo eventuali divergenze tra di loro circa l’interpretazione o l’applicazione delle disposizioni del 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sente Accordo.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15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Il presente Accordo sarà ratificato seco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do le norme procedurali proprie delle Alte Pa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ti contraenti ed entrerà in vigore al momento dello scambio degli strumenti di ratifica.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Nel caso che una delle Alte Parti contrae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ti consideri che siano radicalmente mut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te le circostanze nelle quali si è stipulato il presente Accordo, così da ritenere necessario di modif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carlo, si procederà al più presto alle opportune trattative per a</w:t>
      </w:r>
      <w:r w:rsidRPr="003E7BB2">
        <w:rPr>
          <w:rFonts w:asciiTheme="minorHAnsi" w:hAnsiTheme="minorHAnsi"/>
          <w:sz w:val="28"/>
          <w:szCs w:val="28"/>
        </w:rPr>
        <w:t>g</w:t>
      </w:r>
      <w:r w:rsidRPr="003E7BB2">
        <w:rPr>
          <w:rFonts w:asciiTheme="minorHAnsi" w:hAnsiTheme="minorHAnsi"/>
          <w:sz w:val="28"/>
          <w:szCs w:val="28"/>
        </w:rPr>
        <w:t>giornarlo.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Firmato a Zagabria, il l9 Dicembre 1996, in doppio originale, ciascuno in lingua croata e italiana; ambedue i testi sono ugualmente a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tentici.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+ Giulio Einaudi  per la Santa Sede     dr. Jure Radiç  za Republiku Hrvatsku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</w:p>
    <w:p w:rsidR="00644C22" w:rsidRPr="003E7BB2" w:rsidRDefault="00644C22" w:rsidP="000B5BCB">
      <w:pPr>
        <w:pStyle w:val="canon"/>
      </w:pPr>
      <w:r w:rsidRPr="003E7BB2">
        <w:t>ACCORDO TRA LA SANTA SEDE E LA REPUB</w:t>
      </w:r>
      <w:r w:rsidR="003E7BB2">
        <w:t xml:space="preserve">BLICA DI CROAZIA </w:t>
      </w:r>
      <w:r w:rsidRPr="003E7BB2">
        <w:t>CIRCA L’ASSISTENZA RELIGIOSA AI FEDELI CA</w:t>
      </w:r>
      <w:r w:rsidRPr="003E7BB2">
        <w:t>T</w:t>
      </w:r>
      <w:r w:rsidRPr="003E7BB2">
        <w:t>TOL</w:t>
      </w:r>
      <w:r w:rsidRPr="003E7BB2">
        <w:t>I</w:t>
      </w:r>
      <w:r w:rsidRPr="003E7BB2">
        <w:t>CI, MEMBRI DELLE FORZE ARMATE E DELLA POLIZIA DELLA R</w:t>
      </w:r>
      <w:r w:rsidRPr="003E7BB2">
        <w:t>E</w:t>
      </w:r>
      <w:r w:rsidRPr="003E7BB2">
        <w:t>PUBBLICA DI CROAZIA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Santa Sede e la Repubblica di Croazia 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siderando promuovere, in maniera stab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le e conveniente, l’assistenza religiosa ai fedeli ca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tolici, membri delle Forze Armate e della Pol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zia della Repubblica di Cro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zia,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hanno stabilito di comune accordo quanto segue: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La Santa Sede erigerà nella Repubbl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 di Croazia un Ordinariato Mil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tare per l’assistenza religiosa ai fedeli cattolici, membri delle Forze Armate e della Polizia della Repubblica di Croazia.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L’Ordinariato Militare, canonicamente a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similato ad una diocesi secondo la Costituzi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Apostolica Spirituali militum curæ, sarà re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 da un Vescovo, Ordinario Milit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re. Egli avrà tutti i diritti e i doveri analoghi a quelli del V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scovo diocesano.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3. L’Ordinario Militare potrà contempor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neamente esercitare anche l’incarico di V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scovo diocesano.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4. La potestà di giurisdizione dell’Ordinario Militare è personale, ord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naria e propria, ma cumulativa con la giurisdizi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dell’Ordinario del luogo.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5. L’Ordinario Militare è, di diritto, membro della Conferenza Episcopale Croata.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2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L’Ordinario Militare sarà nominato liber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mente dal Sommo Pontefice, previa notific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al Governo croato.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3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In conformità alle norme canoniche, l’Ordinario Militare sarà coadiuvato da un V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cario Generale scelto da lui stesso, no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ché dai Cappellani Militari.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4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Il presbiterio dell’Ordinariato Militare s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rà formato da presbiteri diocesani e religiosi, 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stinati alla cura pastorale dell’Esercito e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Polizia, previa licenza del proprio Vescovo di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cesano o del Sup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riore religioso.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I membri del clero secolare potranno ess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re incardinati nell’Ordinariato Militare, seco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do le norme del Diritto Canonico.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3. I sacerdoti designati, in maniera stabile e con incarico principale, alla cura pastorale dell’Esercito croato e della Polizia croata, s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ranno chiamati Cappellani dell’Ordinariato M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litare; essi godranno dei diritti e doveri can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nici analoghi a quelli dei parroci o dei vicepa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roci.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4. Secondo le necessità, e d’intesa con il l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ro Vescovo o Superiore religioso, l’Ordinario Mil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tare potrà richiedere sace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doti e religiosi che avranno un incarico anche nell’Ordinariato Militare, per un servizio temporaneo o occ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sionale.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5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Secondo le norme del Diritto Canonico, a</w:t>
      </w:r>
      <w:r w:rsidRPr="003E7BB2">
        <w:rPr>
          <w:rFonts w:asciiTheme="minorHAnsi" w:hAnsiTheme="minorHAnsi"/>
          <w:sz w:val="28"/>
          <w:szCs w:val="28"/>
        </w:rPr>
        <w:t>p</w:t>
      </w:r>
      <w:r w:rsidRPr="003E7BB2">
        <w:rPr>
          <w:rFonts w:asciiTheme="minorHAnsi" w:hAnsiTheme="minorHAnsi"/>
          <w:sz w:val="28"/>
          <w:szCs w:val="28"/>
        </w:rPr>
        <w:t>parte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gono alla giurisdizione dell’Ordinariato Militare: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a) i militari e i membri della Polizia, come 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che altri impiegati stabili delle Forze 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 xml:space="preserve">mate e della Polizia della Repubblica di Croazia; 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b) quanti compongono le loro famiglie, cioè coniugi e figli, anche maggiorenni, se coabit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no con i genitori nella stessa casa, come anche i loro parenti ed altre persone che condividano la stessa abitazione;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c) i cadetti delle scuole militari e della Pol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zia, e coloro che prestano servizio pre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so gli istituti militari o di Polizia;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d) tutti i fedeli, uomini e donne, membri o meno di un Istituto religioso, che ricopr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no stabilmente un ufficio loro affidato dall’Ordinario Militare o con suo consenso.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6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Tutti coloro che svolgono servizio nell’ambito dell’Ordinariato Militare, come cappellani stabili o come sacerdoti di compl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mento, nell’esercizio della loro attività past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rale, pur mantenendo la loro condizione pr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pria, si inserira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no nell’ambiente militare e usufruiranno delle strutture esistenti in seno alle Forze Armate della Repubblica di Cro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I Cappellani e tutti coloro che svolgono 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tività pastorale nell’Ordinariato Militare ese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citeranno il loro servizio nel rispetto delle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gole delle Autorità militari e di Polizia, seco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do le norme canoniche e secondo le prescr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zioni dell’Ordinario Militare.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3. Se qualche membro del Clero dell’Ordinariato Militare dovesse essere so</w:t>
      </w:r>
      <w:r w:rsidRPr="003E7BB2">
        <w:rPr>
          <w:rFonts w:asciiTheme="minorHAnsi" w:hAnsiTheme="minorHAnsi"/>
          <w:sz w:val="28"/>
          <w:szCs w:val="28"/>
        </w:rPr>
        <w:t>g</w:t>
      </w:r>
      <w:r w:rsidRPr="003E7BB2">
        <w:rPr>
          <w:rFonts w:asciiTheme="minorHAnsi" w:hAnsiTheme="minorHAnsi"/>
          <w:sz w:val="28"/>
          <w:szCs w:val="28"/>
        </w:rPr>
        <w:t>getto a sanzioni disciplinari di carattere milit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re, il Superiore gerarchico vi provvederà 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vio accordo con l’Ordinario Militare; mentre l’Ordinario Militare comunicherà eventuali sanzioni canoniche all’Autorità militare per i provvedimenti del caso.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7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L’Ordinario Militare comunicherà liberame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te con i cappellani e coloro che svolgono att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vità pastorale nell’Ordinariato Militare, i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vierà loro le opportune istruzioni sul servizio religi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so, e richiederà loro peri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diche relazioni sullo svolgimento del loro uff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cio.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8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L’Ordinariato Militare avrà sede in Z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greb.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9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Il Ministero della Difesa e il Ministero 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gli Interni si prenderanno cura del sostent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mento materiale del personale dell’Ordinariato Mil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tare.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Il Ministero della Difesa e il Ministero 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gli Interni garantiranno le condizioni 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teriali necessarie per il funzionamento dell’Ordinariato Militare, in pa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ticolare una sede decorosa per l’Ordinario Militare e per la sua Curia, e adeguati luoghi di culto.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10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Con successiva intesa tra il Governo della Repubblica di Croazia, rappresentato dai Min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steri competenti, e la Conferenza Ep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scopale Croata, sarà redatto un Regolamento relativo a questioni più particolareggi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te, riguardanti il funzionamento dell’Ordinariato Mil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tare.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11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Se sorgesse qualche dubbio nell’interpretazione o nell’applicazione del presente Accordo, le Alte Parti contraenti ce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cheranno una giusta soluzione per me</w:t>
      </w:r>
      <w:r w:rsidRPr="003E7BB2">
        <w:rPr>
          <w:rFonts w:asciiTheme="minorHAnsi" w:hAnsiTheme="minorHAnsi"/>
          <w:sz w:val="28"/>
          <w:szCs w:val="28"/>
        </w:rPr>
        <w:t>z</w:t>
      </w:r>
      <w:r w:rsidRPr="003E7BB2">
        <w:rPr>
          <w:rFonts w:asciiTheme="minorHAnsi" w:hAnsiTheme="minorHAnsi"/>
          <w:sz w:val="28"/>
          <w:szCs w:val="28"/>
        </w:rPr>
        <w:t>zo di una mutua intesa.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12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Il presente Accordo sarà ratificato seco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do le norme legali proprie delle Alte Parti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traenti ed 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trerà in vigore al momento dello scambio degli strumenti di rat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fica.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Nel caso che una delle Alte Parti contrae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ti consideri che sono mutate radicalme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te le circostanze nelle quali si è stipulato il presente Accordo, sarà dato inizio a trattative al fine di aggio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narlo.</w:t>
      </w:r>
    </w:p>
    <w:p w:rsidR="00644C22" w:rsidRPr="003E7BB2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Firmato a Zagabria, il 19 Dicembre 1996, in doppio originale, ciascuno in lingua croata e italiana; ambedue i testi sono ugualmente a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tentici.</w:t>
      </w:r>
    </w:p>
    <w:p w:rsidR="00644C22" w:rsidRPr="003E7BB2" w:rsidRDefault="005E4310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="ZDingbats" w:hAnsi="ZDingbats"/>
          <w:sz w:val="28"/>
          <w:szCs w:val="28"/>
        </w:rPr>
        <w:t>+</w:t>
      </w:r>
      <w:r w:rsidR="00644C22" w:rsidRPr="003E7BB2">
        <w:rPr>
          <w:rFonts w:asciiTheme="minorHAnsi" w:hAnsiTheme="minorHAnsi"/>
          <w:sz w:val="28"/>
          <w:szCs w:val="28"/>
        </w:rPr>
        <w:t xml:space="preserve"> Giulio Einaudi  per la Santa Sede         dr. Jure Radiç   za Republiku Hrvatsku</w:t>
      </w:r>
    </w:p>
    <w:p w:rsidR="00644C22" w:rsidRPr="000B5BCB" w:rsidRDefault="00644C2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Cs w:val="28"/>
        </w:rPr>
      </w:pPr>
      <w:r w:rsidRPr="000B5BCB">
        <w:rPr>
          <w:rFonts w:asciiTheme="minorHAnsi" w:hAnsiTheme="minorHAnsi"/>
          <w:szCs w:val="28"/>
        </w:rPr>
        <w:t>Conventione inter Apostolicam Sedem et Croatiae Rem Publicam rata habita, die IX mensis Aprilis anno MCMXCVII ratihabitionis instrumenta accepta et re</w:t>
      </w:r>
      <w:r w:rsidRPr="000B5BCB">
        <w:rPr>
          <w:rFonts w:asciiTheme="minorHAnsi" w:hAnsiTheme="minorHAnsi"/>
          <w:szCs w:val="28"/>
        </w:rPr>
        <w:t>d</w:t>
      </w:r>
      <w:r w:rsidRPr="000B5BCB">
        <w:rPr>
          <w:rFonts w:asciiTheme="minorHAnsi" w:hAnsiTheme="minorHAnsi"/>
          <w:szCs w:val="28"/>
        </w:rPr>
        <w:t>dita mutuo fuerunt in Civitate Vaticana; a quo die Conventio vigere coepit ad normam articuli XII ei</w:t>
      </w:r>
      <w:r w:rsidRPr="000B5BCB">
        <w:rPr>
          <w:rFonts w:asciiTheme="minorHAnsi" w:hAnsiTheme="minorHAnsi"/>
          <w:szCs w:val="28"/>
        </w:rPr>
        <w:t>u</w:t>
      </w:r>
      <w:r w:rsidRPr="000B5BCB">
        <w:rPr>
          <w:rFonts w:asciiTheme="minorHAnsi" w:hAnsiTheme="minorHAnsi"/>
          <w:szCs w:val="28"/>
        </w:rPr>
        <w:t>sdem Pa</w:t>
      </w:r>
      <w:r w:rsidRPr="000B5BCB">
        <w:rPr>
          <w:rFonts w:asciiTheme="minorHAnsi" w:hAnsiTheme="minorHAnsi"/>
          <w:szCs w:val="28"/>
        </w:rPr>
        <w:t>c</w:t>
      </w:r>
      <w:r w:rsidRPr="000B5BCB">
        <w:rPr>
          <w:rFonts w:asciiTheme="minorHAnsi" w:hAnsiTheme="minorHAnsi"/>
          <w:szCs w:val="28"/>
        </w:rPr>
        <w:t>tionis.</w:t>
      </w:r>
    </w:p>
    <w:p w:rsidR="003E7BB2" w:rsidRPr="003E7BB2" w:rsidRDefault="003E7BB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</w:p>
    <w:p w:rsidR="00D031FA" w:rsidRPr="003E7BB2" w:rsidRDefault="00D031FA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  <w:sectPr w:rsidR="00D031FA" w:rsidRPr="003E7BB2" w:rsidSect="00FC7010">
          <w:headerReference w:type="even" r:id="rId15"/>
          <w:headerReference w:type="default" r:id="rId16"/>
          <w:type w:val="continuous"/>
          <w:pgSz w:w="11906" w:h="16838" w:code="9"/>
          <w:pgMar w:top="794" w:right="510" w:bottom="510" w:left="510" w:header="567" w:footer="340" w:gutter="0"/>
          <w:cols w:num="2" w:space="227"/>
          <w:titlePg/>
          <w:docGrid w:linePitch="360"/>
        </w:sectPr>
      </w:pPr>
    </w:p>
    <w:p w:rsidR="000B5BCB" w:rsidRDefault="000B5BCB" w:rsidP="000B5BCB">
      <w:bookmarkStart w:id="2" w:name="_Toc414634318"/>
    </w:p>
    <w:p w:rsidR="006F38F6" w:rsidRPr="003E7BB2" w:rsidRDefault="003E7BB2" w:rsidP="00DA0C37">
      <w:pPr>
        <w:pStyle w:val="Titolo1"/>
        <w:spacing w:before="40" w:after="40" w:line="240" w:lineRule="auto"/>
        <w:ind w:firstLine="170"/>
        <w:contextualSpacing/>
        <w:mirrorIndents/>
      </w:pPr>
      <w:r>
        <w:t>Germania</w:t>
      </w:r>
      <w:bookmarkEnd w:id="2"/>
    </w:p>
    <w:p w:rsidR="000F4187" w:rsidRPr="003E7BB2" w:rsidRDefault="000F4187" w:rsidP="000B5BCB">
      <w:pPr>
        <w:pStyle w:val="canon"/>
      </w:pPr>
      <w:r w:rsidRPr="003E7BB2">
        <w:t>Accordo fra la Santa Sede e il Land SchleswigHo</w:t>
      </w:r>
      <w:r w:rsidRPr="003E7BB2">
        <w:t>l</w:t>
      </w:r>
      <w:r w:rsidRPr="003E7BB2">
        <w:t>stein</w:t>
      </w:r>
    </w:p>
    <w:p w:rsidR="000F4187" w:rsidRPr="003E7BB2" w:rsidRDefault="003E7BB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Accordo fra </w:t>
      </w:r>
      <w:r w:rsidR="000F4187" w:rsidRPr="003E7BB2">
        <w:rPr>
          <w:rFonts w:asciiTheme="minorHAnsi" w:hAnsiTheme="minorHAnsi"/>
          <w:sz w:val="28"/>
          <w:szCs w:val="28"/>
        </w:rPr>
        <w:t>il Land SchleswigHolstein</w:t>
      </w:r>
    </w:p>
    <w:p w:rsidR="000F4187" w:rsidRPr="003E7BB2" w:rsidRDefault="003E7BB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 </w:t>
      </w:r>
      <w:r w:rsidR="000F4187" w:rsidRPr="003E7BB2">
        <w:rPr>
          <w:rFonts w:asciiTheme="minorHAnsi" w:hAnsiTheme="minorHAnsi"/>
          <w:sz w:val="28"/>
          <w:szCs w:val="28"/>
        </w:rPr>
        <w:t>la Santa Sede</w:t>
      </w:r>
    </w:p>
    <w:p w:rsidR="000F4187" w:rsidRPr="003E7BB2" w:rsidRDefault="003E7BB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Il Land SchleswigHolstein, </w:t>
      </w:r>
      <w:r w:rsidR="000F4187" w:rsidRPr="003E7BB2">
        <w:rPr>
          <w:rFonts w:asciiTheme="minorHAnsi" w:hAnsiTheme="minorHAnsi"/>
          <w:sz w:val="28"/>
          <w:szCs w:val="28"/>
        </w:rPr>
        <w:t>rappre</w:t>
      </w:r>
      <w:r>
        <w:rPr>
          <w:rFonts w:asciiTheme="minorHAnsi" w:hAnsiTheme="minorHAnsi"/>
          <w:sz w:val="28"/>
          <w:szCs w:val="28"/>
        </w:rPr>
        <w:t xml:space="preserve">sentato dal MinistroPresidente, </w:t>
      </w:r>
      <w:r w:rsidR="000F4187" w:rsidRPr="003E7BB2">
        <w:rPr>
          <w:rFonts w:asciiTheme="minorHAnsi" w:hAnsiTheme="minorHAnsi"/>
          <w:sz w:val="28"/>
          <w:szCs w:val="28"/>
        </w:rPr>
        <w:t>Peter Harry Carstensen,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 </w:t>
      </w:r>
      <w:r w:rsidR="003E7BB2">
        <w:rPr>
          <w:rFonts w:asciiTheme="minorHAnsi" w:hAnsiTheme="minorHAnsi"/>
          <w:sz w:val="28"/>
          <w:szCs w:val="28"/>
        </w:rPr>
        <w:t xml:space="preserve">la Santa Sede, </w:t>
      </w:r>
      <w:r w:rsidR="000F4187" w:rsidRPr="003E7BB2">
        <w:rPr>
          <w:rFonts w:asciiTheme="minorHAnsi" w:hAnsiTheme="minorHAnsi"/>
          <w:sz w:val="28"/>
          <w:szCs w:val="28"/>
        </w:rPr>
        <w:t>rappresentata dal Nunzio Apostolico in</w:t>
      </w:r>
      <w:r w:rsidR="003E7BB2">
        <w:rPr>
          <w:rFonts w:asciiTheme="minorHAnsi" w:hAnsiTheme="minorHAnsi"/>
          <w:sz w:val="28"/>
          <w:szCs w:val="28"/>
        </w:rPr>
        <w:t xml:space="preserve"> </w:t>
      </w:r>
      <w:r w:rsidR="000F4187" w:rsidRPr="003E7BB2">
        <w:rPr>
          <w:rFonts w:asciiTheme="minorHAnsi" w:hAnsiTheme="minorHAnsi"/>
          <w:sz w:val="28"/>
          <w:szCs w:val="28"/>
        </w:rPr>
        <w:t>Germania,</w:t>
      </w:r>
      <w:r w:rsidR="003E7BB2">
        <w:rPr>
          <w:rFonts w:asciiTheme="minorHAnsi" w:hAnsiTheme="minorHAnsi"/>
          <w:sz w:val="28"/>
          <w:szCs w:val="28"/>
        </w:rPr>
        <w:t xml:space="preserve"> </w:t>
      </w:r>
      <w:r w:rsidR="000F4187" w:rsidRPr="003E7BB2">
        <w:rPr>
          <w:rFonts w:asciiTheme="minorHAnsi" w:hAnsiTheme="minorHAnsi"/>
          <w:sz w:val="28"/>
          <w:szCs w:val="28"/>
        </w:rPr>
        <w:t>Mons. Dott. Jea</w:t>
      </w:r>
      <w:r w:rsidR="000F4187" w:rsidRPr="003E7BB2">
        <w:rPr>
          <w:rFonts w:asciiTheme="minorHAnsi" w:hAnsiTheme="minorHAnsi"/>
          <w:sz w:val="28"/>
          <w:szCs w:val="28"/>
        </w:rPr>
        <w:t>n</w:t>
      </w:r>
      <w:r w:rsidR="000F4187" w:rsidRPr="003E7BB2">
        <w:rPr>
          <w:rFonts w:asciiTheme="minorHAnsi" w:hAnsiTheme="minorHAnsi"/>
          <w:sz w:val="28"/>
          <w:szCs w:val="28"/>
        </w:rPr>
        <w:t>Clau</w:t>
      </w:r>
      <w:r w:rsidR="003E7BB2">
        <w:rPr>
          <w:rFonts w:asciiTheme="minorHAnsi" w:hAnsiTheme="minorHAnsi"/>
          <w:sz w:val="28"/>
          <w:szCs w:val="28"/>
        </w:rPr>
        <w:t xml:space="preserve">de Périsset, </w:t>
      </w:r>
      <w:r w:rsidR="000F4187" w:rsidRPr="003E7BB2">
        <w:rPr>
          <w:rFonts w:asciiTheme="minorHAnsi" w:hAnsiTheme="minorHAnsi"/>
          <w:sz w:val="28"/>
          <w:szCs w:val="28"/>
        </w:rPr>
        <w:t>Arcivescovo titolare di Giust</w:t>
      </w:r>
      <w:r w:rsidR="000F4187" w:rsidRPr="003E7BB2">
        <w:rPr>
          <w:rFonts w:asciiTheme="minorHAnsi" w:hAnsiTheme="minorHAnsi"/>
          <w:sz w:val="28"/>
          <w:szCs w:val="28"/>
        </w:rPr>
        <w:t>i</w:t>
      </w:r>
      <w:r w:rsidR="000F4187" w:rsidRPr="003E7BB2">
        <w:rPr>
          <w:rFonts w:asciiTheme="minorHAnsi" w:hAnsiTheme="minorHAnsi"/>
          <w:sz w:val="28"/>
          <w:szCs w:val="28"/>
        </w:rPr>
        <w:t>niana prima,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 xml:space="preserve"> nel desiderio di consolidare e sviluppare le relazioni tra la Chiesa cattolica e il Land Schl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swigHolstein nello spirito di mutua cooper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nella libertà,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 xml:space="preserve"> nella consapevolezza dell’autonomia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lo Stato e della Chiesa, nel reciproco rispe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 del loro diritto di autodeterminazione e nella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sponibilità alla collab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razione sulla base della posizione della Chiesa, gara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tita dalla Legge Fondamentale per la Repubblica Fed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rale di Germania, in uno Stato di diritto fondato sulla libertà e sulla democr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zia,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 xml:space="preserve"> nel rispetto della libertà religiosa sia del si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golo che delle comunità religiose,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 xml:space="preserve"> nel desiderio di rispettare e salvaguardare la dign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tà umana e i diritti dell’uomo,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 xml:space="preserve"> nella persuasione che, nella società plural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sta, la fede cristiana, la vita cristiana e l’azione caritativa danno nello stesso tempo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anche un contributo al bene comune 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me pure al rafforzamento del senso civico dei ci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tadini,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 xml:space="preserve"> nell’aspirazione di favorire in tal modo 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che la 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struzione pacifica di un’Europa che nel crescere si unisca sempre più strettame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te,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 xml:space="preserve"> nella consapevolezza della responsabilità globale per il Creato e nell’impegno a fav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re di esso,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hanno concordato quanto segue: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</w:t>
      </w:r>
      <w:r w:rsidR="000B5BCB">
        <w:rPr>
          <w:rFonts w:asciiTheme="minorHAnsi" w:hAnsiTheme="minorHAnsi"/>
          <w:sz w:val="28"/>
          <w:szCs w:val="28"/>
        </w:rPr>
        <w:t xml:space="preserve">ticolo 1 </w:t>
      </w:r>
      <w:r w:rsidRPr="003E7BB2">
        <w:rPr>
          <w:rFonts w:asciiTheme="minorHAnsi" w:hAnsiTheme="minorHAnsi"/>
          <w:sz w:val="28"/>
          <w:szCs w:val="28"/>
        </w:rPr>
        <w:t>Libertà di fede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Il Land SchleswigHolstein garantisce la libe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tà di professare e praticare la fede cattolica e dà la protezione costituzionale e legale all’azione caritativa della Chiesa ca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tolica.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2 </w:t>
      </w:r>
      <w:r w:rsidR="000F4187" w:rsidRPr="003E7BB2">
        <w:rPr>
          <w:rFonts w:asciiTheme="minorHAnsi" w:hAnsiTheme="minorHAnsi"/>
          <w:sz w:val="28"/>
          <w:szCs w:val="28"/>
        </w:rPr>
        <w:t>Diritto di amministrazione aut</w:t>
      </w:r>
      <w:r w:rsidR="000F4187" w:rsidRPr="003E7BB2">
        <w:rPr>
          <w:rFonts w:asciiTheme="minorHAnsi" w:hAnsiTheme="minorHAnsi"/>
          <w:sz w:val="28"/>
          <w:szCs w:val="28"/>
        </w:rPr>
        <w:t>o</w:t>
      </w:r>
      <w:r w:rsidR="000F4187" w:rsidRPr="003E7BB2">
        <w:rPr>
          <w:rFonts w:asciiTheme="minorHAnsi" w:hAnsiTheme="minorHAnsi"/>
          <w:sz w:val="28"/>
          <w:szCs w:val="28"/>
        </w:rPr>
        <w:t>noma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(1) La Chiesa cattolica regola e ammin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stra i propri affari autonomamente nell’ambito delle leggi vigenti.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(2) La Chiesa cattolica è libera nella provv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sta dei propri uffici.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3 </w:t>
      </w:r>
      <w:r w:rsidR="000F4187" w:rsidRPr="003E7BB2">
        <w:rPr>
          <w:rFonts w:asciiTheme="minorHAnsi" w:hAnsiTheme="minorHAnsi"/>
          <w:sz w:val="28"/>
          <w:szCs w:val="28"/>
        </w:rPr>
        <w:t>Protezione della domenica e del giorno fest</w:t>
      </w:r>
      <w:r w:rsidR="000F4187" w:rsidRPr="003E7BB2">
        <w:rPr>
          <w:rFonts w:asciiTheme="minorHAnsi" w:hAnsiTheme="minorHAnsi"/>
          <w:sz w:val="28"/>
          <w:szCs w:val="28"/>
        </w:rPr>
        <w:t>i</w:t>
      </w:r>
      <w:r w:rsidR="000F4187" w:rsidRPr="003E7BB2">
        <w:rPr>
          <w:rFonts w:asciiTheme="minorHAnsi" w:hAnsiTheme="minorHAnsi"/>
          <w:sz w:val="28"/>
          <w:szCs w:val="28"/>
        </w:rPr>
        <w:t>vo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È garantita per legge la protezione delle d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meniche, delle festività ecclesiastiche ricon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sciute dallo Stato e delle festività ecclesiast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che. La Chiesa cattolica e il Land SchleswigHo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stein conco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dano nel ritenere che i tempi di riposo e di raccoglimento sono di primaria i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portanza anche per la s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cietà e per lo Stato.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4 </w:t>
      </w:r>
      <w:r w:rsidR="000F4187" w:rsidRPr="003E7BB2">
        <w:rPr>
          <w:rFonts w:asciiTheme="minorHAnsi" w:hAnsiTheme="minorHAnsi"/>
          <w:sz w:val="28"/>
          <w:szCs w:val="28"/>
        </w:rPr>
        <w:t>Collaborazione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(1) L’Arcivescovo di Amburgo e il Governo del Land SchleswigHolstein si incontrano reg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larmente per il chiarimento di questioni e per l’approfondimento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le loro relazioni.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(2) A norma dell’articolo 10 dell’Accordo fra la Santa Sede e la Città Libera e Anse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tica di Amburgo, il Land MeclemburgoPomerania 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teriore e il Land SchleswigHolstein sull’erezione dell’Arcidiocesi di Amburgo e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Provincia Ecclesiastica di A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burgo del 22 settembre 1994 , per la ra</w:t>
      </w:r>
      <w:r w:rsidRPr="003E7BB2">
        <w:rPr>
          <w:rFonts w:asciiTheme="minorHAnsi" w:hAnsiTheme="minorHAnsi"/>
          <w:sz w:val="28"/>
          <w:szCs w:val="28"/>
        </w:rPr>
        <w:t>p</w:t>
      </w:r>
      <w:r w:rsidRPr="003E7BB2">
        <w:rPr>
          <w:rFonts w:asciiTheme="minorHAnsi" w:hAnsiTheme="minorHAnsi"/>
          <w:sz w:val="28"/>
          <w:szCs w:val="28"/>
        </w:rPr>
        <w:t>presentanza stabile dei propri interessi la Sede Arcivescovile di Amburgo mantiene presso la sede del Gove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no del Land SchleswigHolstein un ufficio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gionale, la cui direzione è affidata ad un Inc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ricato Perm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nente dell’Arcivescovo.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(3) Il Governo del Land SchleswigHolstein i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forma l’Arcivescovo o il suo Incaricato temp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stivamente dei suoi progetti di legislazione o di altro genere, che to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cano direttamente gli interessi della Chiesa cattolica, e li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sulta.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(4) Se il Governo del Land SchleswigHolstein trasf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risce o ha già trasferito ad altri soggetti di diritto compiti che toccano il rapporto giur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dico fra Chiesa e St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to, esso provvederà anche nei loro confronti, affinché i contenuti e le f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nalità del presente Accordo vengano rispett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ti. Il Land offre alla Chiesa ca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tolica in tempo utile la possibilità di esprimere il proprio par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re circa i trasferimenti e circa gli accordi sulle finalità, sulle 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stazioni e su altri aspetti.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5 </w:t>
      </w:r>
      <w:r w:rsidR="000F4187" w:rsidRPr="003E7BB2">
        <w:rPr>
          <w:rFonts w:asciiTheme="minorHAnsi" w:hAnsiTheme="minorHAnsi"/>
          <w:sz w:val="28"/>
          <w:szCs w:val="28"/>
        </w:rPr>
        <w:t>Insegnamento della religione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(1) A norma dell’articolo 7, comma 3, della Legge Fondamentale per la Repubblica Fed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rale di Germania, l’insegnamento della religi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cattolica è materia ordinaria nelle scuole pubbl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che; esso viene impartito in conformità con i principi della Chiesa ca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tolica.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(2) L’insegnamento della religione cattolica da parte di docenti statali presuppone l’approvazione dell’Arcivescovo di Amburgo secondo le regolament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zioni ecclesiastiche circa il conferimento della missio canonica. Se l’insegnamento della religione cattolica nelle scuole pubbliche è impartito da docenti qual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ficati al servizio della Chiesa, il Land Schl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swigHolstein rimborsa le spese nel quadro dei fondi a ciò assegnati attr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verso il bilancio del Land.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(3) I particolari relativi al comma 1 e al co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ma 2, secondo periodo, vengono regolati m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diante intesa con l’Arcivescovo di Ambu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go.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(4) Per quanto concerne le prescrizioni a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ministrative richieste per l’attuazione dell’insegnamento, che riguardano l’insegnamento della religione cattolica, prima della loro emanazione da parte del governo del Land si deve raggiungere l’intesa con la Chiesa cattol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ca. I contenuti dei piani di studio e i libri di testo per l’insegnamento della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gione cattolica n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cessitano dell’accordo con la Chiesa cattolica, a norma del comma 1, seco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da prop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sizione.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(5) Fatto salvo il diritto statale di controllo, la Chiesa cattolica mantiene il diritto di isp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zione sull’insegnamento della religione cattolica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le scuole pubbliche. Su proposta e di concerto con la Chiesa cattolica, il Land nomina ins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gnanti idonei per questo compito.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6 </w:t>
      </w:r>
      <w:r w:rsidR="000F4187" w:rsidRPr="003E7BB2">
        <w:rPr>
          <w:rFonts w:asciiTheme="minorHAnsi" w:hAnsiTheme="minorHAnsi"/>
          <w:sz w:val="28"/>
          <w:szCs w:val="28"/>
        </w:rPr>
        <w:t>Scuole cattoliche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Scuole in gestione della Chiesa cattolica ve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gono riconosciute e promosse nel quadro del diritto vige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te.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7 </w:t>
      </w:r>
      <w:r w:rsidR="000F4187" w:rsidRPr="003E7BB2">
        <w:rPr>
          <w:rFonts w:asciiTheme="minorHAnsi" w:hAnsiTheme="minorHAnsi"/>
          <w:sz w:val="28"/>
          <w:szCs w:val="28"/>
        </w:rPr>
        <w:t>Formazione universitaria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(1) La Chiesa cattolica ha il diritto di avere istituzioni sue proprie a livello universit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rio. Il riconoscimento statale di dette istituzioni un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versitarie avviene in conformità con le dispos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zioni di le</w:t>
      </w:r>
      <w:r w:rsidRPr="003E7BB2">
        <w:rPr>
          <w:rFonts w:asciiTheme="minorHAnsi" w:hAnsiTheme="minorHAnsi"/>
          <w:sz w:val="28"/>
          <w:szCs w:val="28"/>
        </w:rPr>
        <w:t>g</w:t>
      </w:r>
      <w:r w:rsidRPr="003E7BB2">
        <w:rPr>
          <w:rFonts w:asciiTheme="minorHAnsi" w:hAnsiTheme="minorHAnsi"/>
          <w:sz w:val="28"/>
          <w:szCs w:val="28"/>
        </w:rPr>
        <w:t>ge.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(2) Il Land SchleswigHolstein continuerà a promuovere l’esistente formazione nella 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teria Teologia cattolica e sua didattica. Le Parti contraenti concord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no i particolari in caso di bisogno. Qualora in un lasso di tempo di ci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que anni non venga raggiunto un ad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guato numero di studenti, si tratterà nuovamente circa il mantenimento dell’offerta di studio.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(3) Entrambe le Parti contraenti sono aperte a collaborazioni con i centri di formazione es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stenti o ancora da erig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re in altri Länder.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8 </w:t>
      </w:r>
      <w:r w:rsidR="000F4187" w:rsidRPr="003E7BB2">
        <w:rPr>
          <w:rFonts w:asciiTheme="minorHAnsi" w:hAnsiTheme="minorHAnsi"/>
          <w:sz w:val="28"/>
          <w:szCs w:val="28"/>
        </w:rPr>
        <w:t>Cura d’anime in istituzioni speciali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(1) In istituzioni pubbliche quali ospedali, ist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tuzioni di cura, centri di formazione della pol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zia, istituti di prevenzione e pena, istit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zioni di correzi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e altre istituzioni del Land, il Land SchleswigHolstein garantisce alla Chiesa catt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lica di esercitarvi l’attività pastor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le. La Chiesa cattolica ha altresì il diritto di tenere celebr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zioni liturgiche e manifestazioni religiose. L’Articolo 4, comma 4, vale in modo corr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spondente.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(2) Per rendere possibile l’assistenza pastor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le, l’istituzione notifica al co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petente ufficio ecclesiastico i nomi delle persone, che si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chiarano di fede cattolica ed hanno acconse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tito alla notif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cazione.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(3) L’accesso a istituti di prevenzione e 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na, a ist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tuzioni di correzione o a istituzioni della polizia presuppone il consenso della comp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tente autorità circa la persona dell’incaricato pastorale; tale consenso può essere rifiutato o revocato soltanto per un motivo impo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tante. L’accesso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ad altre istituzioni pubbliche ha luogo di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certo con il gestore.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9 </w:t>
      </w:r>
      <w:r w:rsidR="000F4187" w:rsidRPr="003E7BB2">
        <w:rPr>
          <w:rFonts w:asciiTheme="minorHAnsi" w:hAnsiTheme="minorHAnsi"/>
          <w:sz w:val="28"/>
          <w:szCs w:val="28"/>
        </w:rPr>
        <w:t>Se</w:t>
      </w:r>
      <w:r>
        <w:rPr>
          <w:rFonts w:asciiTheme="minorHAnsi" w:hAnsiTheme="minorHAnsi"/>
          <w:sz w:val="28"/>
          <w:szCs w:val="28"/>
        </w:rPr>
        <w:t xml:space="preserve">greto dell’incaricato pastorale </w:t>
      </w:r>
      <w:r w:rsidR="000F4187" w:rsidRPr="003E7BB2">
        <w:rPr>
          <w:rFonts w:asciiTheme="minorHAnsi" w:hAnsiTheme="minorHAnsi"/>
          <w:sz w:val="28"/>
          <w:szCs w:val="28"/>
        </w:rPr>
        <w:t>e della confessione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Il Land SchleswigHolstein rispetta il segreto dell’incaricato pastorale. Gli ecclesiastici, i loro ass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stenti e le persone che in preparazione alla professione partecipano all’attività professi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nale, hanno facoltà di rifiutare la propria 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stimonianza su quanto è stato loro confidato o è diventato noto nella confessione oppure ne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loro attività pastorale. Il segreto della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fessione viene g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rantito.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10 </w:t>
      </w:r>
      <w:r w:rsidR="000F4187" w:rsidRPr="003E7BB2">
        <w:rPr>
          <w:rFonts w:asciiTheme="minorHAnsi" w:hAnsiTheme="minorHAnsi"/>
          <w:sz w:val="28"/>
          <w:szCs w:val="28"/>
        </w:rPr>
        <w:t>Assistenza sociale gestita dalla Chiesa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(1) Nell’adempimento della loro missi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ne, la Chiesa cattolica e le sue istituzioni svolgono compiti di assistenza s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nitaria e sociale come anche di promozione della famiglia e di cura pastorale degli stranieri. A tal fine manteng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no case di assistenza, ospedali, servizi e altre istituzioni.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(2) Nell’adempimento della loro missi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ne, la Chiesa cattolica e le sue istit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zioni svolgono compiti come gestori riconosciuti dell’assistenza non statale alla gioventù.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(3) Le istituzioni della Chiesa cattolica hanno diritto a sovvenzioni alle m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desime condizioni delle altre istituzioni statali o non statali dell’assistenza s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ciale.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(4) Una precedenza nell’espletamento dei compiti, esistente a favore dei gestori non st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tali dell’assistenza sociale a norma della Cost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tuzione o della legge, deve essere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spettata da tutti gli uffici pubblici.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11 </w:t>
      </w:r>
      <w:r w:rsidR="000F4187" w:rsidRPr="003E7BB2">
        <w:rPr>
          <w:rFonts w:asciiTheme="minorHAnsi" w:hAnsiTheme="minorHAnsi"/>
          <w:sz w:val="28"/>
          <w:szCs w:val="28"/>
        </w:rPr>
        <w:t>Radiotelevisione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(1) Il Land SchleswigHolstein si adopererà a</w:t>
      </w:r>
      <w:r w:rsidRPr="003E7BB2">
        <w:rPr>
          <w:rFonts w:asciiTheme="minorHAnsi" w:hAnsiTheme="minorHAnsi"/>
          <w:sz w:val="28"/>
          <w:szCs w:val="28"/>
        </w:rPr>
        <w:t>f</w:t>
      </w:r>
      <w:r w:rsidRPr="003E7BB2">
        <w:rPr>
          <w:rFonts w:asciiTheme="minorHAnsi" w:hAnsiTheme="minorHAnsi"/>
          <w:sz w:val="28"/>
          <w:szCs w:val="28"/>
        </w:rPr>
        <w:t>finché gli enti radiotelevisivi di diritto pu</w:t>
      </w:r>
      <w:r w:rsidRPr="003E7BB2">
        <w:rPr>
          <w:rFonts w:asciiTheme="minorHAnsi" w:hAnsiTheme="minorHAnsi"/>
          <w:sz w:val="28"/>
          <w:szCs w:val="28"/>
        </w:rPr>
        <w:t>b</w:t>
      </w:r>
      <w:r w:rsidRPr="003E7BB2">
        <w:rPr>
          <w:rFonts w:asciiTheme="minorHAnsi" w:hAnsiTheme="minorHAnsi"/>
          <w:sz w:val="28"/>
          <w:szCs w:val="28"/>
        </w:rPr>
        <w:t>blico e le emittenti radiotelevisive private conced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no alla Chiesa cattolica congrui tempi di tr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smissione sia per cerimonie litu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giche e per celebrazioni che per altri programmi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giosi, anche su questioni riguardanti la responsabil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tà pubblica della Chiesa.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(2) Rimane intatto il diritto della Chiesa ca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tolica di gestire a norma di legge radiotelev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sioni e moderni mezzi di comunicazi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propri o di partecipare ad emittenti 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diotelevisive.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(3) Il Land SchleswigHolstein si adopererà per far sì che nella elaborazione dei progra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mi degli enti radi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televisivi siano rispettati i valori etici, m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rali e religiosi e che la Chiesa cattolica sia rappresentata adeguat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mente negli organi di sorveglianza degli enti radiot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levisivi.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12 </w:t>
      </w:r>
      <w:r w:rsidR="000F4187" w:rsidRPr="003E7BB2">
        <w:rPr>
          <w:rFonts w:asciiTheme="minorHAnsi" w:hAnsiTheme="minorHAnsi"/>
          <w:sz w:val="28"/>
          <w:szCs w:val="28"/>
        </w:rPr>
        <w:t>Enti giuridici ecclesiastici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(1) Il Land SchleswigHolstein riconosce il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ritto della Chiesa cattolica di costituire pers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giuridiche proprie.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(2) L’Arcidiocesi, la sede archiepiscopale e il capitolo metropolitano sono enti di diritto pubblico; il loro servizio è servizio pu</w:t>
      </w:r>
      <w:r w:rsidRPr="003E7BB2">
        <w:rPr>
          <w:rFonts w:asciiTheme="minorHAnsi" w:hAnsiTheme="minorHAnsi"/>
          <w:sz w:val="28"/>
          <w:szCs w:val="28"/>
        </w:rPr>
        <w:t>b</w:t>
      </w:r>
      <w:r w:rsidRPr="003E7BB2">
        <w:rPr>
          <w:rFonts w:asciiTheme="minorHAnsi" w:hAnsiTheme="minorHAnsi"/>
          <w:sz w:val="28"/>
          <w:szCs w:val="28"/>
        </w:rPr>
        <w:t>blico di natura propria. Ciò vale egualmente sia per le parrocchie e simili comunità e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clesiastiche che per le associazioni da esse formate.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(3) Fondazioni ecclesiastiche della Chiesa cattolica sono tali, se vengono da essa erette o riconosciute come fondazioni ecclesiastiche. Fondazioni erette da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Chiesa cattolica hanno capacità giuridica come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a) fondazione di diritto civile a norma del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ritto statale o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b) fondazione di diritto pubblico, qualora a</w:t>
      </w:r>
      <w:r w:rsidRPr="003E7BB2">
        <w:rPr>
          <w:rFonts w:asciiTheme="minorHAnsi" w:hAnsiTheme="minorHAnsi"/>
          <w:sz w:val="28"/>
          <w:szCs w:val="28"/>
        </w:rPr>
        <w:t>b</w:t>
      </w:r>
      <w:r w:rsidRPr="003E7BB2">
        <w:rPr>
          <w:rFonts w:asciiTheme="minorHAnsi" w:hAnsiTheme="minorHAnsi"/>
          <w:sz w:val="28"/>
          <w:szCs w:val="28"/>
        </w:rPr>
        <w:t>biano la loro sede nel Land SchleswigHo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stein e offrano, attraverso il loro statuto, g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ranzia di durata.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L’Arcivescovo di Amburgo esercita la sorv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glianza sulle fondazioni ecclesiastiche di cui al secondo periodo. Ciò vale anche per le fond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zioni di diritto civ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le con capacità giuridica, che sono ric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nosciute dalla Chiesa cattolica come fondazioni ecclesiastiche, quando all’erezione della fondazione il diri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 di designazione per tutti gli organi della fondazione è attribuito in modo durevole e prevalente alla Chiesa catt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lica e la fondazione è soggetta alla sorveglia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za ecclesiastica. Quanto alle fondazioni di cui al secondo periodo, lettera a), e al quarto 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riodo, le autorizzazioni da parte dell’Arcivescovo di Amburgo per modifiche statutarie circa il fine e il raggiungimento del fine, per fusioni e incorporazioni come anche per scioglimenti necessitano del consenso dell’autorità statale per la sorv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glianza delle fondazioni. Per le fondazioni di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ritto civile con capacità giuridica, riconosciute come fo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dazioni ecclesiast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che e che in mancanza dei presupposti del quarto 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riodo sono soggette alla sorveglianza statale delle fondazioni, i provvedimenti dell’autorità statale per la so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veglianza delle fondazioni necessitano dell’accordo con l’Arcivescovo di Amburgo.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(4) L’Arcidiocesi notifica al Land le deliber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zioni sull’erezione e sulla modifica delle pe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sone giuridiche, riconosciute nella suddetta maniera, così come egualmente le prescrizioni di legge da essa emanate circa la loro rappr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sentanza giuridicopatrimoniale e la loro a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ministrazione.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(5) Enti, fondazioni e istituti di diritto pubbl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co della Chiesa cattolica sono di pubblica util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tà a norma delle leggi. Circa la pubblica utilità decide, in caso di dubbio, l’ufficio fisc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le.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13 </w:t>
      </w:r>
      <w:r w:rsidR="000F4187" w:rsidRPr="003E7BB2">
        <w:rPr>
          <w:rFonts w:asciiTheme="minorHAnsi" w:hAnsiTheme="minorHAnsi"/>
          <w:sz w:val="28"/>
          <w:szCs w:val="28"/>
        </w:rPr>
        <w:t>Diritto di proprietà ecclesiastica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(1) Alla Chiesa cattolica, alle sue parro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chie e simili comunità ecclesiastiche, istituti e fond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zioni e ulteriori gestori patrimoniali con cap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cità giuridica, il Land SchleswigHolstein gara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tisce la proprietà e altri diritti a norma dell’articolo 140 della Legge Fondame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tale per la Repubblica Federale di Germania in connessi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con l’articolo 138, capoverso 2, della Costituzione del Reich Germanico dell’1 1 agosto 1919.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(2) Nell’applicazione di prescrizioni relative al diritto di esproprio il Land Schl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swigHolstein terrà conto degli interessi della Chiesa cattol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ca, e nell’eventualità di un intervento prest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rà aiuto per la ricerca di terreni sostitutivi di uguale valore.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(3) Le Parti contraenti terranno conto in m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do adeguato del bisogno, di ciascuna di 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se, di terreni e di diritti equiparati a te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reni.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14 </w:t>
      </w:r>
      <w:r w:rsidR="000F4187" w:rsidRPr="003E7BB2">
        <w:rPr>
          <w:rFonts w:asciiTheme="minorHAnsi" w:hAnsiTheme="minorHAnsi"/>
          <w:sz w:val="28"/>
          <w:szCs w:val="28"/>
        </w:rPr>
        <w:t>Cura dei monumenti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Chiesa cattolica e il Land SchleswigHo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stein hanno insieme la responsabil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tà per la salvaguardia e la conservazione dei monume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ti ecclesiastici. Monumenti ecclesiastici ai se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si del presente Accordo sono monumenti con funzione cultuale (res sacrae) così come i complessi da essi caratterizzati. La Chiesa ca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tolica dedicherà la sua particolare attenzione alla conservazi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e alla cura dei monumenti ecclesiastici. Essa intraprenderà riparazioni, modifiche, distruzioni e vendite solo di conce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to con gli uffici statali preposti alla cura dei monumenti. Essa si adopererà affinché le pa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rocchie e simili comunità ecclesiastiche e le persone giuridiche soggette alla sorveglia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za arcivescovile agiscano in tal senso. 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raltro, le prescrizioni della legge sulla salvaguardia dei monumenti trovano applicazione anche nell’ambito ecclesiastico, qualora l’Arcivescovo di Amburgo non emani proprie prescrizioni di concerto con il Land Schl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swigHolstein.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15 </w:t>
      </w:r>
      <w:r w:rsidR="000F4187" w:rsidRPr="003E7BB2">
        <w:rPr>
          <w:rFonts w:asciiTheme="minorHAnsi" w:hAnsiTheme="minorHAnsi"/>
          <w:sz w:val="28"/>
          <w:szCs w:val="28"/>
        </w:rPr>
        <w:t>Cimiteri ecclesiastici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(1) I cimiteri della Chiesa cattolica sottosta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no alla medesima protezione concessa ai cim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teri comunali e agli altri cimiteri pubblici. I provvedimenti statali riguardanti i cimiteri e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clesiastici ve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gono concordati con la Chiesa cattolica. Il secondo periodo non vale per i provvedimenti di polizia; questi devono 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sere presi di concerto con la Chiesa ca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tolica.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(2) La Chiesa cattolica ha il diritto, nel qu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dro della legislazione vigente, di istituire nuovi c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miteri, ed eventualmente di ampliare quelli esistenti, di trasformarli come 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che di gestirli e di chiuderli. Al riguardo, l’Arcidiocesi si a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corda nel singolo caso con la competente a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torità.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(3) I gestori di cimiteri della Chiesa cattolica poss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no emanare propri regolamenti per l’uso e per le tari</w:t>
      </w:r>
      <w:r w:rsidRPr="003E7BB2">
        <w:rPr>
          <w:rFonts w:asciiTheme="minorHAnsi" w:hAnsiTheme="minorHAnsi"/>
          <w:sz w:val="28"/>
          <w:szCs w:val="28"/>
        </w:rPr>
        <w:t>f</w:t>
      </w:r>
      <w:r w:rsidRPr="003E7BB2">
        <w:rPr>
          <w:rFonts w:asciiTheme="minorHAnsi" w:hAnsiTheme="minorHAnsi"/>
          <w:sz w:val="28"/>
          <w:szCs w:val="28"/>
        </w:rPr>
        <w:t>fe e renderli pubblici. Le tariffe cimiteriali ve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gono, su richiesta, riscosse con proc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dimento amministrativo di esecuzione forzata. Il Land SchleswigHolstein stabil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sce l’autorità compete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te per l’esazione.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(4) Nella sepoltura hanno la precedenza, nel quadro del diritto vigente, i membri 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funti della Chiesa cattolica del comune.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(5) La Chiesa cattolica ha il diritto di tenere cerimonie di sepoltura e altre celebrazioni 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turgiche nei cimiteri 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munali e in altri cimiteri pubblici.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16 </w:t>
      </w:r>
      <w:r w:rsidR="000F4187" w:rsidRPr="003E7BB2">
        <w:rPr>
          <w:rFonts w:asciiTheme="minorHAnsi" w:hAnsiTheme="minorHAnsi"/>
          <w:sz w:val="28"/>
          <w:szCs w:val="28"/>
        </w:rPr>
        <w:t>Imposta ecclesiastica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(1) La Chiesa cattolica ha il diritto di riscuot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re, a norma di legge, dai propri membri imp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ste ecclesi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stiche.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(2) Le leggi e i regolamenti ecclesiastici sulle imposte ecclesiastiche necessitano del ricon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scimento da parte dello Stato. Questo può 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sere loro rif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utato se essi non sono in armonia con le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sposizioni fiscali statali.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(3) Le imposte ecclesiastiche vengono amm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nistrate dagli uffici fiscali a norma di legge. La Chiesa cattolica rimborsa al Land le spese 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rivanti dall’amministrazione delle imposte e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clesiastiche. Questo indennizzo è fissato, in linea di massima, nell’ordine di una porzione del gettito delle imposte ecclesiastiche.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(4) L’obbligo di terzi, di riscuotere e versare l’imposta ecclesiastica, si conforma alle disp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sizioni di legge del Land.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(5) I comuni o le associazioni di comuni po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sono assumere l’amministrazione delle imp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ste ecclesiastiche riscosse in loco attraverso intesa con gli uffici ecclesiastici dietro rimbo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so dei costi che ne derivano.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(6) Se la Chiesa cattolica stessa amministra le imp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ste ecclesiastiche, queste, su richiesta della Chiesa cattolica, possono 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sere riscosse in modo coattivo dagli uffici fiscali e, nel caso delle imposte ecclesiast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che, riscosse in loco, dai comuni o dalle a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sociazioni di comuni.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(7) Gli uffici fiscali e i comuni o associazioni di comuni danno ai competenti uffici ecclesiast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ci, nel quadro del diritto vigente, inform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zioni su tutte le questioni relative alle imposte e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clesiastiche. Gli uffici ecclesiastici mante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gono il segreto fiscale.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17 </w:t>
      </w:r>
      <w:r w:rsidR="000F4187" w:rsidRPr="003E7BB2">
        <w:rPr>
          <w:rFonts w:asciiTheme="minorHAnsi" w:hAnsiTheme="minorHAnsi"/>
          <w:sz w:val="28"/>
          <w:szCs w:val="28"/>
        </w:rPr>
        <w:t>Esenzione da tributi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Le esenzioni da tasse, basate sulla legislazi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del Land e previste a favore del Land stesso e dei comuni, valgono anche per la Chiesa ca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tolica, per le sue pa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rocchie e simili comunità ecclesiastiche e per le associazioni da esse formate, per gli istituti e per le fond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zioni.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18 </w:t>
      </w:r>
      <w:r w:rsidR="000F4187" w:rsidRPr="003E7BB2">
        <w:rPr>
          <w:rFonts w:asciiTheme="minorHAnsi" w:hAnsiTheme="minorHAnsi"/>
          <w:sz w:val="28"/>
          <w:szCs w:val="28"/>
        </w:rPr>
        <w:t>Offerte e collette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Chiesa cattolica e le sue istituzioni hanno il diritto di raccogliere, presso i pr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pri membri e in pubblico, donazioni volo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tarie destinate ai propri fini.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19 </w:t>
      </w:r>
      <w:r w:rsidR="000F4187" w:rsidRPr="003E7BB2">
        <w:rPr>
          <w:rFonts w:asciiTheme="minorHAnsi" w:hAnsiTheme="minorHAnsi"/>
          <w:sz w:val="28"/>
          <w:szCs w:val="28"/>
        </w:rPr>
        <w:t>Contributi statali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(1) Il Land SchleswigHolstein continua a ve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sare come finora, a saldo dei diritti dell’Arcidiocesi di Amburgo a prestazioni f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nanziarie statali secondo l’articolo 4, capoversi 1 e 3, della Solenne Convenzi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fra la Santa Sede e la Prussia del 14 giugno 1929, una somma complessiva annuale come contributo statale. Il contributo statale ammonta, nell’anno 2008, complessivamente a 190.000 € (in parole: centonovantamila EURO). Se cambia la retribuzione delle fu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zionarie e dei fu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zionari a servizio del Land, cambia in modo corrispondente il contributo st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tale.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(2) Per un’indennità a norma dell’articolo 140 della Legge Fondamentale per la Repu</w:t>
      </w:r>
      <w:r w:rsidRPr="003E7BB2">
        <w:rPr>
          <w:rFonts w:asciiTheme="minorHAnsi" w:hAnsiTheme="minorHAnsi"/>
          <w:sz w:val="28"/>
          <w:szCs w:val="28"/>
        </w:rPr>
        <w:t>b</w:t>
      </w:r>
      <w:r w:rsidRPr="003E7BB2">
        <w:rPr>
          <w:rFonts w:asciiTheme="minorHAnsi" w:hAnsiTheme="minorHAnsi"/>
          <w:sz w:val="28"/>
          <w:szCs w:val="28"/>
        </w:rPr>
        <w:t>blica Federale di Germania in conne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sione con l’articolo 138, capoverso 1, della Costituzione del Reich Germanico dell’11 agosto 1919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mane vincolante la situazione giuridica f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nora esistente. Il Land SchleswigHolstein non effe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tuerà un’indennità senza il consenso della Chiesa cattol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20 </w:t>
      </w:r>
      <w:r w:rsidR="000F4187" w:rsidRPr="003E7BB2">
        <w:rPr>
          <w:rFonts w:asciiTheme="minorHAnsi" w:hAnsiTheme="minorHAnsi"/>
          <w:sz w:val="28"/>
          <w:szCs w:val="28"/>
        </w:rPr>
        <w:t>Dati anagrafici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Alla Chiesa cattolica vengono trasmessi gr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tuitamente, a sostegno di una sua propria anagrafe nei termini delle prescrizioni di legge, i dati anagrafici n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cessari per l’espletamento dei suoi compiti.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21 </w:t>
      </w:r>
      <w:r w:rsidR="000F4187" w:rsidRPr="003E7BB2">
        <w:rPr>
          <w:rFonts w:asciiTheme="minorHAnsi" w:hAnsiTheme="minorHAnsi"/>
          <w:sz w:val="28"/>
          <w:szCs w:val="28"/>
        </w:rPr>
        <w:t>Parità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Se il Land SchleswigHolstein concede ad a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tre comunità religiose prestazioni e diritti superi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ri a quanto previsto dal presente Acco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do, le Parti contraenti esamineranno insieme se in virtù del principio di parità siano oppo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tune modifiche del presente A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cordo.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22 </w:t>
      </w:r>
      <w:r w:rsidR="000F4187" w:rsidRPr="003E7BB2">
        <w:rPr>
          <w:rFonts w:asciiTheme="minorHAnsi" w:hAnsiTheme="minorHAnsi"/>
          <w:sz w:val="28"/>
          <w:szCs w:val="28"/>
        </w:rPr>
        <w:t>Clausola della composizione am</w:t>
      </w:r>
      <w:r w:rsidR="000F4187" w:rsidRPr="003E7BB2">
        <w:rPr>
          <w:rFonts w:asciiTheme="minorHAnsi" w:hAnsiTheme="minorHAnsi"/>
          <w:sz w:val="28"/>
          <w:szCs w:val="28"/>
        </w:rPr>
        <w:t>i</w:t>
      </w:r>
      <w:r w:rsidR="000F4187" w:rsidRPr="003E7BB2">
        <w:rPr>
          <w:rFonts w:asciiTheme="minorHAnsi" w:hAnsiTheme="minorHAnsi"/>
          <w:sz w:val="28"/>
          <w:szCs w:val="28"/>
        </w:rPr>
        <w:t>chevole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Le Parti contraenti elimineranno in via am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chevole le divergenze d’opinione, che sorge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sero eventualmente fra di esse in avvenire ci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ca l’interpretazione o l’applicazione del 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sente Accordo.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23 </w:t>
      </w:r>
      <w:r w:rsidR="000F4187" w:rsidRPr="003E7BB2">
        <w:rPr>
          <w:rFonts w:asciiTheme="minorHAnsi" w:hAnsiTheme="minorHAnsi"/>
          <w:sz w:val="28"/>
          <w:szCs w:val="28"/>
        </w:rPr>
        <w:t>Vigenza di altri Accordi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Restano intatti il Concordato fra la Santa 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de ed il Reich Germanico del 20 luglio 1933, la Solenne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venzione fra la Santa Sede e la Prussia del 14 giugno 1929 e l’Accordo fra la Santa Sede e la Città Libera e Anseatica di A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burgo, il Land MeclemburgoPomerania Ant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riore e il Land SchleswigHo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stein sull’erezione dell’Arcidiocesi e della Provincia Ecclesiastica di A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burgo del 22 settembre 1994 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Articolo 24 </w:t>
      </w:r>
      <w:r w:rsidR="000F4187" w:rsidRPr="003E7BB2">
        <w:rPr>
          <w:rFonts w:asciiTheme="minorHAnsi" w:hAnsiTheme="minorHAnsi"/>
          <w:sz w:val="28"/>
          <w:szCs w:val="28"/>
        </w:rPr>
        <w:t>Entrata in vigore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(1) Il presente Accordo necessita di ratifica. Gli strumenti di ratifica saranno scambiati quanto prima. L’Accordo entra in vigore il giorno successivo allo scambio degli strumenti di ratifica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(2) Con l’entrata in vigore del presente A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cordo cessano di vigere le norme che sono contrarie alle sue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sposizioni.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presente convenzione è stata sottoscritta il 12 gennaio 2009 a Kiel in doppio originale, ciascuno in lingua tedesca e it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liana, i cui testi fanno ugualmente fede.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Für das Land SchleswigHolstein Peter Harry Ca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stensen Ministerpräsident</w:t>
      </w:r>
    </w:p>
    <w:p w:rsidR="006F38F6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Für den Heiligen Stuhl Erzbischof Dr. Jea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Claude Périsset Apostolischer Nuntius in De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tschland</w:t>
      </w:r>
    </w:p>
    <w:p w:rsidR="006F38F6" w:rsidRPr="003E7BB2" w:rsidRDefault="006F38F6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  <w:sectPr w:rsidR="000F4187" w:rsidRPr="003E7BB2" w:rsidSect="00FC7010">
          <w:headerReference w:type="even" r:id="rId17"/>
          <w:headerReference w:type="default" r:id="rId18"/>
          <w:type w:val="continuous"/>
          <w:pgSz w:w="11906" w:h="16838" w:code="9"/>
          <w:pgMar w:top="794" w:right="510" w:bottom="510" w:left="510" w:header="567" w:footer="340" w:gutter="0"/>
          <w:cols w:num="2" w:space="227"/>
          <w:titlePg/>
          <w:docGrid w:linePitch="360"/>
        </w:sectPr>
      </w:pPr>
    </w:p>
    <w:p w:rsidR="000F4187" w:rsidRPr="003E7BB2" w:rsidRDefault="000F4187" w:rsidP="00DA0C37">
      <w:pPr>
        <w:pStyle w:val="Titolo1"/>
        <w:spacing w:before="40" w:after="40" w:line="240" w:lineRule="auto"/>
        <w:ind w:firstLine="170"/>
        <w:contextualSpacing/>
        <w:mirrorIndents/>
      </w:pPr>
      <w:bookmarkStart w:id="3" w:name="_Toc414634319"/>
      <w:r w:rsidRPr="003E7BB2">
        <w:t>ITALIA</w:t>
      </w:r>
      <w:bookmarkEnd w:id="3"/>
    </w:p>
    <w:p w:rsidR="000F4187" w:rsidRPr="003E7BB2" w:rsidRDefault="000F4187" w:rsidP="005E4310">
      <w:pPr>
        <w:pStyle w:val="canon"/>
        <w:keepNext w:val="0"/>
        <w:widowControl w:val="0"/>
        <w:spacing w:before="40" w:after="40" w:line="240" w:lineRule="auto"/>
        <w:ind w:firstLine="170"/>
        <w:contextualSpacing/>
        <w:mirrorIndents/>
      </w:pPr>
      <w:r w:rsidRPr="003E7BB2">
        <w:t>ACCORDO TRA LA SANTA SEDE E LA REPUB</w:t>
      </w:r>
      <w:r w:rsidR="003E7BB2">
        <w:t>BLICA IT</w:t>
      </w:r>
      <w:r w:rsidR="003E7BB2">
        <w:t>A</w:t>
      </w:r>
      <w:r w:rsidR="003E7BB2">
        <w:t xml:space="preserve">LIANA CHE APPORTA </w:t>
      </w:r>
      <w:r w:rsidRPr="003E7BB2">
        <w:t>MODIFICAZIONI AL CONCORDATO LATER</w:t>
      </w:r>
      <w:r w:rsidRPr="003E7BB2">
        <w:t>A</w:t>
      </w:r>
      <w:r w:rsidR="00DA0C37">
        <w:t>NENSE</w:t>
      </w:r>
    </w:p>
    <w:p w:rsidR="000F4187" w:rsidRPr="003E7BB2" w:rsidRDefault="003E7BB2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La Santa Sede e la Repubblica I</w:t>
      </w:r>
      <w:r w:rsidR="000F4187" w:rsidRPr="003E7BB2">
        <w:rPr>
          <w:rFonts w:asciiTheme="minorHAnsi" w:hAnsiTheme="minorHAnsi"/>
          <w:sz w:val="28"/>
          <w:szCs w:val="28"/>
        </w:rPr>
        <w:t>taliana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tenuto conto del processo di trasformazi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politica e sociale verificatosi in Italia negli u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timi decenni e degli sviluppi promossi nella Chiesa dal Concilio Vat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cano II;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avendo presenti, da parte della Repubbl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 italiana, i principi sanciti dalla sua Costituzi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ne, e, da parte della Santa S</w:t>
      </w:r>
      <w:bookmarkStart w:id="4" w:name="_GoBack"/>
      <w:bookmarkEnd w:id="4"/>
      <w:r w:rsidRPr="003E7BB2">
        <w:rPr>
          <w:rFonts w:asciiTheme="minorHAnsi" w:hAnsiTheme="minorHAnsi"/>
          <w:sz w:val="28"/>
          <w:szCs w:val="28"/>
        </w:rPr>
        <w:t>ede, le dichiar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zioni del Concilio Ecumenico Vatic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no II circa la libertà religiosa e i rapporti fra la Chiesa e la comunità politica, nonché la nuova codific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del diritto canonico;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considerato inoltre che, in forza del seco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do comma dell’art. 7 della Costituzione della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pubblica italiana, i ra</w:t>
      </w:r>
      <w:r w:rsidRPr="003E7BB2">
        <w:rPr>
          <w:rFonts w:asciiTheme="minorHAnsi" w:hAnsiTheme="minorHAnsi"/>
          <w:sz w:val="28"/>
          <w:szCs w:val="28"/>
        </w:rPr>
        <w:t>p</w:t>
      </w:r>
      <w:r w:rsidRPr="003E7BB2">
        <w:rPr>
          <w:rFonts w:asciiTheme="minorHAnsi" w:hAnsiTheme="minorHAnsi"/>
          <w:sz w:val="28"/>
          <w:szCs w:val="28"/>
        </w:rPr>
        <w:t>porti tra lo Stato e la Chiesa cattolica sono regolati dai Patti later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nensi, i quali per altro possono essere modif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cati di comune accordo dalle due Parti senza che ciò richieda procedimenti di revisione 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stituzionale;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hanno riconosciuto l’opportunità di addiv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nire alle seguenti modificazioni conse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suali del Concordato laterane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se: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Art. 1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Repubblica italiana e la Santa Sede ria</w:t>
      </w:r>
      <w:r w:rsidRPr="003E7BB2">
        <w:rPr>
          <w:rFonts w:asciiTheme="minorHAnsi" w:hAnsiTheme="minorHAnsi"/>
          <w:sz w:val="28"/>
          <w:szCs w:val="28"/>
        </w:rPr>
        <w:t>f</w:t>
      </w:r>
      <w:r w:rsidRPr="003E7BB2">
        <w:rPr>
          <w:rFonts w:asciiTheme="minorHAnsi" w:hAnsiTheme="minorHAnsi"/>
          <w:sz w:val="28"/>
          <w:szCs w:val="28"/>
        </w:rPr>
        <w:t>fermano che lo Stato e la Chiesa cattolica s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no, ciascuno nel proprio ordine, indipendenti e sovrani, imp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gnandosi al pieno rispetto di tale principio nei loro rapporti ed alla recipr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ca collaborazione per la promozione dell’uomo e il bene del Paese.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Art. 2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1. La Repubblica italiana riconosce alla Chi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sa ca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tolica la piena libertà di svolgere la sua missione pastorale, educativa e car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tativa, di evangelizzazione e di santificazione. In partic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lare è assicurata alla Chiesa la libertà di org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nizzazione, di pubblico esercizio del cu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to, di esercizio del magistero e del ministero spir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tuale nonché della giurisdizione in materia e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clesiastica.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È ugualmente assicurata la reciproca 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bertà di comunicazione e di corrisponde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za fra la Santa Sede, la Conferenza Episcopale Italiana, le Conferenze Ep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scopali regionali, i Vescovi, il clero e i fedeli, così 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me la libertà di pubblicazione e diffusione degli atti e d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cumenti relativi alla missione della Chiesa.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3. È garantita ai cattolici e alle loro associ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zioni e organizzazioni la piena libertà di riuni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e di manifestazione del pensiero con la p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rola, lo scritto e ogni altro mezzo di diff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sione.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4. La Repubblica italiana riconosce il partic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lare significato che Roma, sede vescovile del Sommo Pontefice, ha per la ca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tolicità.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Art. 3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1. La circoscrizione delle diocesi e delle pa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rocchie è liberamente determinata dall’autorità ecclesiastica. La Santa Sede si i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pegna a non includere alcuna parte del territ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rio italiano in una diocesi la cui sede vescovile si trovi nel territorio di un altro Stato.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La nomina dei titolari di uffici ecclesi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stici è liberamente effettuata dall’autorità ecclesi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stica. Quest’ultima dà comunicazione alle competenti aut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rità civili della nomina degli Arcivescovi e Vescovi diocesani, dei Coadiut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ri, degli Abati e Prelati con giurisdizione terr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toriale, così come dei Parroci e dei titolari 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gli altri uffici ecclesiastici rilevanti per l’ordinamento dello Stato 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3. Salvo che per la diocesi di Roma e per quelle suburbicarie, non saranno nom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nati agli uffici di cui al presente articolo ecclesiastici che non siano ci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tadini italiani.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Art. 4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1. I sacerdoti, i diaconi ed i religiosi che ha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no emesso i voti hanno facoltà di ottenere, a loro richi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sta, di essere esonerati dal servizio militare oppure assegnati al servizio civile s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stitutivo.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In caso di mobilitazione generale gli eccl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siastici non assegnati alla cura d’anime s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no chiamati ad esercitare il ministero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ligioso tra le truppe, oppure, subordinatamente, ass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gnati ai se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vizi sanitari.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3. Gli studenti di teologia, quelli degli ult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mi due anni di propedeutica alla teologia ed i 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vizi degli istituti di vita consacrata e delle s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cietà di vita apostolica possono usufruire degli stessi rinvii dal servizio milit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re accordati agli studenti delle università it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liane.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4. Gli ecclesiastici non sono tenuti a dare a magistrati o ad altra autorità inform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zioni su persone o materie di cui siano venuti a con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scenza per ragione del loro m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nistero.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Art. 5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1. Gli edifici aperti al culto non possono 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sere requisiti, occupati, espropriati o dem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liti se non per gravi ragioni e previo accordo con la competente autorità ecclesi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stica.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Salvo i casi di urgente necessità, la forza pubblica non potrà entrare, per l’esercizio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le sue funzioni, negli edifici aperti al culto, senza averne dato previo avviso all’autorità ecclesiastica.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3. L’autorità civile terrà conto delle es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genze religiose delle popolazioni, fatte prese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ti dalla compete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te autorità ecclesiastica, per quanto concerne la costruzione di nuovi edifici di cu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to cattolico e delle pertinenti opere parro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chiali.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Art. 6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Repubblica italiana riconosce come giorni festivi tutte le domeniche e le altre festività religiose dete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minate d’intesa tra le Parti 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Art. 7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1. La Repubblica italiana, richiamandosi al principio enunciato dall’art. 20 della Costit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zione, riafferma che il carattere ecclesiastico e il fine di religione o di culto di una associazi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o istituzione non possono 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sere causa  di speciali limitazioni legislative, né di speciali gravami fiscali per la sua 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stituzione, capacità giuridica e ogni forma di attività.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Ferma restando la personalità giuridica degli enti ecclesiastici che ne sono attualme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te provvisti, la Repubblica italiana, su doma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da dell’autorità ecclesiastica o con il suo a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senso,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tinuerà a riconoscere la personalità gi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ridica degli enti ecclesiastici aventi sede in Italia, eretti o approvati secondo le norme del diritto canonico, i quali abbiano finalità di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gione o di culto. Analogamente si procederà per il riconoscime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to agli effetti civili di ogni mutamento sostanziale degli enti medes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mi 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3. Agli effetti tributari gli enti ecclesiastici aventi fine di religione o di culto, come pure le attività dire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te a tali scopi, sono equiparati a quelli aventi fine di beneficenza o di istruzi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Le attività diverse da quelle di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gione o di culto, svolte dagli enti ecclesiastici, sono so</w:t>
      </w:r>
      <w:r w:rsidRPr="003E7BB2">
        <w:rPr>
          <w:rFonts w:asciiTheme="minorHAnsi" w:hAnsiTheme="minorHAnsi"/>
          <w:sz w:val="28"/>
          <w:szCs w:val="28"/>
        </w:rPr>
        <w:t>g</w:t>
      </w:r>
      <w:r w:rsidRPr="003E7BB2">
        <w:rPr>
          <w:rFonts w:asciiTheme="minorHAnsi" w:hAnsiTheme="minorHAnsi"/>
          <w:sz w:val="28"/>
          <w:szCs w:val="28"/>
        </w:rPr>
        <w:t>gette, nel rispetto della struttura e della final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tà di tali enti, alle leggi dello Stato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cernenti tali attività e al regime tributario 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visto per le medesime.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4. Gli edifici aperti al culto, le pubblic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zioni di atti, le affissioni all’interno o all’ingresso degli edifici di culto o ecclesiastici, e le collette effettuate nei prede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ti edifici, continueranno ad ess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re soggetti al regime vigente.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5. L’amministrazione dei beni appartene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ti agli enti ecclesiastici è soggetta ai controlli previsti dal diritto canonico. Gli acquisti di questi enti sono però soggetti anche ai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trolli 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visti dalle leggi italiane per gli acquisti delle persone giuridiche 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6. All’atto della firma del presente Acco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do, le Parti istituiscono una Commissione paritet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 per la formulazione delle norme da sott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porre alla loro a</w:t>
      </w:r>
      <w:r w:rsidRPr="003E7BB2">
        <w:rPr>
          <w:rFonts w:asciiTheme="minorHAnsi" w:hAnsiTheme="minorHAnsi"/>
          <w:sz w:val="28"/>
          <w:szCs w:val="28"/>
        </w:rPr>
        <w:t>p</w:t>
      </w:r>
      <w:r w:rsidRPr="003E7BB2">
        <w:rPr>
          <w:rFonts w:asciiTheme="minorHAnsi" w:hAnsiTheme="minorHAnsi"/>
          <w:sz w:val="28"/>
          <w:szCs w:val="28"/>
        </w:rPr>
        <w:t>provazione per la disciplina di tutta la materia degli enti e beni ecclesiast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ci e per la revisione degli impegni finanziari dello Stato italiano e degli interventi del m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desimo nella gestione patrimoniale degli enti ecclesi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stici.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In via transitoria e fino all’entrata in vigore della nuova disciplina restano applicabili gli articoli 17, comma terzo, 18, 27, 29 e 30 del precedente testo concordatario.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Art. 8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1. Sono riconosciuti gli effetti civili ai matr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moni contratti secondo le norme del diritto canonico, a condizione che l’atto relativo sia trascritto nei reg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stri dello stato civile, previe pubblicazioni nella casa comunale. Subito d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po la celebrazione, il pa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roco o il suo delegato spiegherà ai contraenti gli effetti civili del 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trimonio, dando lettura degli articoli del cod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ce civile riguardanti i diritti e i doveri dei 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niugi, e red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gerà quindi, in doppio originale, l’atto di matrimonio, nel quale potranno ess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re inserite le dichiarazioni dei coniugi conse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tite secondo la legge civile.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Santa Sede prende atto che la trascrizi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non potrà avere luogo: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</w:r>
      <w:r w:rsidRPr="003E7BB2">
        <w:rPr>
          <w:rFonts w:asciiTheme="minorHAnsi" w:hAnsiTheme="minorHAnsi"/>
          <w:sz w:val="28"/>
          <w:szCs w:val="28"/>
        </w:rPr>
        <w:tab/>
        <w:t>a) quando gli sposi non rispondano ai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quisiti della legge civile circa l’età richiesta per la celebrazi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ne;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</w:r>
      <w:r w:rsidRPr="003E7BB2">
        <w:rPr>
          <w:rFonts w:asciiTheme="minorHAnsi" w:hAnsiTheme="minorHAnsi"/>
          <w:sz w:val="28"/>
          <w:szCs w:val="28"/>
        </w:rPr>
        <w:tab/>
        <w:t>b) quando sussiste fra gli sposi un imp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dimento che la legge civile considera inder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gabile.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trascrizione è tuttavia ammessa quando, seco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do la legge civile, l’azione di nullità o di annullamento non potrebbe essere più prop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sta.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richiesta di trascrizione è fatta, per iscri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to, dal parroco del luogo dove il matrimonio è stato celebr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to, non oltre i cinque giorni dalla celebrazione. L’ufficiale dello stato civile, ove sussistano le condizi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ni per la trascrizione, la effettua entro ventiquattro ore dal ricevime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to dell’atto e ne dà notizia al parr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co.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Il matrimonio ha effetti civili dal momento della c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lebrazione, anche se l’ufficiale dello stato civile, per qualsiasi ragione, abbia effe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tuato la trascrizione oltre il termine prescritto.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trascrizione può essere effettuata anche posteriormente su richiesta dei due contrae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ti, o anche di uno di essi, con la conoscenza e senza l’opposizione dell’altro, sempre che 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trambi abbiano conservato ininterrottamente lo stato libero dal m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mento della celebrazione a quello della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chiesta di trascrizione, e senza pregiudizio dei diritti legittim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mente acquisiti dai terzi.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Le sentenze di nullità di matrimonio pr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nunciate dai tribunali ecclesiastici, che si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no munite del decreto di esecutività del sup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riore organo ecclesiastico di controllo, sono, su d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manda delle parti o di una di esse,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chiarate efficaci nella Repubblica italiana con sentenza della corte d’appello competente, quando questa accerti: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</w:r>
      <w:r w:rsidRPr="003E7BB2">
        <w:rPr>
          <w:rFonts w:asciiTheme="minorHAnsi" w:hAnsiTheme="minorHAnsi"/>
          <w:sz w:val="28"/>
          <w:szCs w:val="28"/>
        </w:rPr>
        <w:tab/>
        <w:t>a) che il giudice ecclesiastico era il giud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ce competente a conoscere della causa in quanto matrimonio celebrato in conformità del 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sente articolo ;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</w:r>
      <w:r w:rsidRPr="003E7BB2">
        <w:rPr>
          <w:rFonts w:asciiTheme="minorHAnsi" w:hAnsiTheme="minorHAnsi"/>
          <w:sz w:val="28"/>
          <w:szCs w:val="28"/>
        </w:rPr>
        <w:tab/>
        <w:t>b) che nel procedimento davanti ai trib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nali ecclesiastici è stato assic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rato alle parti il diritto di agire e di resistere in giudizio in m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do non difforme dai principi fondamentali dell’ordinamento italiano;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</w:r>
      <w:r w:rsidRPr="003E7BB2">
        <w:rPr>
          <w:rFonts w:asciiTheme="minorHAnsi" w:hAnsiTheme="minorHAnsi"/>
          <w:sz w:val="28"/>
          <w:szCs w:val="28"/>
        </w:rPr>
        <w:tab/>
        <w:t>c) che ricorrono le altre condizioni richi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ste dalla legislazione italiana per la dichiar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di efficacia delle sentenze str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niere 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corte d’appello potrà, nella sentenza int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sa a rendere esecutiva una sentenza canon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ca, statuire provvedimenti economici provv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sori a favore di uno dei coniugi il cui matrim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nio sia stato dichiarato nullo, rimandando le parti al giudice competente per la decisione sulla 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teria.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3. Nell’accedere al presente regolamento della materia matrimoniale la Santa Sede se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te l’esigenza di riaffe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mare il valore immutato della dottrina cattolica sul matrimonio e la so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lecit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dine della Chiesa per la dignità ed i valori della famiglia, fondame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to della società.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Art. 9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1. La Repubblica italiana, in conformità al principio della libertà della scuola e dell’insegnamento e nei termini previsti da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propria Costituzione, garantisce alla Chiesa cattolica il diritto di istituire liberamente scu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le di ogni ordine e grado e istituti di educazi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 tali scuole che ottengano la parità è assic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rata piena libertà, ed ai loro alunni un tratt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mento scolastico equ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pollente a quello degli alunni delle scuole dello Stato e degli altri enti territoriali, anche per quanto concerne l’esame di Stato.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La Repubblica italiana, riconoscendo il v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lore della cultura religiosa e tenendo conto che i principi del cattol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cesimo fanno parte del patrimonio storico del popolo italiano, cont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nuerà ad assicurare, nel qu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dro delle finalità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scuola, l’insegnamento della religione cattolica nelle scuole pubbliche non univers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tarie di ogni ordine e gr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do.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Nel rispetto della libertà di coscienza e della responsabilità educativa dei genitori, è gara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tito a ci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scuno il diritto di scegliere se avvalersi o non avvalersi di detto ins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gnamento.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All’atto dell’iscrizione gli studenti o i loro g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nitori eserciteranno tale diritto, su richi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sta dell’autorità scolastica, senza che la l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ro scelta possa dar luogo ad alcuna forma di discrimin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Art. 10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1. Gli istituti universitari, i seminari, le acc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demie, i collegi e gli altri istituti per ecclesiast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ci e religiosi o per la formazione nelle discipl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ne ecclesiastiche, istituiti secondo il diritto 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nonico, continueranno a dipendere unicame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te dall’autorità eccl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siastica.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I titoli accademici in teologia e nelle a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tre discipline ecclesiastiche, determinate d’accordo tra le Parti, conf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riti dalle Facoltà approvate dalla Santa Sede, sono ricon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sciuti dallo Stato 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Sono parimenti riconosciuti i diplomi cons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guiti nelle Scuole vaticane di paleografia,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plomatica e archivistica e di bibliotec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nomia.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3. Le nomine dei docenti dell’Università Ca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tolica del Sacro Cuore e dei dipendenti ist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tuti sono subordinate al gradimento, sotto il prof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lo religioso, della competente autorità eccl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siastica.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Art. 11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1. La Repubblica italiana assicura che l’appartenenza alle forze armate, alla pol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zia , o ad altri servizi assimilati, la degenza in osp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dali, case di cura o di assistenza pubbliche, la permanenza negli istituti di prevenzione e 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na non possono dar luogo ad alcun imped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mento nell’esercizio della libertà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giosa e nell’adempimento delle pratiche di culto dei cattolici.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L’assistenza spirituale ai medesimi è ass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curata da ecclesiastici nominati dalle autorità italiane competenti su designazione dell’autorità ecclesiastica e 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condo lo stato giuridico, l’organico e le modalità stabiliti d’intesa fra tali autorità.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Art. 12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1. La Santa Sede e la Repubblica italiana, nel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spettivo ordine, collaborano per la tutela del patrim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nio storico ed artistico.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Al fine di armonizzare l’applicazione della legge italiana con le esigenze di carattere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gioso, gli organi competenti delle due Parti concorderanno o</w:t>
      </w:r>
      <w:r w:rsidRPr="003E7BB2">
        <w:rPr>
          <w:rFonts w:asciiTheme="minorHAnsi" w:hAnsiTheme="minorHAnsi"/>
          <w:sz w:val="28"/>
          <w:szCs w:val="28"/>
        </w:rPr>
        <w:t>p</w:t>
      </w:r>
      <w:r w:rsidRPr="003E7BB2">
        <w:rPr>
          <w:rFonts w:asciiTheme="minorHAnsi" w:hAnsiTheme="minorHAnsi"/>
          <w:sz w:val="28"/>
          <w:szCs w:val="28"/>
        </w:rPr>
        <w:t>portune disposizioni per la salvagua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dia, la valorizzazione e il godimento dei beni culturali d’interesse religioso appa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tenenti ad enti e istituzioni ecclesi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stiche 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conservazione e la consultazione degli 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chivi d’interesse storico e delle bibliot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che dei medesimi enti e istituzioni saranno favor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te e agevolate sulla base di intese tra i comp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tenti organi delle due Parti.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 xml:space="preserve">2. La Santa Sede conserva la disponibilità delle catacombe cristiane 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sistenti nel suolo di Roma e nelle altre parti del territorio italiano con l’onere cons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guente della custodia, della manutenzione e della conservazione, rinu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ciando alla disponibilità delle altre catacombe.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Con l’osservanza delle leggi dello Stato e fatti salvi gli eventuali diritti di terzi, la Santa Sede può procedere agli scavi occorrenti ed al tr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sferimento delle sacre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quie.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Art. 13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1. Le disposizioni precedenti costituiscono modificazioni del Concordato lateranense a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cettate dalle due Parti, ed entreranno in vig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re alla data dello scambio degli strumenti di ratifica. Salvo quanto 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visto dall’art. 7, n. 6, le disposizioni del Concordato stesso non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prodotte nel presente testo sono abrog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Ulteriori materie per le quali si manif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sti l’esigenza di collaborazione tra la Chiesa catt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lica e lo Stato p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tranno essere regolate sia con nuovi accordi tra le due Parti sia con intese tra le competenti autorità dello Stato e la Conf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renza Episcopale Italiana.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Art. 14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Se in avvenire sorgessero difficoltà di inte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pretazione o di applicazione delle dispos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zioni precedenti, la Santa Sede e la Repubblica it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liana affideranno la ricerca di un’amichevole soluzione ad una Commi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sione paritetica da loro nominata.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Roma, diciotto febbraio millenovecentotta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taqua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tro.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+ AGOSTINO Card. CASAROLI</w:t>
      </w:r>
      <w:r w:rsidRPr="003E7BB2">
        <w:rPr>
          <w:rFonts w:asciiTheme="minorHAnsi" w:hAnsiTheme="minorHAnsi"/>
          <w:sz w:val="28"/>
          <w:szCs w:val="28"/>
        </w:rPr>
        <w:tab/>
        <w:t>B. CRAXI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</w:p>
    <w:p w:rsidR="000F4187" w:rsidRPr="003E7BB2" w:rsidRDefault="000F4187" w:rsidP="00DA0C37">
      <w:pPr>
        <w:pStyle w:val="canon"/>
        <w:spacing w:before="40" w:after="40" w:line="240" w:lineRule="auto"/>
        <w:ind w:firstLine="170"/>
        <w:contextualSpacing/>
        <w:mirrorIndents/>
      </w:pPr>
      <w:r w:rsidRPr="003E7BB2">
        <w:t>PROTOCOLLO ADDIZIONALE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Al momento della firma dell’Accordo che a</w:t>
      </w:r>
      <w:r w:rsidRPr="003E7BB2">
        <w:rPr>
          <w:rFonts w:asciiTheme="minorHAnsi" w:hAnsiTheme="minorHAnsi"/>
          <w:sz w:val="28"/>
          <w:szCs w:val="28"/>
        </w:rPr>
        <w:t>p</w:t>
      </w:r>
      <w:r w:rsidRPr="003E7BB2">
        <w:rPr>
          <w:rFonts w:asciiTheme="minorHAnsi" w:hAnsiTheme="minorHAnsi"/>
          <w:sz w:val="28"/>
          <w:szCs w:val="28"/>
        </w:rPr>
        <w:t>porta modificazioni al Concordato later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nense la Santa Sede e la Repubblica italiana, desid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rose di assicurare con opportune prec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sazioni la migliore applicazione dei Patti lat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ranensi e delle convenute modificazioni, e di evitare ogni difficoltà di interpretazione,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chiarano di comune intesa: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1. In relazione all’Art. 1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Si considera non più in vigore il principio, originariamente richiamato dai Patti later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nensi, della religione cattolica come sola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gione dello Stato it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liano.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2. In relazione all’Art. 4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a) Con riferimento al n. 2, si considerano in cura d’anime gli Ordinari, i parroci, i vicari pa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rocchiali, i rettori di chiese aperte al culto ed i sacerdoti stabilmente addetti ai servizi di ass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stenza spirituale di cui all’art. 11.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b) La Repubblica italiana assicura che l’autorità giudiziaria darà comunicazione all’autorità ecclesiastica competente per terr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torio dei procedimenti penali promossi a car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co di ecclesiastici.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c) La Santa Sede prende occasione dalla m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dific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del Concordato lateranense per dichiararsi d’accordo, senza pregiudizio dell’ordinamento canonico, con l’interpretazione che lo Stato italiano dà dell’art. 23, secondo comma, del Trattato lat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ranense, secondo la quale gli effetti c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vili delle sentenze e dei provvedimenti emanati da a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torità ecclesiastiche, previsti da tale dispos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zione, vanno intesi in armonia con i diritti 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stituzionalmente garantiti ai ci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tadini italiani.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3. In relazione all’Art. 7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a) La Repubblica italiana assicura che rest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rà escluso l’obbligo per gli enti ecclesiastici di procedere alla convers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one di beni immobili, salvo accordi presi di volta in volta tra le co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petenti autorità governative ed ecclesiastiche, qualora ricorrano particolari ragioni.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b) La Commissione paritetica, di cui al n. 6, dovrà terminare i suoi lavori entro e non oltre sei mesi dalla firma del presente A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cordo.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4. In relazione all’Art. 8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a) Ai fini dell’applicazione del n. 1, lett. b), si intendono come impedimenti inderogabili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legge civile: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1 ) l’essere uno dei contraenti interdetto per i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fermità di mente;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2) la sussistenza tra gli sposi di altro matr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monio valido agli effetti civili;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3) gli impedimenti derivanti da delitto o da affin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tà in linea retta.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b) Con riferimento al n. 2, ai fini dell’applicazione degli articoli 796 e 797 del codice italiano di procedura civile, si dovrà 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ner conto della specificità dell’ordinamento canonico dal quale è regolato il vincolo matr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moniale, che in esso ha avuto origine. In part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colare,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1) si dovrà tener conto che i richiami fatti dalla legge italiana alla legge del luogo in cui si è svolto il giudizio si intendono fatti al diritto can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nico;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2) si considera sentenza passata in giud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cato la sentenza che sia divenuta esecutiva seco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do il diritto canonico;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3) si intende che in ogni caso non si proc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derà al riesame del merito.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c) Le disposizioni del n. 2 si applicano 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che ai matrimoni celebrati, prima dell’entrata in vigore del presente Accordo, in conformità alle norme dell’art. 34 del Concordato later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nense e della legge 27 ma</w:t>
      </w:r>
      <w:r w:rsidRPr="003E7BB2">
        <w:rPr>
          <w:rFonts w:asciiTheme="minorHAnsi" w:hAnsiTheme="minorHAnsi"/>
          <w:sz w:val="28"/>
          <w:szCs w:val="28"/>
        </w:rPr>
        <w:t>g</w:t>
      </w:r>
      <w:r w:rsidRPr="003E7BB2">
        <w:rPr>
          <w:rFonts w:asciiTheme="minorHAnsi" w:hAnsiTheme="minorHAnsi"/>
          <w:sz w:val="28"/>
          <w:szCs w:val="28"/>
        </w:rPr>
        <w:t>gio 1929, n. 847, per i quali non sia stato iniziato il procedime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to dinanzi all’autorità giudiziaria civile, prev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sto dalle norme stesse.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5. In relazione all’Art. 9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a) L’insegnamento della religione cattolica nelle scuole indicate al n. 2 è impartito in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formità alla dottrina della Chiesa e nel rispetto della libertà di coscienza degli alunni da ins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gnanti che siano riconosciuti idonei dall’autorità ecclesiastica, nominati, d’intesa con 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sa, dall’autorità scolastica.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Nelle scuole materne ed elementari detto i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segnamento può essere impartito dall’insegnante di classe, riconosciuto id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neo dall’autorità ecclesiastica, che sia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sposto a svolgerlo.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b) Con successiva intesa tra le competenti autorità scolastiche e la Conferenza Episcopale Italiana verranno 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terminati: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1) i programmi dell’insegnamento della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gione cattolica per i diversi ordini e gradi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le scuole pu</w:t>
      </w:r>
      <w:r w:rsidRPr="003E7BB2">
        <w:rPr>
          <w:rFonts w:asciiTheme="minorHAnsi" w:hAnsiTheme="minorHAnsi"/>
          <w:sz w:val="28"/>
          <w:szCs w:val="28"/>
        </w:rPr>
        <w:t>b</w:t>
      </w:r>
      <w:r w:rsidRPr="003E7BB2">
        <w:rPr>
          <w:rFonts w:asciiTheme="minorHAnsi" w:hAnsiTheme="minorHAnsi"/>
          <w:sz w:val="28"/>
          <w:szCs w:val="28"/>
        </w:rPr>
        <w:t>bliche;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2) le modalità di organizzazione di tale ins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gnamento, anche in relazione alla colloc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nel quadro degli orari delle lezioni;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3) i criteri per la scelta dei libri di testo;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4) i profili della qualificazione profession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le degli insegnanti 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c) Le disposizioni di tale articolo non pregi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dicano il regime vigente nelle regioni di conf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ne nelle quali la materia è disciplinata da no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me particolari.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6. In relazione all’Art. 10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Repubblica italiana, nell’interpretazione del n. 3 che non innova l’art. 38 del Concord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to dell’11 febbraio 1929 si atterrà alla sente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za 195/1972 della Co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te Costituzionale relativa al medesimo articolo.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7. In relazione all’Art. 13 n. 1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Le Parti procederanno ad opportune consu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tazioni per l’attuazione, nel rispettivo ordine, delle disposizioni del presente A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cordo.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Il presente Protocollo addizionale fa parte i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tegrante dell’Accordo che apporta modific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zioni al Concordato lateranense contestua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mente firmato tra la Santa Sede e la Repubbl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 italiana.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Roma, diciotto febbraio millenovecentotta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taqua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tro.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+ Agostino Card. Casaroli   </w:t>
      </w:r>
      <w:r w:rsidR="000F4187" w:rsidRPr="003E7BB2">
        <w:rPr>
          <w:rFonts w:asciiTheme="minorHAnsi" w:hAnsiTheme="minorHAnsi"/>
          <w:sz w:val="28"/>
          <w:szCs w:val="28"/>
        </w:rPr>
        <w:t>B. Craxi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0B5BCB">
        <w:rPr>
          <w:rFonts w:asciiTheme="minorHAnsi" w:hAnsiTheme="minorHAnsi"/>
          <w:b/>
          <w:sz w:val="28"/>
          <w:szCs w:val="28"/>
        </w:rPr>
        <w:t>Protocollo</w:t>
      </w:r>
      <w:r w:rsidRPr="003E7BB2">
        <w:rPr>
          <w:rFonts w:asciiTheme="minorHAnsi" w:hAnsiTheme="minorHAnsi"/>
          <w:sz w:val="28"/>
          <w:szCs w:val="28"/>
        </w:rPr>
        <w:t xml:space="preserve"> di approvazione delle norme per la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sciplina della materia di cui all’art. 7 n. 6 dell’Accordo tra la Santa Sede e la Repubblica italiana che apporta modificazioni al Conco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dato lat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ranense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Il Cardinale Segretario di Stato e Prefetto del Consiglio per gli Affari Pubblici della Chi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sa, Sua Eminenza Reverendissima il Signor Card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nale Agostino Casaroli, e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il Presidente del Consiglio dei Ministri della Repu</w:t>
      </w:r>
      <w:r w:rsidRPr="003E7BB2">
        <w:rPr>
          <w:rFonts w:asciiTheme="minorHAnsi" w:hAnsiTheme="minorHAnsi"/>
          <w:sz w:val="28"/>
          <w:szCs w:val="28"/>
        </w:rPr>
        <w:t>b</w:t>
      </w:r>
      <w:r w:rsidRPr="003E7BB2">
        <w:rPr>
          <w:rFonts w:asciiTheme="minorHAnsi" w:hAnsiTheme="minorHAnsi"/>
          <w:sz w:val="28"/>
          <w:szCs w:val="28"/>
        </w:rPr>
        <w:t>blica Italiana, Onorevole Bettino Craxi,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esaminate le norme formulate dalla Co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missione paritetica, istituita a norma dell’art. 7 n. 6 dell’Accordo tra la Santa Sede e la Repu</w:t>
      </w:r>
      <w:r w:rsidRPr="003E7BB2">
        <w:rPr>
          <w:rFonts w:asciiTheme="minorHAnsi" w:hAnsiTheme="minorHAnsi"/>
          <w:sz w:val="28"/>
          <w:szCs w:val="28"/>
        </w:rPr>
        <w:t>b</w:t>
      </w:r>
      <w:r w:rsidRPr="003E7BB2">
        <w:rPr>
          <w:rFonts w:asciiTheme="minorHAnsi" w:hAnsiTheme="minorHAnsi"/>
          <w:sz w:val="28"/>
          <w:szCs w:val="28"/>
        </w:rPr>
        <w:t>blica Italiana del 18 febbraio 1984, e sottop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ste all’approvazione delle Alte Parti in data 8 agosto dello stesso 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no,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preso atto che le norme predette rientrano nell’ambito del mandato conferito alla Co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missione paritetica,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considerato che le medesime norme sono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spo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denti ai principi ed ai criteri enunciati nel preambolo dell’Accordo del 18 febbraio 1984 e sono idonee a modificare gli articoli 17 comma 3, 18, 27, 29 e 30 del testo concord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tario dell’11 febbraio 1929 e le relative disp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sizioni applicative,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tenuto conto di quanto concordato con lo scambio di lettere tra loro intercorso in d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ta odierna (allegato I), con particolare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guardo alle modificazioni relative agli articoli 46, 47, 50 e 51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le predette norme,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convengono, a nome rispettivamente della Santa Sede e della Repubblica Italiana, su quanto segue: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1</w:t>
      </w:r>
      <w:r>
        <w:rPr>
          <w:rFonts w:asciiTheme="minorHAnsi" w:hAnsiTheme="minorHAnsi"/>
          <w:sz w:val="28"/>
          <w:szCs w:val="28"/>
        </w:rPr>
        <w:tab/>
      </w:r>
      <w:r w:rsidR="000F4187" w:rsidRPr="003E7BB2">
        <w:rPr>
          <w:rFonts w:asciiTheme="minorHAnsi" w:hAnsiTheme="minorHAnsi"/>
          <w:sz w:val="28"/>
          <w:szCs w:val="28"/>
        </w:rPr>
        <w:t>Le norme presentate alle Alte Parti dalla Commissione paritetica per gli enti eccl</w:t>
      </w:r>
      <w:r w:rsidR="000F4187" w:rsidRPr="003E7BB2">
        <w:rPr>
          <w:rFonts w:asciiTheme="minorHAnsi" w:hAnsiTheme="minorHAnsi"/>
          <w:sz w:val="28"/>
          <w:szCs w:val="28"/>
        </w:rPr>
        <w:t>e</w:t>
      </w:r>
      <w:r w:rsidR="000F4187" w:rsidRPr="003E7BB2">
        <w:rPr>
          <w:rFonts w:asciiTheme="minorHAnsi" w:hAnsiTheme="minorHAnsi"/>
          <w:sz w:val="28"/>
          <w:szCs w:val="28"/>
        </w:rPr>
        <w:t>siastici, istituita a norma dell’art. 7 n. 6 dell’Accordo tra la Santa Sede e l’Italia del 18 febbraio 1984, sono approvate nella formul</w:t>
      </w:r>
      <w:r w:rsidR="000F4187" w:rsidRPr="003E7BB2">
        <w:rPr>
          <w:rFonts w:asciiTheme="minorHAnsi" w:hAnsiTheme="minorHAnsi"/>
          <w:sz w:val="28"/>
          <w:szCs w:val="28"/>
        </w:rPr>
        <w:t>a</w:t>
      </w:r>
      <w:r w:rsidR="000F4187" w:rsidRPr="003E7BB2">
        <w:rPr>
          <w:rFonts w:asciiTheme="minorHAnsi" w:hAnsiTheme="minorHAnsi"/>
          <w:sz w:val="28"/>
          <w:szCs w:val="28"/>
        </w:rPr>
        <w:t>zione del testo firmato dalla Commissione p</w:t>
      </w:r>
      <w:r w:rsidR="000F4187" w:rsidRPr="003E7BB2">
        <w:rPr>
          <w:rFonts w:asciiTheme="minorHAnsi" w:hAnsiTheme="minorHAnsi"/>
          <w:sz w:val="28"/>
          <w:szCs w:val="28"/>
        </w:rPr>
        <w:t>a</w:t>
      </w:r>
      <w:r w:rsidR="000F4187" w:rsidRPr="003E7BB2">
        <w:rPr>
          <w:rFonts w:asciiTheme="minorHAnsi" w:hAnsiTheme="minorHAnsi"/>
          <w:sz w:val="28"/>
          <w:szCs w:val="28"/>
        </w:rPr>
        <w:t>ritetica in data 8 agosto 1984, con le modif</w:t>
      </w:r>
      <w:r w:rsidR="000F4187" w:rsidRPr="003E7BB2">
        <w:rPr>
          <w:rFonts w:asciiTheme="minorHAnsi" w:hAnsiTheme="minorHAnsi"/>
          <w:sz w:val="28"/>
          <w:szCs w:val="28"/>
        </w:rPr>
        <w:t>i</w:t>
      </w:r>
      <w:r w:rsidR="000F4187" w:rsidRPr="003E7BB2">
        <w:rPr>
          <w:rFonts w:asciiTheme="minorHAnsi" w:hAnsiTheme="minorHAnsi"/>
          <w:sz w:val="28"/>
          <w:szCs w:val="28"/>
        </w:rPr>
        <w:t>che conco</w:t>
      </w:r>
      <w:r w:rsidR="000F4187" w:rsidRPr="003E7BB2">
        <w:rPr>
          <w:rFonts w:asciiTheme="minorHAnsi" w:hAnsiTheme="minorHAnsi"/>
          <w:sz w:val="28"/>
          <w:szCs w:val="28"/>
        </w:rPr>
        <w:t>r</w:t>
      </w:r>
      <w:r w:rsidR="000F4187" w:rsidRPr="003E7BB2">
        <w:rPr>
          <w:rFonts w:asciiTheme="minorHAnsi" w:hAnsiTheme="minorHAnsi"/>
          <w:sz w:val="28"/>
          <w:szCs w:val="28"/>
        </w:rPr>
        <w:t>date con le lettere di cui all’allegato I.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2</w:t>
      </w:r>
      <w:r>
        <w:rPr>
          <w:rFonts w:asciiTheme="minorHAnsi" w:hAnsiTheme="minorHAnsi"/>
          <w:sz w:val="28"/>
          <w:szCs w:val="28"/>
        </w:rPr>
        <w:tab/>
      </w:r>
      <w:r w:rsidR="000F4187" w:rsidRPr="003E7BB2">
        <w:rPr>
          <w:rFonts w:asciiTheme="minorHAnsi" w:hAnsiTheme="minorHAnsi"/>
          <w:sz w:val="28"/>
          <w:szCs w:val="28"/>
        </w:rPr>
        <w:t>Resta inteso che tali norme non co</w:t>
      </w:r>
      <w:r w:rsidR="000F4187" w:rsidRPr="003E7BB2">
        <w:rPr>
          <w:rFonts w:asciiTheme="minorHAnsi" w:hAnsiTheme="minorHAnsi"/>
          <w:sz w:val="28"/>
          <w:szCs w:val="28"/>
        </w:rPr>
        <w:t>n</w:t>
      </w:r>
      <w:r w:rsidR="000F4187" w:rsidRPr="003E7BB2">
        <w:rPr>
          <w:rFonts w:asciiTheme="minorHAnsi" w:hAnsiTheme="minorHAnsi"/>
          <w:sz w:val="28"/>
          <w:szCs w:val="28"/>
        </w:rPr>
        <w:t>cernono la condizione giuridica della Santa S</w:t>
      </w:r>
      <w:r w:rsidR="000F4187" w:rsidRPr="003E7BB2">
        <w:rPr>
          <w:rFonts w:asciiTheme="minorHAnsi" w:hAnsiTheme="minorHAnsi"/>
          <w:sz w:val="28"/>
          <w:szCs w:val="28"/>
        </w:rPr>
        <w:t>e</w:t>
      </w:r>
      <w:r w:rsidR="000F4187" w:rsidRPr="003E7BB2">
        <w:rPr>
          <w:rFonts w:asciiTheme="minorHAnsi" w:hAnsiTheme="minorHAnsi"/>
          <w:sz w:val="28"/>
          <w:szCs w:val="28"/>
        </w:rPr>
        <w:t>de e dei suoi organi.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3</w:t>
      </w:r>
      <w:r>
        <w:rPr>
          <w:rFonts w:asciiTheme="minorHAnsi" w:hAnsiTheme="minorHAnsi"/>
          <w:sz w:val="28"/>
          <w:szCs w:val="28"/>
        </w:rPr>
        <w:tab/>
      </w:r>
      <w:r w:rsidR="000F4187" w:rsidRPr="003E7BB2">
        <w:rPr>
          <w:rFonts w:asciiTheme="minorHAnsi" w:hAnsiTheme="minorHAnsi"/>
          <w:sz w:val="28"/>
          <w:szCs w:val="28"/>
        </w:rPr>
        <w:t>Resta inoltre inteso che sono applic</w:t>
      </w:r>
      <w:r w:rsidR="000F4187" w:rsidRPr="003E7BB2">
        <w:rPr>
          <w:rFonts w:asciiTheme="minorHAnsi" w:hAnsiTheme="minorHAnsi"/>
          <w:sz w:val="28"/>
          <w:szCs w:val="28"/>
        </w:rPr>
        <w:t>a</w:t>
      </w:r>
      <w:r w:rsidR="000F4187" w:rsidRPr="003E7BB2">
        <w:rPr>
          <w:rFonts w:asciiTheme="minorHAnsi" w:hAnsiTheme="minorHAnsi"/>
          <w:sz w:val="28"/>
          <w:szCs w:val="28"/>
        </w:rPr>
        <w:t>bili alle materie disciplinate dalle norme pr</w:t>
      </w:r>
      <w:r w:rsidR="000F4187" w:rsidRPr="003E7BB2">
        <w:rPr>
          <w:rFonts w:asciiTheme="minorHAnsi" w:hAnsiTheme="minorHAnsi"/>
          <w:sz w:val="28"/>
          <w:szCs w:val="28"/>
        </w:rPr>
        <w:t>e</w:t>
      </w:r>
      <w:r w:rsidR="000F4187" w:rsidRPr="003E7BB2">
        <w:rPr>
          <w:rFonts w:asciiTheme="minorHAnsi" w:hAnsiTheme="minorHAnsi"/>
          <w:sz w:val="28"/>
          <w:szCs w:val="28"/>
        </w:rPr>
        <w:t>dette le disposizioni degli art. 13, n. 2 e 14 dell’Accordo 18 febbraio 1984.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4</w:t>
      </w:r>
      <w:r>
        <w:rPr>
          <w:rFonts w:asciiTheme="minorHAnsi" w:hAnsiTheme="minorHAnsi"/>
          <w:sz w:val="28"/>
          <w:szCs w:val="28"/>
        </w:rPr>
        <w:tab/>
      </w:r>
      <w:r w:rsidR="000F4187" w:rsidRPr="003E7BB2">
        <w:rPr>
          <w:rFonts w:asciiTheme="minorHAnsi" w:hAnsiTheme="minorHAnsi"/>
          <w:sz w:val="28"/>
          <w:szCs w:val="28"/>
        </w:rPr>
        <w:t>Le Parti daranno piena ed intera es</w:t>
      </w:r>
      <w:r w:rsidR="000F4187" w:rsidRPr="003E7BB2">
        <w:rPr>
          <w:rFonts w:asciiTheme="minorHAnsi" w:hAnsiTheme="minorHAnsi"/>
          <w:sz w:val="28"/>
          <w:szCs w:val="28"/>
        </w:rPr>
        <w:t>e</w:t>
      </w:r>
      <w:r w:rsidR="000F4187" w:rsidRPr="003E7BB2">
        <w:rPr>
          <w:rFonts w:asciiTheme="minorHAnsi" w:hAnsiTheme="minorHAnsi"/>
          <w:sz w:val="28"/>
          <w:szCs w:val="28"/>
        </w:rPr>
        <w:t>cuzione al presente Protocollo emanando, con gli strumenti giuridici propri dei rispettivi ord</w:t>
      </w:r>
      <w:r w:rsidR="000F4187" w:rsidRPr="003E7BB2">
        <w:rPr>
          <w:rFonts w:asciiTheme="minorHAnsi" w:hAnsiTheme="minorHAnsi"/>
          <w:sz w:val="28"/>
          <w:szCs w:val="28"/>
        </w:rPr>
        <w:t>i</w:t>
      </w:r>
      <w:r w:rsidR="000F4187" w:rsidRPr="003E7BB2">
        <w:rPr>
          <w:rFonts w:asciiTheme="minorHAnsi" w:hAnsiTheme="minorHAnsi"/>
          <w:sz w:val="28"/>
          <w:szCs w:val="28"/>
        </w:rPr>
        <w:t>namenti, le norme appr</w:t>
      </w:r>
      <w:r w:rsidR="000F4187" w:rsidRPr="003E7BB2">
        <w:rPr>
          <w:rFonts w:asciiTheme="minorHAnsi" w:hAnsiTheme="minorHAnsi"/>
          <w:sz w:val="28"/>
          <w:szCs w:val="28"/>
        </w:rPr>
        <w:t>o</w:t>
      </w:r>
      <w:r w:rsidR="000F4187" w:rsidRPr="003E7BB2">
        <w:rPr>
          <w:rFonts w:asciiTheme="minorHAnsi" w:hAnsiTheme="minorHAnsi"/>
          <w:sz w:val="28"/>
          <w:szCs w:val="28"/>
        </w:rPr>
        <w:t>vate in data odierna.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5</w:t>
      </w:r>
      <w:r>
        <w:rPr>
          <w:rFonts w:asciiTheme="minorHAnsi" w:hAnsiTheme="minorHAnsi"/>
          <w:sz w:val="28"/>
          <w:szCs w:val="28"/>
        </w:rPr>
        <w:tab/>
      </w:r>
      <w:r w:rsidR="000F4187" w:rsidRPr="003E7BB2">
        <w:rPr>
          <w:rFonts w:asciiTheme="minorHAnsi" w:hAnsiTheme="minorHAnsi"/>
          <w:sz w:val="28"/>
          <w:szCs w:val="28"/>
        </w:rPr>
        <w:t>Il presente Protocollo e le norme pr</w:t>
      </w:r>
      <w:r w:rsidR="000F4187" w:rsidRPr="003E7BB2">
        <w:rPr>
          <w:rFonts w:asciiTheme="minorHAnsi" w:hAnsiTheme="minorHAnsi"/>
          <w:sz w:val="28"/>
          <w:szCs w:val="28"/>
        </w:rPr>
        <w:t>e</w:t>
      </w:r>
      <w:r w:rsidR="000F4187" w:rsidRPr="003E7BB2">
        <w:rPr>
          <w:rFonts w:asciiTheme="minorHAnsi" w:hAnsiTheme="minorHAnsi"/>
          <w:sz w:val="28"/>
          <w:szCs w:val="28"/>
        </w:rPr>
        <w:t>dette entreranno in vigore alla data dello scambio degli strumenti di ratifica dell’Accordo del 18 febbraio 1984 e del Prot</w:t>
      </w:r>
      <w:r w:rsidR="000F4187" w:rsidRPr="003E7BB2">
        <w:rPr>
          <w:rFonts w:asciiTheme="minorHAnsi" w:hAnsiTheme="minorHAnsi"/>
          <w:sz w:val="28"/>
          <w:szCs w:val="28"/>
        </w:rPr>
        <w:t>o</w:t>
      </w:r>
      <w:r w:rsidR="000F4187" w:rsidRPr="003E7BB2">
        <w:rPr>
          <w:rFonts w:asciiTheme="minorHAnsi" w:hAnsiTheme="minorHAnsi"/>
          <w:sz w:val="28"/>
          <w:szCs w:val="28"/>
        </w:rPr>
        <w:t>collo medesimo.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Roma, 15 novembre 1984.</w:t>
      </w:r>
    </w:p>
    <w:p w:rsidR="000F4187" w:rsidRPr="003E7BB2" w:rsidRDefault="00DA0C3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+ Agostino Card. Casaroli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0F4187" w:rsidRPr="003E7BB2">
        <w:rPr>
          <w:rFonts w:asciiTheme="minorHAnsi" w:hAnsiTheme="minorHAnsi"/>
          <w:sz w:val="28"/>
          <w:szCs w:val="28"/>
        </w:rPr>
        <w:t>B. Craxi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ALLEGATO</w:t>
      </w:r>
    </w:p>
    <w:p w:rsidR="006F38F6" w:rsidRPr="003E7BB2" w:rsidRDefault="006F38F6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  <w:sectPr w:rsidR="000F4187" w:rsidRPr="003E7BB2" w:rsidSect="00FC7010">
          <w:headerReference w:type="even" r:id="rId19"/>
          <w:headerReference w:type="default" r:id="rId20"/>
          <w:type w:val="continuous"/>
          <w:pgSz w:w="11906" w:h="16838" w:code="9"/>
          <w:pgMar w:top="794" w:right="510" w:bottom="510" w:left="510" w:header="567" w:footer="340" w:gutter="0"/>
          <w:cols w:num="2" w:space="227"/>
          <w:titlePg/>
          <w:docGrid w:linePitch="360"/>
        </w:sectPr>
      </w:pPr>
    </w:p>
    <w:p w:rsidR="000F4187" w:rsidRPr="003E7BB2" w:rsidRDefault="000F4187" w:rsidP="00DA0C37">
      <w:pPr>
        <w:pStyle w:val="Titolo1"/>
        <w:spacing w:before="40" w:after="40" w:line="240" w:lineRule="auto"/>
        <w:ind w:firstLine="170"/>
        <w:contextualSpacing/>
        <w:mirrorIndents/>
      </w:pPr>
      <w:bookmarkStart w:id="5" w:name="_Toc414634320"/>
      <w:r w:rsidRPr="003E7BB2">
        <w:t>Filippine</w:t>
      </w:r>
      <w:bookmarkEnd w:id="5"/>
    </w:p>
    <w:p w:rsidR="000F4187" w:rsidRPr="003E7BB2" w:rsidRDefault="000F4187" w:rsidP="00DA0C37">
      <w:pPr>
        <w:pStyle w:val="canon"/>
        <w:spacing w:before="40" w:after="40" w:line="240" w:lineRule="auto"/>
        <w:ind w:firstLine="170"/>
        <w:contextualSpacing/>
        <w:mirrorIndents/>
      </w:pPr>
      <w:r w:rsidRPr="003E7BB2">
        <w:t>Conventio inter Apostolicam Sedem et Ph</w:t>
      </w:r>
      <w:r w:rsidRPr="003E7BB2">
        <w:t>i</w:t>
      </w:r>
      <w:r w:rsidRPr="003E7BB2">
        <w:t>lippinarum Rempublicam de cura bonorum culturae Catholicae Eccl</w:t>
      </w:r>
      <w:r w:rsidRPr="003E7BB2">
        <w:t>e</w:t>
      </w:r>
      <w:r w:rsidRPr="003E7BB2">
        <w:t>siae</w:t>
      </w:r>
    </w:p>
    <w:p w:rsidR="000F4187" w:rsidRPr="003E7BB2" w:rsidRDefault="00DA0C3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Accordo tra </w:t>
      </w:r>
      <w:r w:rsidR="000F4187" w:rsidRPr="003E7BB2">
        <w:rPr>
          <w:rFonts w:asciiTheme="minorHAnsi" w:hAnsiTheme="minorHAnsi"/>
          <w:sz w:val="28"/>
          <w:szCs w:val="28"/>
        </w:rPr>
        <w:t>la Santa Sede</w:t>
      </w:r>
    </w:p>
    <w:p w:rsidR="000F4187" w:rsidRPr="003E7BB2" w:rsidRDefault="00DA0C3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 </w:t>
      </w:r>
      <w:r w:rsidR="000F4187" w:rsidRPr="003E7BB2">
        <w:rPr>
          <w:rFonts w:asciiTheme="minorHAnsi" w:hAnsiTheme="minorHAnsi"/>
          <w:sz w:val="28"/>
          <w:szCs w:val="28"/>
        </w:rPr>
        <w:t xml:space="preserve">la Repubblica delle Filippine </w:t>
      </w:r>
    </w:p>
    <w:p w:rsidR="000F4187" w:rsidRPr="003E7BB2" w:rsidRDefault="00DA0C3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sui Beni Culturali </w:t>
      </w:r>
      <w:r w:rsidR="000F4187" w:rsidRPr="003E7BB2">
        <w:rPr>
          <w:rFonts w:asciiTheme="minorHAnsi" w:hAnsiTheme="minorHAnsi"/>
          <w:sz w:val="28"/>
          <w:szCs w:val="28"/>
        </w:rPr>
        <w:t>della Chiesa Cattolica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Santa Sede e la Repubblica delle Filipp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ne,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avendo presenti, da parte della Santa Sede, le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chiarazioni del Concilio Vaticano II circa la libertà religiosa e i ra</w:t>
      </w:r>
      <w:r w:rsidRPr="003E7BB2">
        <w:rPr>
          <w:rFonts w:asciiTheme="minorHAnsi" w:hAnsiTheme="minorHAnsi"/>
          <w:sz w:val="28"/>
          <w:szCs w:val="28"/>
        </w:rPr>
        <w:t>p</w:t>
      </w:r>
      <w:r w:rsidRPr="003E7BB2">
        <w:rPr>
          <w:rFonts w:asciiTheme="minorHAnsi" w:hAnsiTheme="minorHAnsi"/>
          <w:sz w:val="28"/>
          <w:szCs w:val="28"/>
        </w:rPr>
        <w:t>porti fra la Chiesa e la comunità politica, nonché le norme del Diritto Canon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co e, da parte della Repubblica delle Filippine, i principi della sua Costit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zione e le sue leggi;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tenuto conto che i beni culturali della Chi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sa cattolica nelle Filippine costituiscono una pa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te di grande rilevanza del patrimonio cult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rale della Nazione;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ritenendo conveniente una stretta collabor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tra la Chiesa e lo Stato nell'amb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to dei beni culturali ecclesiast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ci,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 xml:space="preserve">hanno convenuto quanto segue: 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ARTICOLO I</w:t>
      </w:r>
      <w:r>
        <w:rPr>
          <w:rFonts w:asciiTheme="minorHAnsi" w:hAnsiTheme="minorHAnsi"/>
          <w:sz w:val="28"/>
          <w:szCs w:val="28"/>
        </w:rPr>
        <w:tab/>
      </w:r>
      <w:r w:rsidR="000F4187" w:rsidRPr="003E7BB2">
        <w:rPr>
          <w:rFonts w:asciiTheme="minorHAnsi" w:hAnsiTheme="minorHAnsi"/>
          <w:sz w:val="28"/>
          <w:szCs w:val="28"/>
        </w:rPr>
        <w:t>La Santa Sede e la Repubblica delle Filipp</w:t>
      </w:r>
      <w:r w:rsidR="000F4187" w:rsidRPr="003E7BB2">
        <w:rPr>
          <w:rFonts w:asciiTheme="minorHAnsi" w:hAnsiTheme="minorHAnsi"/>
          <w:sz w:val="28"/>
          <w:szCs w:val="28"/>
        </w:rPr>
        <w:t>i</w:t>
      </w:r>
      <w:r w:rsidR="000F4187" w:rsidRPr="003E7BB2">
        <w:rPr>
          <w:rFonts w:asciiTheme="minorHAnsi" w:hAnsiTheme="minorHAnsi"/>
          <w:sz w:val="28"/>
          <w:szCs w:val="28"/>
        </w:rPr>
        <w:t>ne, ciascuna nel rispettivo ordine, si impegnano a collabor</w:t>
      </w:r>
      <w:r w:rsidR="000F4187" w:rsidRPr="003E7BB2">
        <w:rPr>
          <w:rFonts w:asciiTheme="minorHAnsi" w:hAnsiTheme="minorHAnsi"/>
          <w:sz w:val="28"/>
          <w:szCs w:val="28"/>
        </w:rPr>
        <w:t>a</w:t>
      </w:r>
      <w:r w:rsidR="000F4187" w:rsidRPr="003E7BB2">
        <w:rPr>
          <w:rFonts w:asciiTheme="minorHAnsi" w:hAnsiTheme="minorHAnsi"/>
          <w:sz w:val="28"/>
          <w:szCs w:val="28"/>
        </w:rPr>
        <w:t>re per la tutela dei beni culturali della Chiesa cattolica.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ARTICOLO II</w:t>
      </w:r>
      <w:r>
        <w:rPr>
          <w:rFonts w:asciiTheme="minorHAnsi" w:hAnsiTheme="minorHAnsi"/>
          <w:sz w:val="28"/>
          <w:szCs w:val="28"/>
        </w:rPr>
        <w:tab/>
      </w:r>
      <w:r w:rsidR="000F4187" w:rsidRPr="003E7BB2">
        <w:rPr>
          <w:rFonts w:asciiTheme="minorHAnsi" w:hAnsiTheme="minorHAnsi"/>
          <w:sz w:val="28"/>
          <w:szCs w:val="28"/>
        </w:rPr>
        <w:t>Detta collaborazione riguarda i beni cultur</w:t>
      </w:r>
      <w:r w:rsidR="000F4187" w:rsidRPr="003E7BB2">
        <w:rPr>
          <w:rFonts w:asciiTheme="minorHAnsi" w:hAnsiTheme="minorHAnsi"/>
          <w:sz w:val="28"/>
          <w:szCs w:val="28"/>
        </w:rPr>
        <w:t>a</w:t>
      </w:r>
      <w:r w:rsidR="000F4187" w:rsidRPr="003E7BB2">
        <w:rPr>
          <w:rFonts w:asciiTheme="minorHAnsi" w:hAnsiTheme="minorHAnsi"/>
          <w:sz w:val="28"/>
          <w:szCs w:val="28"/>
        </w:rPr>
        <w:t>li mobili ed immobili di carattere artistico e st</w:t>
      </w:r>
      <w:r w:rsidR="000F4187" w:rsidRPr="003E7BB2">
        <w:rPr>
          <w:rFonts w:asciiTheme="minorHAnsi" w:hAnsiTheme="minorHAnsi"/>
          <w:sz w:val="28"/>
          <w:szCs w:val="28"/>
        </w:rPr>
        <w:t>o</w:t>
      </w:r>
      <w:r w:rsidR="000F4187" w:rsidRPr="003E7BB2">
        <w:rPr>
          <w:rFonts w:asciiTheme="minorHAnsi" w:hAnsiTheme="minorHAnsi"/>
          <w:sz w:val="28"/>
          <w:szCs w:val="28"/>
        </w:rPr>
        <w:t>rico, compresi le chiese coloniali dichiarate come protette dalla legge della R</w:t>
      </w:r>
      <w:r w:rsidR="000F4187" w:rsidRPr="003E7BB2">
        <w:rPr>
          <w:rFonts w:asciiTheme="minorHAnsi" w:hAnsiTheme="minorHAnsi"/>
          <w:sz w:val="28"/>
          <w:szCs w:val="28"/>
        </w:rPr>
        <w:t>e</w:t>
      </w:r>
      <w:r w:rsidR="000F4187" w:rsidRPr="003E7BB2">
        <w:rPr>
          <w:rFonts w:asciiTheme="minorHAnsi" w:hAnsiTheme="minorHAnsi"/>
          <w:sz w:val="28"/>
          <w:szCs w:val="28"/>
        </w:rPr>
        <w:t>pubblica, i musei, gli archivi storici e le bibli</w:t>
      </w:r>
      <w:r w:rsidR="000F4187" w:rsidRPr="003E7BB2">
        <w:rPr>
          <w:rFonts w:asciiTheme="minorHAnsi" w:hAnsiTheme="minorHAnsi"/>
          <w:sz w:val="28"/>
          <w:szCs w:val="28"/>
        </w:rPr>
        <w:t>o</w:t>
      </w:r>
      <w:r w:rsidR="000F4187" w:rsidRPr="003E7BB2">
        <w:rPr>
          <w:rFonts w:asciiTheme="minorHAnsi" w:hAnsiTheme="minorHAnsi"/>
          <w:sz w:val="28"/>
          <w:szCs w:val="28"/>
        </w:rPr>
        <w:t>teche appartenenti ad enti e istituzioni eccl</w:t>
      </w:r>
      <w:r w:rsidR="000F4187" w:rsidRPr="003E7BB2">
        <w:rPr>
          <w:rFonts w:asciiTheme="minorHAnsi" w:hAnsiTheme="minorHAnsi"/>
          <w:sz w:val="28"/>
          <w:szCs w:val="28"/>
        </w:rPr>
        <w:t>e</w:t>
      </w:r>
      <w:r w:rsidR="000F4187" w:rsidRPr="003E7BB2">
        <w:rPr>
          <w:rFonts w:asciiTheme="minorHAnsi" w:hAnsiTheme="minorHAnsi"/>
          <w:sz w:val="28"/>
          <w:szCs w:val="28"/>
        </w:rPr>
        <w:t>siast</w:t>
      </w:r>
      <w:r w:rsidR="000F4187" w:rsidRPr="003E7BB2">
        <w:rPr>
          <w:rFonts w:asciiTheme="minorHAnsi" w:hAnsiTheme="minorHAnsi"/>
          <w:sz w:val="28"/>
          <w:szCs w:val="28"/>
        </w:rPr>
        <w:t>i</w:t>
      </w:r>
      <w:r w:rsidR="000F4187" w:rsidRPr="003E7BB2">
        <w:rPr>
          <w:rFonts w:asciiTheme="minorHAnsi" w:hAnsiTheme="minorHAnsi"/>
          <w:sz w:val="28"/>
          <w:szCs w:val="28"/>
        </w:rPr>
        <w:t>che.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ARTICOLO III</w:t>
      </w:r>
      <w:r>
        <w:rPr>
          <w:rFonts w:asciiTheme="minorHAnsi" w:hAnsiTheme="minorHAnsi"/>
          <w:sz w:val="28"/>
          <w:szCs w:val="28"/>
        </w:rPr>
        <w:tab/>
      </w:r>
      <w:r w:rsidR="000F4187" w:rsidRPr="003E7BB2">
        <w:rPr>
          <w:rFonts w:asciiTheme="minorHAnsi" w:hAnsiTheme="minorHAnsi"/>
          <w:sz w:val="28"/>
          <w:szCs w:val="28"/>
        </w:rPr>
        <w:t>Le due Parti collaboreranno in vista della sa</w:t>
      </w:r>
      <w:r w:rsidR="000F4187" w:rsidRPr="003E7BB2">
        <w:rPr>
          <w:rFonts w:asciiTheme="minorHAnsi" w:hAnsiTheme="minorHAnsi"/>
          <w:sz w:val="28"/>
          <w:szCs w:val="28"/>
        </w:rPr>
        <w:t>l</w:t>
      </w:r>
      <w:r w:rsidR="000F4187" w:rsidRPr="003E7BB2">
        <w:rPr>
          <w:rFonts w:asciiTheme="minorHAnsi" w:hAnsiTheme="minorHAnsi"/>
          <w:sz w:val="28"/>
          <w:szCs w:val="28"/>
        </w:rPr>
        <w:t>vaguardia, della valorizzazione e del godime</w:t>
      </w:r>
      <w:r w:rsidR="000F4187" w:rsidRPr="003E7BB2">
        <w:rPr>
          <w:rFonts w:asciiTheme="minorHAnsi" w:hAnsiTheme="minorHAnsi"/>
          <w:sz w:val="28"/>
          <w:szCs w:val="28"/>
        </w:rPr>
        <w:t>n</w:t>
      </w:r>
      <w:r w:rsidR="000F4187" w:rsidRPr="003E7BB2">
        <w:rPr>
          <w:rFonts w:asciiTheme="minorHAnsi" w:hAnsiTheme="minorHAnsi"/>
          <w:sz w:val="28"/>
          <w:szCs w:val="28"/>
        </w:rPr>
        <w:t>to dei beni culturali di cui all'Art. II.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ARTICOLO IV</w:t>
      </w:r>
      <w:r>
        <w:rPr>
          <w:rFonts w:asciiTheme="minorHAnsi" w:hAnsiTheme="minorHAnsi"/>
          <w:sz w:val="28"/>
          <w:szCs w:val="28"/>
        </w:rPr>
        <w:tab/>
      </w:r>
      <w:r w:rsidR="000F4187" w:rsidRPr="003E7BB2">
        <w:rPr>
          <w:rFonts w:asciiTheme="minorHAnsi" w:hAnsiTheme="minorHAnsi"/>
          <w:sz w:val="28"/>
          <w:szCs w:val="28"/>
        </w:rPr>
        <w:t>La Santa Sede, attraverso la Nunziatura Apostolica e la Conferenza dei V</w:t>
      </w:r>
      <w:r w:rsidR="000F4187" w:rsidRPr="003E7BB2">
        <w:rPr>
          <w:rFonts w:asciiTheme="minorHAnsi" w:hAnsiTheme="minorHAnsi"/>
          <w:sz w:val="28"/>
          <w:szCs w:val="28"/>
        </w:rPr>
        <w:t>e</w:t>
      </w:r>
      <w:r w:rsidR="000F4187" w:rsidRPr="003E7BB2">
        <w:rPr>
          <w:rFonts w:asciiTheme="minorHAnsi" w:hAnsiTheme="minorHAnsi"/>
          <w:sz w:val="28"/>
          <w:szCs w:val="28"/>
        </w:rPr>
        <w:t>scovi Cattol</w:t>
      </w:r>
      <w:r w:rsidR="000F4187" w:rsidRPr="003E7BB2">
        <w:rPr>
          <w:rFonts w:asciiTheme="minorHAnsi" w:hAnsiTheme="minorHAnsi"/>
          <w:sz w:val="28"/>
          <w:szCs w:val="28"/>
        </w:rPr>
        <w:t>i</w:t>
      </w:r>
      <w:r w:rsidR="000F4187" w:rsidRPr="003E7BB2">
        <w:rPr>
          <w:rFonts w:asciiTheme="minorHAnsi" w:hAnsiTheme="minorHAnsi"/>
          <w:sz w:val="28"/>
          <w:szCs w:val="28"/>
        </w:rPr>
        <w:t>ci delle Filippine, e la Repubblica delle Filippine, attraverso la Commissione N</w:t>
      </w:r>
      <w:r w:rsidR="000F4187" w:rsidRPr="003E7BB2">
        <w:rPr>
          <w:rFonts w:asciiTheme="minorHAnsi" w:hAnsiTheme="minorHAnsi"/>
          <w:sz w:val="28"/>
          <w:szCs w:val="28"/>
        </w:rPr>
        <w:t>a</w:t>
      </w:r>
      <w:r w:rsidR="000F4187" w:rsidRPr="003E7BB2">
        <w:rPr>
          <w:rFonts w:asciiTheme="minorHAnsi" w:hAnsiTheme="minorHAnsi"/>
          <w:sz w:val="28"/>
          <w:szCs w:val="28"/>
        </w:rPr>
        <w:t>zionale per la Cultura e le Arti, concorderanno, mediante intese, disposizioni per la salvagua</w:t>
      </w:r>
      <w:r w:rsidR="000F4187" w:rsidRPr="003E7BB2">
        <w:rPr>
          <w:rFonts w:asciiTheme="minorHAnsi" w:hAnsiTheme="minorHAnsi"/>
          <w:sz w:val="28"/>
          <w:szCs w:val="28"/>
        </w:rPr>
        <w:t>r</w:t>
      </w:r>
      <w:r w:rsidR="000F4187" w:rsidRPr="003E7BB2">
        <w:rPr>
          <w:rFonts w:asciiTheme="minorHAnsi" w:hAnsiTheme="minorHAnsi"/>
          <w:sz w:val="28"/>
          <w:szCs w:val="28"/>
        </w:rPr>
        <w:t>dia, la val</w:t>
      </w:r>
      <w:r w:rsidR="000F4187" w:rsidRPr="003E7BB2">
        <w:rPr>
          <w:rFonts w:asciiTheme="minorHAnsi" w:hAnsiTheme="minorHAnsi"/>
          <w:sz w:val="28"/>
          <w:szCs w:val="28"/>
        </w:rPr>
        <w:t>o</w:t>
      </w:r>
      <w:r w:rsidR="000F4187" w:rsidRPr="003E7BB2">
        <w:rPr>
          <w:rFonts w:asciiTheme="minorHAnsi" w:hAnsiTheme="minorHAnsi"/>
          <w:sz w:val="28"/>
          <w:szCs w:val="28"/>
        </w:rPr>
        <w:t>rizzazione e il godimento dei beni culturali di carattere artistico e storico appa</w:t>
      </w:r>
      <w:r w:rsidR="000F4187" w:rsidRPr="003E7BB2">
        <w:rPr>
          <w:rFonts w:asciiTheme="minorHAnsi" w:hAnsiTheme="minorHAnsi"/>
          <w:sz w:val="28"/>
          <w:szCs w:val="28"/>
        </w:rPr>
        <w:t>r</w:t>
      </w:r>
      <w:r w:rsidR="000F4187" w:rsidRPr="003E7BB2">
        <w:rPr>
          <w:rFonts w:asciiTheme="minorHAnsi" w:hAnsiTheme="minorHAnsi"/>
          <w:sz w:val="28"/>
          <w:szCs w:val="28"/>
        </w:rPr>
        <w:t>tenenti ad enti ed istituzioni ecclesiastiche, armonizzando l'applicazi</w:t>
      </w:r>
      <w:r w:rsidR="000F4187" w:rsidRPr="003E7BB2">
        <w:rPr>
          <w:rFonts w:asciiTheme="minorHAnsi" w:hAnsiTheme="minorHAnsi"/>
          <w:sz w:val="28"/>
          <w:szCs w:val="28"/>
        </w:rPr>
        <w:t>o</w:t>
      </w:r>
      <w:r w:rsidR="000F4187" w:rsidRPr="003E7BB2">
        <w:rPr>
          <w:rFonts w:asciiTheme="minorHAnsi" w:hAnsiTheme="minorHAnsi"/>
          <w:sz w:val="28"/>
          <w:szCs w:val="28"/>
        </w:rPr>
        <w:t>ne della legislazione filippina con la normativa canonica e le es</w:t>
      </w:r>
      <w:r w:rsidR="000F4187" w:rsidRPr="003E7BB2">
        <w:rPr>
          <w:rFonts w:asciiTheme="minorHAnsi" w:hAnsiTheme="minorHAnsi"/>
          <w:sz w:val="28"/>
          <w:szCs w:val="28"/>
        </w:rPr>
        <w:t>i</w:t>
      </w:r>
      <w:r w:rsidR="000F4187" w:rsidRPr="003E7BB2">
        <w:rPr>
          <w:rFonts w:asciiTheme="minorHAnsi" w:hAnsiTheme="minorHAnsi"/>
          <w:sz w:val="28"/>
          <w:szCs w:val="28"/>
        </w:rPr>
        <w:t>genze dell'attività pastorale della Chiesa.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ARTICOLO V</w:t>
      </w:r>
      <w:r>
        <w:rPr>
          <w:rFonts w:asciiTheme="minorHAnsi" w:hAnsiTheme="minorHAnsi"/>
          <w:sz w:val="28"/>
          <w:szCs w:val="28"/>
        </w:rPr>
        <w:tab/>
      </w:r>
      <w:r w:rsidR="000F4187" w:rsidRPr="003E7BB2">
        <w:rPr>
          <w:rFonts w:asciiTheme="minorHAnsi" w:hAnsiTheme="minorHAnsi"/>
          <w:sz w:val="28"/>
          <w:szCs w:val="28"/>
        </w:rPr>
        <w:t>La Santa Sede e la Repubblica delle Filippine procederanno di comune intesa a risolvere le difficoltà che pote</w:t>
      </w:r>
      <w:r w:rsidR="000F4187" w:rsidRPr="003E7BB2">
        <w:rPr>
          <w:rFonts w:asciiTheme="minorHAnsi" w:hAnsiTheme="minorHAnsi"/>
          <w:sz w:val="28"/>
          <w:szCs w:val="28"/>
        </w:rPr>
        <w:t>s</w:t>
      </w:r>
      <w:r w:rsidR="000F4187" w:rsidRPr="003E7BB2">
        <w:rPr>
          <w:rFonts w:asciiTheme="minorHAnsi" w:hAnsiTheme="minorHAnsi"/>
          <w:sz w:val="28"/>
          <w:szCs w:val="28"/>
        </w:rPr>
        <w:t>sero sorgere in futuro circa l'interpretazione o l'applicazi</w:t>
      </w:r>
      <w:r w:rsidR="000F4187" w:rsidRPr="003E7BB2">
        <w:rPr>
          <w:rFonts w:asciiTheme="minorHAnsi" w:hAnsiTheme="minorHAnsi"/>
          <w:sz w:val="28"/>
          <w:szCs w:val="28"/>
        </w:rPr>
        <w:t>o</w:t>
      </w:r>
      <w:r w:rsidR="000F4187" w:rsidRPr="003E7BB2">
        <w:rPr>
          <w:rFonts w:asciiTheme="minorHAnsi" w:hAnsiTheme="minorHAnsi"/>
          <w:sz w:val="28"/>
          <w:szCs w:val="28"/>
        </w:rPr>
        <w:t>ne del presente Accordo.</w:t>
      </w:r>
    </w:p>
    <w:p w:rsidR="000F4187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ARTICOLO VI</w:t>
      </w:r>
      <w:r>
        <w:rPr>
          <w:rFonts w:asciiTheme="minorHAnsi" w:hAnsiTheme="minorHAnsi"/>
          <w:sz w:val="28"/>
          <w:szCs w:val="28"/>
        </w:rPr>
        <w:tab/>
      </w:r>
      <w:r w:rsidR="000F4187" w:rsidRPr="003E7BB2">
        <w:rPr>
          <w:rFonts w:asciiTheme="minorHAnsi" w:hAnsiTheme="minorHAnsi"/>
          <w:sz w:val="28"/>
          <w:szCs w:val="28"/>
        </w:rPr>
        <w:t>Il presente Accordo necessita di ratifica. E</w:t>
      </w:r>
      <w:r w:rsidR="000F4187" w:rsidRPr="003E7BB2">
        <w:rPr>
          <w:rFonts w:asciiTheme="minorHAnsi" w:hAnsiTheme="minorHAnsi"/>
          <w:sz w:val="28"/>
          <w:szCs w:val="28"/>
        </w:rPr>
        <w:t>s</w:t>
      </w:r>
      <w:r w:rsidR="000F4187" w:rsidRPr="003E7BB2">
        <w:rPr>
          <w:rFonts w:asciiTheme="minorHAnsi" w:hAnsiTheme="minorHAnsi"/>
          <w:sz w:val="28"/>
          <w:szCs w:val="28"/>
        </w:rPr>
        <w:t>so entrerà in vigore il giorno dello scambio d</w:t>
      </w:r>
      <w:r w:rsidR="000F4187" w:rsidRPr="003E7BB2">
        <w:rPr>
          <w:rFonts w:asciiTheme="minorHAnsi" w:hAnsiTheme="minorHAnsi"/>
          <w:sz w:val="28"/>
          <w:szCs w:val="28"/>
        </w:rPr>
        <w:t>e</w:t>
      </w:r>
      <w:r w:rsidR="000F4187" w:rsidRPr="003E7BB2">
        <w:rPr>
          <w:rFonts w:asciiTheme="minorHAnsi" w:hAnsiTheme="minorHAnsi"/>
          <w:sz w:val="28"/>
          <w:szCs w:val="28"/>
        </w:rPr>
        <w:t>gli strumenti di ratifica.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Fatto a Manila in data 17 aprile 2007, in doppio originale, i cui testi in lingua italiana e inglese fanno ugualmente f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de</w:t>
      </w:r>
    </w:p>
    <w:p w:rsidR="006F38F6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Per la Repubblica delle Filippine  ALBERTO G. RO</w:t>
      </w:r>
      <w:r w:rsidR="000B5BCB">
        <w:rPr>
          <w:rFonts w:asciiTheme="minorHAnsi" w:hAnsiTheme="minorHAnsi"/>
          <w:sz w:val="28"/>
          <w:szCs w:val="28"/>
        </w:rPr>
        <w:t>MULO</w:t>
      </w:r>
      <w:r w:rsidR="000B5BCB">
        <w:rPr>
          <w:rFonts w:asciiTheme="minorHAnsi" w:hAnsiTheme="minorHAnsi"/>
          <w:sz w:val="28"/>
          <w:szCs w:val="28"/>
        </w:rPr>
        <w:tab/>
      </w:r>
      <w:r w:rsidRPr="003E7BB2">
        <w:rPr>
          <w:rFonts w:asciiTheme="minorHAnsi" w:hAnsiTheme="minorHAnsi"/>
          <w:sz w:val="28"/>
          <w:szCs w:val="28"/>
        </w:rPr>
        <w:t xml:space="preserve">Per la Santa Sede   </w:t>
      </w:r>
      <w:r w:rsidR="005E4310">
        <w:rPr>
          <w:rFonts w:ascii="ZDingbats" w:hAnsi="ZDingbats"/>
          <w:sz w:val="28"/>
          <w:szCs w:val="28"/>
        </w:rPr>
        <w:t>+</w:t>
      </w:r>
      <w:r w:rsidRPr="003E7BB2">
        <w:rPr>
          <w:rFonts w:asciiTheme="minorHAnsi" w:hAnsiTheme="minorHAnsi"/>
          <w:sz w:val="28"/>
          <w:szCs w:val="28"/>
        </w:rPr>
        <w:t xml:space="preserve"> FERNANDO F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LONI</w:t>
      </w:r>
    </w:p>
    <w:p w:rsidR="000F4187" w:rsidRPr="003E7BB2" w:rsidRDefault="000F4187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  <w:sectPr w:rsidR="000F4187" w:rsidRPr="003E7BB2" w:rsidSect="00FC7010">
          <w:headerReference w:type="default" r:id="rId21"/>
          <w:type w:val="continuous"/>
          <w:pgSz w:w="11906" w:h="16838" w:code="9"/>
          <w:pgMar w:top="794" w:right="510" w:bottom="510" w:left="510" w:header="567" w:footer="340" w:gutter="0"/>
          <w:cols w:num="2" w:space="227"/>
          <w:titlePg/>
          <w:docGrid w:linePitch="360"/>
        </w:sectPr>
      </w:pP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  <w:sectPr w:rsidR="005942FC" w:rsidRPr="003E7BB2" w:rsidSect="00FC7010">
          <w:type w:val="continuous"/>
          <w:pgSz w:w="11906" w:h="16838" w:code="9"/>
          <w:pgMar w:top="794" w:right="510" w:bottom="510" w:left="510" w:header="567" w:footer="340" w:gutter="0"/>
          <w:cols w:num="2" w:space="227"/>
          <w:titlePg/>
          <w:docGrid w:linePitch="360"/>
        </w:sectPr>
      </w:pPr>
    </w:p>
    <w:p w:rsidR="005942FC" w:rsidRPr="003E7BB2" w:rsidRDefault="005942FC" w:rsidP="00DA0C37">
      <w:pPr>
        <w:pStyle w:val="Titolo1"/>
        <w:keepNext w:val="0"/>
        <w:widowControl w:val="0"/>
        <w:spacing w:before="40" w:after="40" w:line="240" w:lineRule="auto"/>
        <w:ind w:firstLine="170"/>
        <w:contextualSpacing/>
        <w:mirrorIndents/>
        <w:rPr>
          <w:sz w:val="28"/>
          <w:szCs w:val="28"/>
        </w:rPr>
      </w:pPr>
      <w:bookmarkStart w:id="6" w:name="_Toc414634321"/>
      <w:r w:rsidRPr="003E7BB2">
        <w:rPr>
          <w:sz w:val="28"/>
          <w:szCs w:val="28"/>
        </w:rPr>
        <w:t>SPAGNA  (5 accordi)</w:t>
      </w:r>
      <w:bookmarkEnd w:id="6"/>
    </w:p>
    <w:p w:rsidR="005942FC" w:rsidRPr="003E7BB2" w:rsidRDefault="005942FC" w:rsidP="000B5BCB">
      <w:pPr>
        <w:pStyle w:val="canon"/>
        <w:spacing w:before="0" w:after="0"/>
      </w:pPr>
      <w:r w:rsidRPr="003E7BB2">
        <w:t>ACCORDO FRA LA SANTA SEDE E LO STATO SP</w:t>
      </w:r>
      <w:r w:rsidRPr="003E7BB2">
        <w:t>A</w:t>
      </w:r>
      <w:r w:rsidR="000B5BCB">
        <w:t>GNOLO</w:t>
      </w:r>
    </w:p>
    <w:p w:rsidR="005942FC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La Santa Sede ed i</w:t>
      </w:r>
      <w:r w:rsidRPr="003E7BB2">
        <w:rPr>
          <w:rFonts w:asciiTheme="minorHAnsi" w:hAnsiTheme="minorHAnsi"/>
          <w:sz w:val="28"/>
          <w:szCs w:val="28"/>
        </w:rPr>
        <w:t>l Governo Sp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gnolo</w:t>
      </w:r>
      <w:r w:rsidR="005942FC" w:rsidRPr="003E7BB2">
        <w:rPr>
          <w:rFonts w:asciiTheme="minorHAnsi" w:hAnsiTheme="minorHAnsi"/>
          <w:sz w:val="28"/>
          <w:szCs w:val="28"/>
        </w:rPr>
        <w:t>: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di fronte al profondo processo di trasform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che la società spagnola ha con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sciuto in questi ultimi anni, anche per quanto riguarda i rapporti tra la comunità politica e le confe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sioni religiose e tra la Chiesa Cattolica e lo St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to;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considerando che il Concilio Vaticano II, a sua volta, ha stabilito come principi fond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mentali, ai quali devono conformarsi le rel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zioni tra la comunitàpol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tica e la Chiesa, tanto la mutua ind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pendenza di entrambe le Parti, nel proprio ordine, quanto una sana collabor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tra loro; ha affermato la 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bertà religiosa come diritto della persona umana, che deve essere ricon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sciuto nell’ordinamento giuridico della società; ed ha insegnato che la libertà della Chiesa è principio basil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re delle relazioni tra la Chiesa ed i Pubblici Poteri e tutto l’ordine civile;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atteso che lo Stato spagnolo ha accolto ne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sua legislazione il diritto della libertà religi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sa, fondato sulla dignità della persona umana (Legge del 1º 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glio 1967), ed ha riconosciuto nel suo stesso ordinamento che vi devono 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sere norme che tengano conto ad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guato del fatto che la maggioranza del popolo spagn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lo professa la Religi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Cattolica,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giudicano necessario regolare con distinti Accordi le materie di comune interesse, che, nelle nuove ci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costanze sorte successivamente alla firma del Conco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dato del 27 agosto 1953, richiedono una nuova reg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lamentazione;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si impegnano pertanto ad intraprendere, di comune intesa, lo studio di tali differenti 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terie allo scopo di giungere, quanto pr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ma, alla conclusione di Accordi diretti a sostituire gr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dualmente le corrispondenti disposizioni del v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gente Concordato.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D’altra parte, considerando che nella rev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sione delle disposizioni delvigente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cordato hanno priorità e speciale urgenza la libera nomina dei Vescovi e l’uguaglianza di tutti i cittadini di fronte all’amministrazione della giustizia, le due Parti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traenti concludono, come primo passo di detta revisione, il s</w:t>
      </w:r>
      <w:r w:rsidRPr="003E7BB2">
        <w:rPr>
          <w:rFonts w:asciiTheme="minorHAnsi" w:hAnsiTheme="minorHAnsi"/>
          <w:sz w:val="28"/>
          <w:szCs w:val="28"/>
        </w:rPr>
        <w:t>e</w:t>
      </w:r>
      <w:r w:rsidR="000B5BCB">
        <w:rPr>
          <w:rFonts w:asciiTheme="minorHAnsi" w:hAnsiTheme="minorHAnsi"/>
          <w:sz w:val="28"/>
          <w:szCs w:val="28"/>
        </w:rPr>
        <w:t>guente:</w:t>
      </w:r>
      <w:r w:rsidR="000B5BCB">
        <w:rPr>
          <w:rFonts w:asciiTheme="minorHAnsi" w:hAnsiTheme="minorHAnsi"/>
          <w:sz w:val="28"/>
          <w:szCs w:val="28"/>
        </w:rPr>
        <w:tab/>
      </w:r>
      <w:r w:rsidR="000B5BCB">
        <w:rPr>
          <w:rFonts w:asciiTheme="minorHAnsi" w:hAnsiTheme="minorHAnsi"/>
          <w:sz w:val="28"/>
          <w:szCs w:val="28"/>
        </w:rPr>
        <w:tab/>
      </w:r>
      <w:r w:rsidRPr="003E7BB2">
        <w:rPr>
          <w:rFonts w:asciiTheme="minorHAnsi" w:hAnsiTheme="minorHAnsi"/>
          <w:sz w:val="28"/>
          <w:szCs w:val="28"/>
        </w:rPr>
        <w:t>ACCORDO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1) La nomina degli Arcivescovi e Vescovi è di esclusiva competenza della Santa 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2) Prima di procedere alla nomina degli Arc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vescovi e dei Vescovi residenziali e dei Coadi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tori con diritto di successione, la Santa 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de notificherà il nome del designato al Gove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no spagnolo, per il caso che a suo riguardo es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stessero eventuali obiezioni concrete di indole politica generale, la cui valutazione spetterà alla prudente consid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razione della Santa Sede.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Si intenderà che non esistono obiezioni se il Governo non le manifesta nel termine di qui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dici giorni.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Sulle pratiche relative sarà mantenuto il 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greto da entrambe le Parti.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3) La provvista del Vicariato Generale 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strense sarà effettuata mediante la pr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posta di una terna di nomi, formata di comune a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cordo tra la Nunziatura Apostolica ed il Min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stero degli Affari Esteri e sottoposta all’approvazione della Santa Sede. Il Re 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senterà entro quindici giorni uno di essi per la nomina da parte del Romano Pontef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4) Restano abrogati l’Art. VII ed il paragrafo 2 dell’Art. VIII del vigente Concordato come 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che l’Accordo stipulato tra Santa ed il G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verno spagnolo il 7 giugno de 1941.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II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1) E abrogato l’Art. XVI del vigente Concord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2) Nel caso che venga elevata un’accusa 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nale contro un chierico od un religioso, la competente Autorità lo notificherà al rispett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vo Ordinario. Se ilconvenuto fosse un V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scovo o persona ad esso equiparata nel Diritto 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nonico, la notificazione sarà fatta alla Santa Sede.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3)In nessun caso i chierici ed i religiosi p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tranno essere richiesti dai gi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dici o da altre Autorità di dare informazioni su persone o materie di cui siano venuti a conoscenza per ragioni del loro m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nistero.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4) Lo Stato spagnolo riconosce e rispetta la competenza privativa dei Tribunali della Chi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sa per i delitti che ledono esclusivamente una legge eccl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siastica secondo il Diritto Canonico. Contro le sentenze di detti Tribunali non sarà ammesso alcun ricorso alle Aut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rità civili.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Il presente Accordo, i cui testi in lingua it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liana e spagnola fanno ugualmente fede, 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trerà in vigore al m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mento dello scambio degli strumenti di ratifica.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Fatto in doppio originale.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Città del Vaticano, 28 Luglio 1976.</w:t>
      </w:r>
    </w:p>
    <w:p w:rsidR="005942FC" w:rsidRPr="003E7BB2" w:rsidRDefault="000B5BCB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+ Giovanni card. Villot </w:t>
      </w:r>
      <w:r>
        <w:rPr>
          <w:rFonts w:asciiTheme="minorHAnsi" w:hAnsiTheme="minorHAnsi"/>
          <w:sz w:val="28"/>
          <w:szCs w:val="28"/>
        </w:rPr>
        <w:tab/>
        <w:t>M</w:t>
      </w:r>
      <w:r w:rsidRPr="003E7BB2">
        <w:rPr>
          <w:rFonts w:asciiTheme="minorHAnsi" w:hAnsiTheme="minorHAnsi"/>
          <w:sz w:val="28"/>
          <w:szCs w:val="28"/>
        </w:rPr>
        <w:t>arcelino</w:t>
      </w:r>
      <w:r>
        <w:rPr>
          <w:rFonts w:asciiTheme="minorHAnsi" w:hAnsiTheme="minorHAnsi"/>
          <w:sz w:val="28"/>
          <w:szCs w:val="28"/>
        </w:rPr>
        <w:t xml:space="preserve"> Oreja A</w:t>
      </w:r>
      <w:r w:rsidRPr="003E7BB2">
        <w:rPr>
          <w:rFonts w:asciiTheme="minorHAnsi" w:hAnsiTheme="minorHAnsi"/>
          <w:sz w:val="28"/>
          <w:szCs w:val="28"/>
        </w:rPr>
        <w:t>guirre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</w:p>
    <w:p w:rsidR="005942FC" w:rsidRPr="000B5BCB" w:rsidRDefault="005942FC" w:rsidP="000B5BCB">
      <w:pPr>
        <w:pStyle w:val="canon"/>
        <w:spacing w:before="0" w:after="0"/>
      </w:pPr>
      <w:r w:rsidRPr="000B5BCB">
        <w:t>ACCORDO</w:t>
      </w:r>
      <w:r w:rsidR="000B5BCB" w:rsidRPr="000B5BCB">
        <w:t xml:space="preserve"> </w:t>
      </w:r>
      <w:r w:rsidRPr="000B5BCB">
        <w:t>TRA LA SANTA SEDE E LO STATO SPAGNOLO CIRCA QUESTIONI GIURIDICHE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Santa Sede e il Governo Spagnolo, pros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guendo la revisione del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cordato vigente tra le due Parti, iniziata con l’Accordo firmato il 28 luglio 1976, i cui strumenti di ratifica furono sca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biati il 20 agosto di quello stes</w:t>
      </w:r>
      <w:r w:rsidR="000B5BCB">
        <w:rPr>
          <w:rFonts w:asciiTheme="minorHAnsi" w:hAnsiTheme="minorHAnsi"/>
          <w:sz w:val="28"/>
          <w:szCs w:val="28"/>
        </w:rPr>
        <w:t>so anno, concludono il seguente</w:t>
      </w:r>
      <w:r w:rsidR="000B5BCB">
        <w:rPr>
          <w:rFonts w:asciiTheme="minorHAnsi" w:hAnsiTheme="minorHAnsi"/>
          <w:sz w:val="28"/>
          <w:szCs w:val="28"/>
        </w:rPr>
        <w:tab/>
      </w:r>
      <w:r w:rsidR="000B5BCB">
        <w:rPr>
          <w:rFonts w:asciiTheme="minorHAnsi" w:hAnsiTheme="minorHAnsi"/>
          <w:sz w:val="28"/>
          <w:szCs w:val="28"/>
        </w:rPr>
        <w:tab/>
      </w:r>
      <w:r w:rsidRPr="003E7BB2">
        <w:rPr>
          <w:rFonts w:asciiTheme="minorHAnsi" w:hAnsiTheme="minorHAnsi"/>
          <w:sz w:val="28"/>
          <w:szCs w:val="28"/>
        </w:rPr>
        <w:t>ACCORDO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1. Lo Stato Spagnolo riconosce alla Chiesa Cattol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 il diritto di esercitare la sua missione apostolica e le garantisce il libero e pubblico esercizio delle attività che le s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no proprie e in particolare di quelle di culto, di giurisdizione e di 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gistero.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La Chiesa può organizzarsi liberamente. In particolare, può creare, modificare o soppr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mere diocesi, parrocchie e altre circoscr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zioni territoriali, che godranno della personalità gi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ridica civile quando abbiano quella 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nonica e quest’ultima sia notificata ai competenti org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 xml:space="preserve">ni dello Stato. 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Chiesa parimente può erigere, approvare e sopprimere ordini, congregazioni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ligiose, altri istituti di vita consacrata e altre istituzioni ed enti eccl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siastici.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Nessuna parte del territorio spagnolo dipe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derà da un Vescovo la cui sede si trovi in terr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torio soggetto alla sovranità di altro Stato, e nessuna diocesi o circ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scrizione territoriale spagnola comprenderà parti di territorio so</w:t>
      </w:r>
      <w:r w:rsidRPr="003E7BB2">
        <w:rPr>
          <w:rFonts w:asciiTheme="minorHAnsi" w:hAnsiTheme="minorHAnsi"/>
          <w:sz w:val="28"/>
          <w:szCs w:val="28"/>
        </w:rPr>
        <w:t>g</w:t>
      </w:r>
      <w:r w:rsidRPr="003E7BB2">
        <w:rPr>
          <w:rFonts w:asciiTheme="minorHAnsi" w:hAnsiTheme="minorHAnsi"/>
          <w:sz w:val="28"/>
          <w:szCs w:val="28"/>
        </w:rPr>
        <w:t>getto a sovranità straniera 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Il Principato di Andorra continuerà ad appa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tenere alla diocesi di Urgel.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3. Lo Stato riconosce la personalità giurid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 civile della Conferenza Episcopale Spagnola, in conformità agli statuti appr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vati dalla Santa Sede.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4. Lo Stato riconosce la personalità giurid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 civile e la piena capacità di agire degli ord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ni, congregazioni religi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se ed altri istituti di vita consacrata e delle loro rispettive province e case, nonché delle associ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zioni ed altri enti e fondazioni religiose che godano di essa alla data di entrata in vigore del 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sente Accordo.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Gli ordini, congregazioni religiose ed altri ist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tuti di vita consacrata e le loro province e case che, essendo a tale data canonic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mente eretti, non godano della personalità giuridica civile e quelli che siano canonicamente eretti in fut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ro, acquisteranno la personalità giurid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 civile mediante l’iscrizione nel corrispondente Reg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stro dello Stato. L’iscrizione si effetuerà in vi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tù di un documento autentico dal quale risu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tino l’erezione, gli scopi, i dati di identificazi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ne, gli organi di rappresentanza, le norme di funzionamento ed i poteri di detti organi. Per determinare la este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sione e i limiti della loro capacità di ag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re e quindi di disporre dei propri beni, ci si atterrà a quanto disponga la legisl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canonica che, in qu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sto caso, fungerà come diritto statutario.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Le associazioni e gli altri enti e fondazioni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ligiose che, essendo canon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camente eretti alla data di entrata in vigore del presente A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cordo, non godano della pe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sonalità giuridica civile e quelli che siano canonic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mente eretti in futuro dalla competente autorità ecclesiastica, p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tranno acquistare la personalità giur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dica civile in conformità a quanto disposto nell’ordinamento dello Stato, mediante l’iscrizione nel corrispondente Registro in virtù di un documento a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tentico dal quale risultino l’erezione, gli scopi, i dati di identificazione, gli organi di rappresentanza, le norme di funzi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namento ed i poteri di detti organi.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5. I luoghi di culto hanno garantita l’inviolabilità a norma delle leggi. Non potra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no essere demoliti se non siano stati prima privati del loro carattere sacro. In caso di espropriazione coatta, sarà previamente sent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ta la competente autorità eccl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siastica.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6. Lo Stato rispetta e protegge l’inviolabilità degli archivi, dei registri e degli altri doeume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ti appartenenti alla Conferenza Episcopale Spagnola, alle Curie veseovili, alle Curie dei superiori maggiori degli ordini e delle congr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gazioni religiose, alle parrocchie e alle a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tre istituzioni ed enti ecclesiastici.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II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Santa Sede potrà promulgare e pubblic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re lib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ramente qualsiasi disposizione relativa al governo della Chiesa e comunicare senza i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pedimento con i 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lati, il clero e i fedeli, cosi come questi potranno farlo con la Santa 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Gli Ordinari e le altre autorità ecclesiastiche godranno delle stesse facoltà nei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guardi del clero e dei fedeli.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III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Lo Stato riconosce come giorni festivi tutte le d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meniche. Di comune intesa si stabilirà quali altre fest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vità religiose sono riconosciute come giorni festivi.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IV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1. Lo Stato riconosce e garantisce l’esercizio del diritto all’assistenza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giosa dei cittadini internati in penitenziari, ospedali, s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natori, orfanotrofi e centri analoghi, sia privati sia pubblici.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L’assistenza religiosa cattolica e l’attività pastorale dei sacerdoti e dei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giosi nei centri suindicati, che siano di carattere pubblico, s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ranno regolati di comune intesa tra le comp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tenti a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torità della Chiesa e dello Stato. In ogni caso, saranno salvaguardati il diritto alla libe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tà religiosa delle persone e il dovuto rispetto ai loro principi religiosi ed etici.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V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La Chiesa può esercitare direttamente attiv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tà di carattere benefico o assistenzi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Le istituzioni o gli enti a carattere benefico o ass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stenziale della Chiesa o dipendenti da essa saranno retti con proprie norme statutarie, e godranno degli stessi diritti e benefici di cui godono gli enti classificati come di benef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cenza privata.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La Chiesa e lo Stato potranno, di com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ne intesa, stabilire le basi per una adeguata co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perazione tra le attività di b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neficenza o di assistenza esercitate dalle loro rispettive ist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tuzioni.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VI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1. Lo Stato riconosce gli effetti civili al 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trimonio celebrato secondo le norme del diri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 canonico.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Gli effetti civili del matrimonio canonico si producono dal momento della celebrazi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ne. Per il loro pieno riconoscimento, sarà necess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ria l’iscrizione nel Registro civile, che si effe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tuerà mediante la semplice 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sentazione del certificato ecclesiastico dell’esistenza del 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trimonio.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In conformità alle disposizioni del diritto canonico, i contraenti potranno adire i trib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nali ecclesiast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ci per chiedere la dichiarazione di nullità o doma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dare la dispensa pontificia dal matrimonio rato e non eonsumato. A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chiesta di qualsiasi delle parti, detti provved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menti ecclesiastici avranno efficacia nell’ordine civile se sono dichiarati conformi al diritto dello Stato con una risoluzione emessa dal tribunale civile comp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tente.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3. La Santa Sede riafferma il valore perm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nente della sua dottrina sul matrimonio e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corda a coloro che celebrano il maltrimonio canonico il grave obbligo che assumono di 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tenersi alle norme canoniche che lo regolano e in particolare di rispettarne le proprietà 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senziali.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VII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Santa Sede e il Governo Spagnolo proc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deranno di comune intesa a riso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vere i dubbi o le difficoltà che potessero sorgere circa l’interpretazione o l’applicazione di qualsiasi disposizione del presente Accordo, ispirandosi per questo ai principi che lo i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formano.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VIII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Sono abrogati gli articoli I, II, III, IV, V, VI, VIII, IX, X (e l’Accordo del 16 luglio 1946), XI, XII, XIII, XIV, XVII, XXII, XXIII, XXIV, XXV, XXXIII, XXXIV, XXXV e XXXVI del vigente Concordato e il Protocollo Finale relativo agli articoli I, II, XXIII e XXV. Saranno tuttavia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spettati i diritti acquisiti dalle persone toccate dalla abrog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dell’articolo XXV e del relativo Protocollo Finale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DISPOSIZIONI TRANSITORIE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 Gli ordini, le congregazioni religiose e gli altri istituti di vita consacr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ta, le loro province e case gli altri enti e fondazioni religiose che hanno ottenuto dallo Stato il riconoscimento della personalità giuridica civile e la piena 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pacità diagire, dovranno iscriversi nel corr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spondente Registro dello Stato nel più breve tempo possibile. Trascorsi tre anni dalla entr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ta in vigore in Spagna del presente Accordo, la loro personalità giuridica potrà essere dim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strata unicamente mediante un attestato dell’avvenuta registrazione, senza pregiud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zio della possibilità che tale iscrizione si e</w:t>
      </w:r>
      <w:r w:rsidRPr="003E7BB2">
        <w:rPr>
          <w:rFonts w:asciiTheme="minorHAnsi" w:hAnsiTheme="minorHAnsi"/>
          <w:sz w:val="28"/>
          <w:szCs w:val="28"/>
        </w:rPr>
        <w:t>f</w:t>
      </w:r>
      <w:r w:rsidRPr="003E7BB2">
        <w:rPr>
          <w:rFonts w:asciiTheme="minorHAnsi" w:hAnsiTheme="minorHAnsi"/>
          <w:sz w:val="28"/>
          <w:szCs w:val="28"/>
        </w:rPr>
        <w:t>fettui in qualsiasi tempo.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Le cause pendenti presso i tribunali eccl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siastici all’entrata in vigore in Spagna del 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sente Accordo continueranno ad essere tratt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te davanti ad essi e le sentenze avranno gli effetti civili a norma di quanto disposto nell’articolo XXIV del Concordato del 1953.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PROTOCOLLO FINALE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(Circa l’articolo VI, 1)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Subito dopo la celebrazione del matrimonio can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nico, il sacerdote davanti al quale è stato celebrato consegnerà agli sposi il ce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tificato ecclesiastico con i dati richiesti per I’iscrizione nel Registro civile. In ogni caso, il parroco nel cui territorio parrocchiale è stato celebrato il matrimonio entro cinque giorni trasmett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rà all’incaricato del Registro civile competente l’atto del matrimoniocanonico pel la sua o</w:t>
      </w:r>
      <w:r w:rsidRPr="003E7BB2">
        <w:rPr>
          <w:rFonts w:asciiTheme="minorHAnsi" w:hAnsiTheme="minorHAnsi"/>
          <w:sz w:val="28"/>
          <w:szCs w:val="28"/>
        </w:rPr>
        <w:t>p</w:t>
      </w:r>
      <w:r w:rsidRPr="003E7BB2">
        <w:rPr>
          <w:rFonts w:asciiTheme="minorHAnsi" w:hAnsiTheme="minorHAnsi"/>
          <w:sz w:val="28"/>
          <w:szCs w:val="28"/>
        </w:rPr>
        <w:t>portuna iscrizi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ne, per il caso che questa non sia già stata effe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tuata a richiesta delle parti intere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sate.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Spetta allo Stato regolare la protezione dei diritti che, prima che il matrimonio sia iscritto, vengano a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quisiti in buona fede da terzi.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Il presente Accordo, i cui testi in lingua it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liana e spagnola fanno ugualmente fede, 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trerà in vigore al m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mento dello scambio degli strumenti di ratifica.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Fatto in doppio originale.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Città del Vaticano, 3 gennaio 1979.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</w:p>
    <w:p w:rsidR="005942FC" w:rsidRPr="003E7BB2" w:rsidRDefault="00DA0C37" w:rsidP="00DA0C37">
      <w:pPr>
        <w:pStyle w:val="canon"/>
        <w:spacing w:before="40" w:after="40" w:line="240" w:lineRule="auto"/>
        <w:ind w:firstLine="170"/>
        <w:contextualSpacing/>
        <w:mirrorIndents/>
      </w:pPr>
      <w:r>
        <w:t xml:space="preserve">ACCORDO </w:t>
      </w:r>
      <w:r w:rsidR="005942FC" w:rsidRPr="003E7BB2">
        <w:t>TRA LA SANTA SEDE E LO STATO SPAGNOLO CIRCA L’INSEGNAMENTO E LE QUESTIONI CULTURALI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Santa Sede e il Governo Spagnolo, pros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guendo la revisione dei testi concordatari ne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lo spirito dell’Accordo del 28 luglio 1976, attr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buiscono fond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mentale importanza ai temi concernenti l’insegnamento.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Da una parte, lo Stato riconosce il diritto fondamentale all’educazione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giosa e ha sottoscritto patti internazionali che garant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scono l’esercizio di qu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sto diritto.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D’altra parte, la Chiesa deve coordinare la propria missione educatrice con i principi della libertà civile in materia religiosa e con i diritti delle famiglie e di tutti gli alunni e docenti, evitando qua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siasidiscriminazione o situazione di pr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vilegio.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 cosiddetti mezzi di comunicazione sociale sono diventati una efficace scuola di con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scenze, di criteri e di comportamenti. Perta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to, nella loro disciplina giuridica devono appl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carsi gli stessi principi di libertà religiosa e ugunglianza senza privilegi, che Chiesa e Stato professano in materia di i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segnamento.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Infine, il patrimonio storico, artistico e d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cumentale della Chiesa continua ad essere parte importantissima del co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plesso dei beni culturali della Nazione; e quindi si gi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stifica la collaborazione tra Chiesa e Stato per mettere tale patrimonio a servizio ed uso dell’intera società e per assicurarne la conserv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e l`incremento.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Per questo, le due Parti contraenti conclud</w:t>
      </w:r>
      <w:r w:rsidRPr="003E7BB2">
        <w:rPr>
          <w:rFonts w:asciiTheme="minorHAnsi" w:hAnsiTheme="minorHAnsi"/>
          <w:sz w:val="28"/>
          <w:szCs w:val="28"/>
        </w:rPr>
        <w:t>o</w:t>
      </w:r>
      <w:r w:rsidR="00FC7010">
        <w:rPr>
          <w:rFonts w:asciiTheme="minorHAnsi" w:hAnsiTheme="minorHAnsi"/>
          <w:sz w:val="28"/>
          <w:szCs w:val="28"/>
        </w:rPr>
        <w:t>no il seguente</w:t>
      </w:r>
      <w:r w:rsidR="00FC7010">
        <w:rPr>
          <w:rFonts w:asciiTheme="minorHAnsi" w:hAnsiTheme="minorHAnsi"/>
          <w:sz w:val="28"/>
          <w:szCs w:val="28"/>
        </w:rPr>
        <w:tab/>
      </w:r>
      <w:r w:rsidR="00FC7010">
        <w:rPr>
          <w:rFonts w:asciiTheme="minorHAnsi" w:hAnsiTheme="minorHAnsi"/>
          <w:sz w:val="28"/>
          <w:szCs w:val="28"/>
        </w:rPr>
        <w:tab/>
      </w:r>
      <w:r w:rsidRPr="003E7BB2">
        <w:rPr>
          <w:rFonts w:asciiTheme="minorHAnsi" w:hAnsiTheme="minorHAnsi"/>
          <w:sz w:val="28"/>
          <w:szCs w:val="28"/>
        </w:rPr>
        <w:t>ACCORDO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Alla luce del principio della libertà religiosa, l’attività educativa rispetterà il diritto fond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mentale dei genitori circa l’educazione morale e religiosa dei propri figli nell’ambito scolast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In ogni caso, l’educazione impartita nelle scuole pubbliche rispetterà i valori dell’etica cristiana.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II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In tutti i Centri Educativi, nei corsi di Educ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Prescolastica, di Educazione Generale Basica (EGB) e di Baccellierato Unificato Pol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vante (BUP) e nei gradi di Formazione Profe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sionale per alunni della stessa età, i progra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mi educativi includeranno l’insegnamento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religione cattol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ca, a parità di condizioni con le altre discipline fondame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tali.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Per rispetto alla libertà di coscienza, detto ins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gnamento non avrà carattere obbligatorio per gli alunni. Tuttavia è garantito il diritto a riceverlo.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Le autorità accademiche adotteranno le m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sure convenienti affinchè il fatto di ricevere o meno l’insegnamento religioso non comporti alcuna discriminazione nel ca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podell’attività scolastica.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Nei menzionati gradi di insegnamento, le competenti autorità accademiche permett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ranno che la gerarchia ecclesiastica, alle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dizioni concrete da concordare con essa, ist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tuisca altre attività complementari di form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e di assi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tenza religiosa.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III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Nei gradi educativi ai quali si riferisce l’articolo precedente, l’insegnamento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gioso sarà impartito dalle persone che, per ogni 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no scolastico, siano designate dall’autorità a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cademica fra quelle che l’Ordinario diocesano proponga per impartire detto insegname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to. Con sufficiente anticipo, l’Ordinario diocesano comunicherà i nomi dei professori e delle pe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sone ritenute competenti per tale insegn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mento.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Nei centri pubblici di Educazione Prescolast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 e di E.G.B., la designazione, secondo le m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dalità sopra segnalate, ricadrà preferibi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mente sui professori di E.G.B. che ne facciano d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manda.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Nessuno sarà obbligato a impartire l’insegnamento religioso.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 professori di religione faranno parte, a tu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ti gli effetti, del corpo insegnante dei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spettivi centri.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IV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L’insegnamento della dottrina cattolica e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sua pedagogia nelle scuole universit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rie di formazione dei professori, a parità di cond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zioni con le altre discipline fondame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tali, avrà carattere volontario per gli alunni.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 professori di tali scuole saranno designati dall’autorità accademica con lo stesso proc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dimento stabilito all’articolo III, e faranno anch’essi parte dei rispe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tivi corpi insegnanti.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V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Lo Stato garantisce alla Chiesa la possibilità di 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ganizzare corsi volontari di insegnamento e altre att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vità religiose nei centri universitari pubblici, utilizzando locali e mezzi ad essi a</w:t>
      </w:r>
      <w:r w:rsidRPr="003E7BB2">
        <w:rPr>
          <w:rFonts w:asciiTheme="minorHAnsi" w:hAnsiTheme="minorHAnsi"/>
          <w:sz w:val="28"/>
          <w:szCs w:val="28"/>
        </w:rPr>
        <w:t>p</w:t>
      </w:r>
      <w:r w:rsidRPr="003E7BB2">
        <w:rPr>
          <w:rFonts w:asciiTheme="minorHAnsi" w:hAnsiTheme="minorHAnsi"/>
          <w:sz w:val="28"/>
          <w:szCs w:val="28"/>
        </w:rPr>
        <w:t>partenenti. La gerarchia eeclesiastica si mett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rà d’accordo con le autorità dei centri, per l`adeguato esercizio di queste att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vità in tutti i loro aspetti.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VI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Spetta alla gerarchia ecclesiastica indicare il contenuto dell’ insegnamento e della form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religiosa cattolica 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me pure proporre i relativi libri di testo e il materiale didattico 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gerarchia ecclesiastica e gli organi dello Stato, nell’ambito delle rispettive competenze, vigileranno affinché tale ins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gnamento e tale formazione siano impartiti convenientemente, restando i professori di religione soggetti al regime disciplinare g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nerale dei Centri.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VII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Nei diversi gradi educativi, il trattamento econom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co dei professori di religione cattolica, che non appa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tengano ai corpi docenti dello Stato, sarà stabilito d’intesa tra l’Amministrazione Centrale e la Confere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za Episcopale Spagnola, in modo che possa ess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re applicato con decorrenza dall’entrata in v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gore del presente Accordo.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VIII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Chiesa Cattolica può istituire seminari m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nori diocesani e religiosi, il cui carattere spec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fico sarà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spettato dallo Stato.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Per la loro classificazione come Centri di Educazi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Generale Basica, di Baccellierato Unificato Polivalente o di Corso di Orient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mento Universitario, sarà applicata la legisl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generale, ma non si esigerà né un num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ro minimo di alunni, né la loro ammissione in funzione dell’area geografica di provenienza o di d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micilio della famiglia.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IX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 centri di insegnamento a livello non unive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sitario, di qualsiasi grado e specialità, già ist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tuiti o che la Chiesa istituisca in futuro, si un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formeranno, quanto al modo di svolgere la propria attività, alla legislazione che sia pr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mulgata con carattere generale.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X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1. Le università, i collegi universitari, le scu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le universitarie e gli altri centri universit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ri, che saranno istituiti dalla Chiesa Cattolica, si uniformeranno, qua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to al modo di svolgere le proprie attività, alla legislazione che sia pr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mulgata con carattere generale.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Per il riconoscimento agli effetti civili degli studi fatti in detti centri, ci si 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terrà a ciò che disponga la legislazione a suo te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po vigente in materia.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Lo Stato riconosce l’esistenza legale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le un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rersità della Chiesa già erette in Spagna al momento dell’entrata in vigore del presente Accordo; il loro 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dinamento giuridico dovrà uniformarsi alla legislazione vigente, salvo quanto previsto all’articolo XVII, 2.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3. Gli alunni di queste università usufruira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no 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gli stessi benefici per quanto riguarda l’assistenza sanitaria, la previdenza sociale scolastica, gli aiuti per lo studio e la ricerca, e le altre forme di protezione dello studente, che siano stabiliti per gli alunni delle unive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sità dello Stato.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XI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Chiesa Cattolica, a norma del proprio diri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to, conserva la sua autonomia per istituire università, facoltà, istituti superiori e altri ce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tri di scienze eccl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siastiche, per la formazione di sacerd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ti. religiosi e laici.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convalidazione degli studi e il riconosc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mento da parte dello Stato degli effetti civili dei titoli rilasciati in questi centri sup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riori, saranno oggetto di specifico accordo tra le competenti a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torità della Chiesa e dello Stato. Fino a quando non sia stipulato tale accordo, le eventua]i convalidazioni di questi studi e l’attribuzione degli effetti civili ai titoli rilasciati si effettueranno segue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do le norme generali in materia.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Saranno anche regolati, di comune intesa, la conv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lidazione e il riconoscimento degli studi fatti e dei tit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li conseguiti da ecclesiastici o laici nelle facoltà approvate da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Santa Sede fuori della Spagna.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XII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Le università dello Stato, previo accordo con la competente autorità eccl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siastica, potranno istituire centri di studi superiori di teologia cattolica 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XIII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 centri di insegnamento della Chiesa, di qualsiasi grado e specialità, e i loro alunni, avranno diritto a ricevere sovvenzioni, bo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se di studio, benefici fiscali e altri sussidi che lo Stato acco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dia centri non statali e agli alunni di questi centri, secondo il principio di uguaglia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za delle possibilità.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XIV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Salvaguardando i principi di libertà religiosa e di espressione, lo Stato vigilerà perché siano rispettati, nei propri mezzi di comunicazione sociale, i sentimenti dei ca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tolici e stipulerà i relativi accordi in materia con la Conferenza Episcopale Spagnola.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XV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Chiesa manifesta nuovamente la volontà di continuare a mettere a servizio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società il proprio patrimonio storico, artistico e doc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mentale, e conco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derà con lo Stato le basi per rendere effettivo il comune interesse e la co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laborazione tra le due parti allo scopo di 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servale, far conoscere e catalogare questo p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trimonio culturale in suo possesso, di facilita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ne la visita e lo studio, di ottenerne la migliore conservazi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di impedirne qualsiasi perdita, ai se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si dell’articolo 46 della Costituzione.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 questi fini ed a qualsiasi altro riferent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 a detto patrimonio, sarà creata una Commissi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mista neltermine massimo di un anno a partire dalla data dell’entrata in vigore in Sp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gna del 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sente Accordo.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XVI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Santa Sede e il Governo Spagnolo proc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deranno di comune intesa a riso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vere i dubbi o le difflcoltà che potessero sorgere circa l’interpretazione o l`applicazione di qualsiasi disposizione del presente Accordo, ispirandosi, per questo, ai principi che lo i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formano.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XVII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1. Sono abrogati gli articoli XXVI, XXVII, XXVIII, XXIX, XXX e XXXI del vigente Concord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Ciò nonostante, restano salvi i diritti aqu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siti dalle università della Chiesa esistenti in Spagna al momento della fìrma del presente Accordo. Queste, tuttavia potra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no optare per il loro adeguamento alla legislazione generale sulle università non st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tali.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DISPOSIZIONI TRANSITORIE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1. Il riconoscimento degli effetti civili degli studi fatti nelle università della Chiesa attua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mente esistenti continuerà ad essere regolato, provvisoriamente, da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le norme ora vigenti, fino a quando, per ciascun ce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tro o facoltà, siano date le opportune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sposizioni per il loro riconoscimento, in armonia con la leg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slazione generale, la quale non esigerà requisiti sup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riori a quelli che si impongono alle università dello Stato o 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gli enti pubblici.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Coloro che al momento della entrata in vigore in Spagna del presente Accordo siano in possesso di titoli superiori in scienze ecclesi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stiche e, a no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ma del paragrafo 3 dell’articolo XXX del Concordato, siano professori titolari delle materie di insegn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mento della sezione di lettere in centri scolastici dipendenti dall’autorità ecclesiastica, continueranno a essere considerati come aventi titolo sufficie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te per impart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re l’insegnamento in tali centri, nonostante l’abrogazione di detto articolo 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PROTOCOLLO FINALE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Per quanto concerne la denominazione di centri, gradi educativi, professori e alunni, su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sidi didattici, ecc., ciò che è stato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venuto nel presente Accordo continuerà ad essere valido per le realtà educative equivalenti che potessero sorgere da riforme oca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biamenti di nomenclatura o del sistema scolastico uffici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Il presente Accordo, i cui testi in lingua it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liana e spagnola fanno ugualmente fede, 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trerà in vigore al m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mento dello scambio degli strumenti di ratifica.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Fatto in doppio originale.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Città del Vaticano, 3 gennaio 1979.</w:t>
      </w:r>
    </w:p>
    <w:p w:rsidR="005942FC" w:rsidRPr="00FC7010" w:rsidRDefault="005942FC" w:rsidP="00FC7010">
      <w:pPr>
        <w:widowControl w:val="0"/>
        <w:spacing w:before="0" w:after="0" w:line="240" w:lineRule="auto"/>
        <w:ind w:firstLine="170"/>
        <w:contextualSpacing/>
        <w:mirrorIndents/>
        <w:rPr>
          <w:rFonts w:asciiTheme="minorHAnsi" w:hAnsiTheme="minorHAnsi"/>
          <w:sz w:val="22"/>
          <w:szCs w:val="28"/>
        </w:rPr>
      </w:pPr>
    </w:p>
    <w:p w:rsidR="005942FC" w:rsidRPr="00FC7010" w:rsidRDefault="005942FC" w:rsidP="00FC7010">
      <w:pPr>
        <w:pStyle w:val="canon"/>
        <w:spacing w:before="0" w:after="0" w:line="240" w:lineRule="auto"/>
        <w:ind w:firstLine="170"/>
        <w:contextualSpacing/>
        <w:mirrorIndents/>
        <w:rPr>
          <w:b w:val="0"/>
          <w:sz w:val="16"/>
        </w:rPr>
      </w:pPr>
      <w:r w:rsidRPr="00FC7010">
        <w:rPr>
          <w:b w:val="0"/>
          <w:sz w:val="16"/>
        </w:rPr>
        <w:t>ACCORDO</w:t>
      </w:r>
      <w:r w:rsidR="00DA0C37" w:rsidRPr="00FC7010">
        <w:rPr>
          <w:b w:val="0"/>
          <w:sz w:val="16"/>
        </w:rPr>
        <w:t xml:space="preserve"> </w:t>
      </w:r>
      <w:r w:rsidRPr="00FC7010">
        <w:rPr>
          <w:b w:val="0"/>
          <w:sz w:val="16"/>
        </w:rPr>
        <w:t>TRA LA SANTA SEDE E LO STATO SPAGNOLO CIRCA L’ASSISTENZA RELIGIOSA ALLE FORZE ARMATE ED IL SERVIZIO MILITARE DEGLI ECCLESI</w:t>
      </w:r>
      <w:r w:rsidRPr="00FC7010">
        <w:rPr>
          <w:b w:val="0"/>
          <w:sz w:val="16"/>
        </w:rPr>
        <w:t>A</w:t>
      </w:r>
      <w:r w:rsidRPr="00FC7010">
        <w:rPr>
          <w:b w:val="0"/>
          <w:sz w:val="16"/>
        </w:rPr>
        <w:t>STICI E RELIGIOSI</w:t>
      </w:r>
    </w:p>
    <w:p w:rsidR="005942FC" w:rsidRPr="00FC7010" w:rsidRDefault="005942FC" w:rsidP="00FC7010">
      <w:pPr>
        <w:widowControl w:val="0"/>
        <w:spacing w:before="0" w:after="0" w:line="240" w:lineRule="auto"/>
        <w:ind w:firstLine="170"/>
        <w:contextualSpacing/>
        <w:mirrorIndents/>
        <w:rPr>
          <w:rFonts w:asciiTheme="minorHAnsi" w:hAnsiTheme="minorHAnsi"/>
          <w:sz w:val="18"/>
          <w:szCs w:val="28"/>
        </w:rPr>
      </w:pPr>
      <w:r w:rsidRPr="00FC7010">
        <w:rPr>
          <w:rFonts w:asciiTheme="minorHAnsi" w:hAnsiTheme="minorHAnsi"/>
          <w:sz w:val="18"/>
          <w:szCs w:val="28"/>
        </w:rPr>
        <w:t>(Omissis)</w:t>
      </w:r>
    </w:p>
    <w:p w:rsidR="005942FC" w:rsidRPr="00FC7010" w:rsidRDefault="005942FC" w:rsidP="00FC7010">
      <w:pPr>
        <w:widowControl w:val="0"/>
        <w:spacing w:before="0" w:after="0" w:line="240" w:lineRule="auto"/>
        <w:ind w:firstLine="170"/>
        <w:contextualSpacing/>
        <w:mirrorIndents/>
        <w:rPr>
          <w:rFonts w:asciiTheme="minorHAnsi" w:hAnsiTheme="minorHAnsi"/>
          <w:sz w:val="22"/>
          <w:szCs w:val="28"/>
        </w:rPr>
      </w:pPr>
    </w:p>
    <w:p w:rsidR="005942FC" w:rsidRPr="003E7BB2" w:rsidRDefault="00DA0C37" w:rsidP="00DA0C37">
      <w:pPr>
        <w:pStyle w:val="canon"/>
        <w:spacing w:before="40" w:after="40" w:line="240" w:lineRule="auto"/>
        <w:ind w:firstLine="170"/>
        <w:contextualSpacing/>
        <w:mirrorIndents/>
      </w:pPr>
      <w:r>
        <w:t xml:space="preserve">ACCORDO </w:t>
      </w:r>
      <w:r w:rsidR="005942FC" w:rsidRPr="003E7BB2">
        <w:t>TRA LA SANTA SEDE E LO STATO SPAGNOLO CIRCA QUESTIONI EC</w:t>
      </w:r>
      <w:r w:rsidR="005942FC" w:rsidRPr="003E7BB2">
        <w:t>O</w:t>
      </w:r>
      <w:r w:rsidR="005942FC" w:rsidRPr="003E7BB2">
        <w:t>NOMICHE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revisione del sistema di contribuzione econom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 dello Stato Spagnolo alla Chiesa Cattolica risulta di particolare importanza nell’opera di sostituzione del Concordato del 1953, con nuovi A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cordi.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Da una parte, lo Stato non può disconoscere né protrarre indefinitame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te obblighi giuridici contratti nel passato. Dall’altra parte, atteso lo spirito che informa le rel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zioni fra Chiesa e Stato in Spagna, risulta necessario dar nuovo significato sia ai titoli giuridici della contrib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zione economica, sia al sistema secondo il quale tale contrib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zione deve attuarsi.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Pertanto, la Santa Sede ed il Governo Sp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gnolo concludono il s</w:t>
      </w:r>
      <w:r w:rsidRPr="003E7BB2">
        <w:rPr>
          <w:rFonts w:asciiTheme="minorHAnsi" w:hAnsiTheme="minorHAnsi"/>
          <w:sz w:val="28"/>
          <w:szCs w:val="28"/>
        </w:rPr>
        <w:t>e</w:t>
      </w:r>
      <w:r w:rsidR="00FC7010">
        <w:rPr>
          <w:rFonts w:asciiTheme="minorHAnsi" w:hAnsiTheme="minorHAnsi"/>
          <w:sz w:val="28"/>
          <w:szCs w:val="28"/>
        </w:rPr>
        <w:t>guente</w:t>
      </w:r>
      <w:r w:rsidR="00FC7010">
        <w:rPr>
          <w:rFonts w:asciiTheme="minorHAnsi" w:hAnsiTheme="minorHAnsi"/>
          <w:sz w:val="28"/>
          <w:szCs w:val="28"/>
        </w:rPr>
        <w:tab/>
      </w:r>
      <w:r w:rsidRPr="003E7BB2">
        <w:rPr>
          <w:rFonts w:asciiTheme="minorHAnsi" w:hAnsiTheme="minorHAnsi"/>
          <w:sz w:val="28"/>
          <w:szCs w:val="28"/>
        </w:rPr>
        <w:t>ACCORDO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Chiesa Cattolica può liberamente otten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re contributi dai propri fedeli, organizzare pu</w:t>
      </w:r>
      <w:r w:rsidRPr="003E7BB2">
        <w:rPr>
          <w:rFonts w:asciiTheme="minorHAnsi" w:hAnsiTheme="minorHAnsi"/>
          <w:sz w:val="28"/>
          <w:szCs w:val="28"/>
        </w:rPr>
        <w:t>b</w:t>
      </w:r>
      <w:r w:rsidRPr="003E7BB2">
        <w:rPr>
          <w:rFonts w:asciiTheme="minorHAnsi" w:hAnsiTheme="minorHAnsi"/>
          <w:sz w:val="28"/>
          <w:szCs w:val="28"/>
        </w:rPr>
        <w:t>bliche collette e ricevere elemosine ed o</w:t>
      </w:r>
      <w:r w:rsidRPr="003E7BB2">
        <w:rPr>
          <w:rFonts w:asciiTheme="minorHAnsi" w:hAnsiTheme="minorHAnsi"/>
          <w:sz w:val="28"/>
          <w:szCs w:val="28"/>
        </w:rPr>
        <w:t>f</w:t>
      </w:r>
      <w:r w:rsidRPr="003E7BB2">
        <w:rPr>
          <w:rFonts w:asciiTheme="minorHAnsi" w:hAnsiTheme="minorHAnsi"/>
          <w:sz w:val="28"/>
          <w:szCs w:val="28"/>
        </w:rPr>
        <w:t>ferte.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II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1. Lo Stato, con assoluto rispetto del princ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pio della libertà religiosa, si impegna a coll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borare affinché la Chiesa Cattolica possa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seguire i mezzi che le assicurino un adeguato sostegno economico.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Trascorsi tre esercizi completi dalla stip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lazione del presente Accordo, lo Stato potrà assegnare alla Chiesa Cattolica una percentu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le sul gettito dell’imposta sul reddito o sul p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trimonio netto ovvero su altra imposta di c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rattere personale, mediante il procedimento tecnicamente più adeguato. A tale scopo ci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scun contribuente dovrà espressamente man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festare, nella rispettiva dichiarazione, la pr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pria volontà circa la destinazione della perce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tuale in oggetto. In assenza di tale dichiarazi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ne, la somma corrisponde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te sarà destinata ad altre fin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lità.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3. Questo sistema sostituirà la dotazione alla qu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le si riferisce il numero seguente, in modo da assicurare alla Chiesa Cattolica entr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te per un a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montare equiparabile a quello di detta dotazione.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4. Fino a quando non venga applicato il nu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vo sistema, lo Stato stanzierà nel suo b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lancio un’adeguata dotazione a favore della Chiesa Cattol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ca, dotazione che avrà carattere globale ed unico e sarà aggiornata annualme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Durante il processo di sostituzione, che si porterà a compimento nel term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ne di tre anni, la dotazione di cui sopra verrà ridotta in mis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ra uguale alla assegnazione tributaria percep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ta dalla Chiesa Cattolica.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5. La Chiesa Cattolica manifesta il propos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to di conseguire direttamente i mezzi suff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cienti per pro</w:t>
      </w:r>
      <w:r w:rsidRPr="003E7BB2">
        <w:rPr>
          <w:rFonts w:asciiTheme="minorHAnsi" w:hAnsiTheme="minorHAnsi"/>
          <w:sz w:val="28"/>
          <w:szCs w:val="28"/>
        </w:rPr>
        <w:t>v</w:t>
      </w:r>
      <w:r w:rsidRPr="003E7BB2">
        <w:rPr>
          <w:rFonts w:asciiTheme="minorHAnsi" w:hAnsiTheme="minorHAnsi"/>
          <w:sz w:val="28"/>
          <w:szCs w:val="28"/>
        </w:rPr>
        <w:t>vedere alle proprie necessità. Quando sia stato reali</w:t>
      </w:r>
      <w:r w:rsidRPr="003E7BB2">
        <w:rPr>
          <w:rFonts w:asciiTheme="minorHAnsi" w:hAnsiTheme="minorHAnsi"/>
          <w:sz w:val="28"/>
          <w:szCs w:val="28"/>
        </w:rPr>
        <w:t>z</w:t>
      </w:r>
      <w:r w:rsidRPr="003E7BB2">
        <w:rPr>
          <w:rFonts w:asciiTheme="minorHAnsi" w:hAnsiTheme="minorHAnsi"/>
          <w:sz w:val="28"/>
          <w:szCs w:val="28"/>
        </w:rPr>
        <w:t>zato questo proposito, le due Parti si metteranno d’accordo per sost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tuire i sistemi di collaborazione finanziaria previsti nei numeri precedenti di questo art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colo in altri campi ed altre forme di collabor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economica tra la Chiesa Cattolica e lo Stato.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III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Non saranno soggette, secondo i casi, alle imposte sul reddito o sulle uscite o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sumi: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a) Oltre alle attività menzionate nell’articolo I del presente Accordo, la pu</w:t>
      </w:r>
      <w:r w:rsidRPr="003E7BB2">
        <w:rPr>
          <w:rFonts w:asciiTheme="minorHAnsi" w:hAnsiTheme="minorHAnsi"/>
          <w:sz w:val="28"/>
          <w:szCs w:val="28"/>
        </w:rPr>
        <w:t>b</w:t>
      </w:r>
      <w:r w:rsidRPr="003E7BB2">
        <w:rPr>
          <w:rFonts w:asciiTheme="minorHAnsi" w:hAnsiTheme="minorHAnsi"/>
          <w:sz w:val="28"/>
          <w:szCs w:val="28"/>
        </w:rPr>
        <w:t>blicazione delle istruzioni, ordinanze, lettere pastorali, bolle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tini diocesani, e qualsiasi altro documento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le competenti autorità ecclesiastiche cosi 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me la loro affissione nei luoghi d’uso.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b) L’attività scolastica nei seminari diocesani e religiosi, come l’insegnamento delle discipl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ne ecclesiastiche nelle università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Chiesa.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c) L’acquisto di oggetti destinati al culto.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IV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 La Santa Sede, la Conferenza Episcopale, le diocesi, parrocchie ed altre circoscrizioni terr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toriali, gli ordini e congregazioni religiose e gli istituti di vita consacrata, nonché le loro pr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vince e case, avranno diritto alle seguenti esenzioni: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A) Esenzione totale e permanente dall’imposta sui fabbricati per i seguenti i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mobili: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1) Le chiese e cappelle destinate al culto, come le loro dipendenze o edifici e locali 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nessi, destinati all’attività p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storale.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2) La residenza dei Vescovi, dei canonici e dei sacerdoti con cura di an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me.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3) I locali destinati ad uffici della Curia dioc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sana e ad uffici parrocchiali.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4) I seminari destinati alla formazione del clero diocesano e religioso e le università e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clesiastiche, in quanto vi si tengano corsi di discipline ecclesiast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che.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5) Gli edifici destinati principalmente a case o conventi degli ordini, congr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gazioni religiose ed istituti di vita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sacrata.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B) Esenzione totale e permanente dalle i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poste reali o “de producto” sul reddito e sul patrimonio.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Questa esenzione non si estenderà agli utili che potessero provenire dall’esercizio di attiv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tà organizzate con fine di lucro, né ai redditi del proprio patrimonio quando ne sia stato ceduto l’uso, né si estenderà al plusvalore od agli utili soggetti a ritenuta alla fonte per i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poste sul reddito.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C) Esenzione totale dalle imposte sulle su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cessioni, donazioni e trasmissioni patr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moniali sempre che i beni o i diritti acquisiti siano 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stinati al culto, al s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stenimento del clero, al sacro apostolato ed all’esercizio della carità.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D) Esenzione dai tributi speciali e dalla tassa “de equivalencia”, nei casi in cui qu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sti tributi gravino sui beni elencati alla lettera A) di qu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sto articolo.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Le somme donate agli enti ecclesiastici elencati in questo articolo e destinate alle f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nalità indicate alla lettera C), daranno diritto alle stesse deduzioni dall’imposta sul reddito delle persone fisiche, stabilite per le somme donate ad enti classificati o dichi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rati benéfici o di pubblica utilità.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V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Le associazioni e gli enti religiosi non co</w:t>
      </w:r>
      <w:r w:rsidRPr="003E7BB2">
        <w:rPr>
          <w:rFonts w:asciiTheme="minorHAnsi" w:hAnsiTheme="minorHAnsi"/>
          <w:sz w:val="28"/>
          <w:szCs w:val="28"/>
        </w:rPr>
        <w:t>m</w:t>
      </w:r>
      <w:r w:rsidRPr="003E7BB2">
        <w:rPr>
          <w:rFonts w:asciiTheme="minorHAnsi" w:hAnsiTheme="minorHAnsi"/>
          <w:sz w:val="28"/>
          <w:szCs w:val="28"/>
        </w:rPr>
        <w:t>presi fra quelli elencati nell’articolo IV di qu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sto Accordo e che si dedichino ad attività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giose, beneficodocenti, mediche od ospedali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re, o di assistenza sociale, avra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no diritto alle agevolazioni tributarie che l’ordinamento gi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ridicotributario dello Stato Spagnolo 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vede per gli enti senza fine di lucro e, in ogni caso, a quelle agevolazioni tributarie che vengono concesse agli enti privati di beneficenza.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VI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Santa Sede ed il Governo Spagnolo proc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deranno di comnne intesa a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solvere i dubbi o le difflcoltà che potessero sorgere circa l’interpretazione o l’applicazione di qualsiasi disposizione del presente Accordo, ispirandosi per questo ai principi che lo i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formano.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Articolo VII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Sono abrogati gli articoli XVIII, XIX, XX, e XXI del v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gente Concordato tra la Santa Sede e lo Stato Spagn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lo sui seminari e sulle università, di studi eccl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siastici dell’8 dicembre 1946.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PROTOCOLLO ADDIZIONALE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1. Durante il periodo in cui il contributo ec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nomico si concreta esclusivamente nella dot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globale come anche durante il p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riodo di applicazione simultanea del sistema prev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sto nell’articolo II, numero 2, di questo Acco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do, lo Stato tenendo presente la relazi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di cui al capoverso seguente fisserà ogni anno nel suo bilancio tale dotazione globale, m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diante l’applicazione dei criteri di determin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quantitativa che ispirano i corrisponde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ti capitoli dello ste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so bilancio, in armonia con le finalità a cui la Chiesa destina le somme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cevute dallo Stato.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In una relazione, che in merito a detta dot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statale verrà presentata annua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mente, si descriverà la destinazione progettata dalla Chiesa, nel quadro delle sue necessità, delle somme da includere nel bila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cio statale, come anche la destinazione da essa d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ta alle somme ricevute dallo Stato l’anno pr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cedente.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2. Le due Parti, di comnne accordo, indich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ranno le voci tributarie vigenti nelle quali si concretano le esenzioni, ed i casi di non a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soggettamento ad imp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ste enumerati negli articoli III e V del presente Acco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do.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Qualora venga modificato sostanzialmente l’ordinamento giuridicotributario spagn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lo, le due Parti definiranno i benefici fiscali ed i casi di non assoggettamento ad imposte, che risu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tino in conformità ai principi del presente A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cordo.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ab/>
        <w:t>3. In caso di debiti tributari non soddisfatti in tempo utile da qualcuno degli enti religiosi compresi nel numero 1, dell’articolo IV o nell’articolo V di questo Accordo, lo Stato se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za pregiudizio della possibilità di agire che sempre gli spetta potrà rivolgersi alla Conf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renza Episcopale perché questa induca tale ente al pagamento del debito trib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tario.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Il presente Accordo, i cui testi in lingua it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liana e spagnola fanno ugualmente fede, 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trerà in vigore al m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mento dello scambio degli strumenti di ratifica.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Fatto in doppio originale.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Città del Vaticano, 3 gennaio 1979.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  <w:sectPr w:rsidR="005942FC" w:rsidRPr="003E7BB2" w:rsidSect="00FC7010">
          <w:headerReference w:type="even" r:id="rId22"/>
          <w:headerReference w:type="default" r:id="rId23"/>
          <w:type w:val="continuous"/>
          <w:pgSz w:w="11906" w:h="16838" w:code="9"/>
          <w:pgMar w:top="794" w:right="510" w:bottom="510" w:left="510" w:header="567" w:footer="340" w:gutter="0"/>
          <w:cols w:num="2" w:space="227"/>
          <w:titlePg/>
          <w:docGrid w:linePitch="360"/>
        </w:sectPr>
      </w:pP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</w:p>
    <w:p w:rsidR="005942FC" w:rsidRPr="003E7BB2" w:rsidRDefault="005942FC" w:rsidP="00DA0C37">
      <w:pPr>
        <w:pStyle w:val="Titolo1"/>
        <w:spacing w:before="40" w:after="40" w:line="240" w:lineRule="auto"/>
        <w:ind w:firstLine="170"/>
        <w:contextualSpacing/>
        <w:mirrorIndents/>
      </w:pPr>
      <w:bookmarkStart w:id="7" w:name="_Toc414634322"/>
      <w:r w:rsidRPr="003E7BB2">
        <w:t>VENEZUELA</w:t>
      </w:r>
      <w:bookmarkEnd w:id="7"/>
    </w:p>
    <w:p w:rsidR="005942FC" w:rsidRPr="00DA0C37" w:rsidRDefault="005942FC" w:rsidP="00FC7010">
      <w:pPr>
        <w:pStyle w:val="canon"/>
        <w:spacing w:before="0" w:after="0" w:line="240" w:lineRule="auto"/>
        <w:ind w:firstLine="170"/>
        <w:contextualSpacing/>
        <w:mirrorIndents/>
        <w:rPr>
          <w:rStyle w:val="canonCar"/>
          <w:rFonts w:asciiTheme="minorHAnsi" w:hAnsiTheme="minorHAnsi"/>
          <w:b/>
          <w:sz w:val="22"/>
          <w:szCs w:val="22"/>
        </w:rPr>
      </w:pPr>
      <w:r w:rsidRPr="00DA0C37">
        <w:t>C</w:t>
      </w:r>
      <w:r w:rsidRPr="00DA0C37">
        <w:rPr>
          <w:rStyle w:val="canonCar"/>
          <w:rFonts w:asciiTheme="minorHAnsi" w:hAnsiTheme="minorHAnsi"/>
          <w:b/>
          <w:sz w:val="22"/>
          <w:szCs w:val="22"/>
        </w:rPr>
        <w:t>ONVENZIONE FRA LA SANTA SEDE E LA REPUBBLICA DI VENEZUELA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Santa Sede Apostolica e lo Stato Venezu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lano, considerando che la Religione Catt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lica Apostolica e Romana è la Religione della gra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de maggioranza dei Venezuelani, nel 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siderio che possano essere regol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te quanto prima in una maniera completa e conv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niente tutte le questioni di comune interesse e pr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ponendosi di farlo in futuri Accordi, hanno d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terminato di definire frattanto, di comune a</w:t>
      </w:r>
      <w:r w:rsidRPr="003E7BB2">
        <w:rPr>
          <w:rFonts w:asciiTheme="minorHAnsi" w:hAnsiTheme="minorHAnsi"/>
          <w:sz w:val="28"/>
          <w:szCs w:val="28"/>
        </w:rPr>
        <w:t>c</w:t>
      </w:r>
      <w:r w:rsidRPr="003E7BB2">
        <w:rPr>
          <w:rFonts w:asciiTheme="minorHAnsi" w:hAnsiTheme="minorHAnsi"/>
          <w:sz w:val="28"/>
          <w:szCs w:val="28"/>
        </w:rPr>
        <w:t>cordo, quanto si riferisce ad alcune materie di immediata u</w:t>
      </w:r>
      <w:r w:rsidRPr="003E7BB2">
        <w:rPr>
          <w:rFonts w:asciiTheme="minorHAnsi" w:hAnsiTheme="minorHAnsi"/>
          <w:sz w:val="28"/>
          <w:szCs w:val="28"/>
        </w:rPr>
        <w:t>r</w:t>
      </w:r>
      <w:r w:rsidRPr="003E7BB2">
        <w:rPr>
          <w:rFonts w:asciiTheme="minorHAnsi" w:hAnsiTheme="minorHAnsi"/>
          <w:sz w:val="28"/>
          <w:szCs w:val="28"/>
        </w:rPr>
        <w:t>ge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za.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 questo fine Sua Santità il Sommo Pontef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ce Paolo VI e Sua Eccellenza il Signor Rómulo B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tancourt, Presidente della Repubblica del V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nezuela, hanno nominato Loro Plenipote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ziari rispettivamente Sua Eccellenza Reverendiss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ma Monsignor Luigi Dadaglio, Nunzio Apost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lico nel Venezuela, e Sua Eccellenza il Dott. Marcos Falcón Br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ceño, Ministro degli Esteri i quali, dopo avere scambiati i loro r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spettivi Pieni Poteri e riconosciuta la autentic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tà dei medesimi, hanno convenuto negli Articoli 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guenti:</w:t>
      </w:r>
    </w:p>
    <w:p w:rsidR="005942FC" w:rsidRPr="003E7BB2" w:rsidRDefault="00FC7010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I</w:t>
      </w:r>
      <w:r>
        <w:rPr>
          <w:rFonts w:asciiTheme="minorHAnsi" w:hAnsiTheme="minorHAnsi"/>
          <w:sz w:val="28"/>
          <w:szCs w:val="28"/>
        </w:rPr>
        <w:tab/>
      </w:r>
      <w:r w:rsidR="005942FC" w:rsidRPr="003E7BB2">
        <w:rPr>
          <w:rFonts w:asciiTheme="minorHAnsi" w:hAnsiTheme="minorHAnsi"/>
          <w:sz w:val="28"/>
          <w:szCs w:val="28"/>
        </w:rPr>
        <w:t>Lo Stato Venezuelano continuerà ad assicurare ed a garantire il libero e pieno ese</w:t>
      </w:r>
      <w:r w:rsidR="005942FC" w:rsidRPr="003E7BB2">
        <w:rPr>
          <w:rFonts w:asciiTheme="minorHAnsi" w:hAnsiTheme="minorHAnsi"/>
          <w:sz w:val="28"/>
          <w:szCs w:val="28"/>
        </w:rPr>
        <w:t>r</w:t>
      </w:r>
      <w:r w:rsidR="005942FC" w:rsidRPr="003E7BB2">
        <w:rPr>
          <w:rFonts w:asciiTheme="minorHAnsi" w:hAnsiTheme="minorHAnsi"/>
          <w:sz w:val="28"/>
          <w:szCs w:val="28"/>
        </w:rPr>
        <w:t>cizio del Potere Spirituale della Chiesa Cattol</w:t>
      </w:r>
      <w:r w:rsidR="005942FC" w:rsidRPr="003E7BB2">
        <w:rPr>
          <w:rFonts w:asciiTheme="minorHAnsi" w:hAnsiTheme="minorHAnsi"/>
          <w:sz w:val="28"/>
          <w:szCs w:val="28"/>
        </w:rPr>
        <w:t>i</w:t>
      </w:r>
      <w:r w:rsidR="005942FC" w:rsidRPr="003E7BB2">
        <w:rPr>
          <w:rFonts w:asciiTheme="minorHAnsi" w:hAnsiTheme="minorHAnsi"/>
          <w:sz w:val="28"/>
          <w:szCs w:val="28"/>
        </w:rPr>
        <w:t>ca, così come il libero e pubblico esercizio del culto cattolico in tutto il territorio della R</w:t>
      </w:r>
      <w:r w:rsidR="005942FC" w:rsidRPr="003E7BB2">
        <w:rPr>
          <w:rFonts w:asciiTheme="minorHAnsi" w:hAnsiTheme="minorHAnsi"/>
          <w:sz w:val="28"/>
          <w:szCs w:val="28"/>
        </w:rPr>
        <w:t>e</w:t>
      </w:r>
      <w:r w:rsidR="005942FC" w:rsidRPr="003E7BB2">
        <w:rPr>
          <w:rFonts w:asciiTheme="minorHAnsi" w:hAnsiTheme="minorHAnsi"/>
          <w:sz w:val="28"/>
          <w:szCs w:val="28"/>
        </w:rPr>
        <w:t>pubbl</w:t>
      </w:r>
      <w:r w:rsidR="005942FC" w:rsidRPr="003E7BB2">
        <w:rPr>
          <w:rFonts w:asciiTheme="minorHAnsi" w:hAnsiTheme="minorHAnsi"/>
          <w:sz w:val="28"/>
          <w:szCs w:val="28"/>
        </w:rPr>
        <w:t>i</w:t>
      </w:r>
      <w:r w:rsidR="005942FC" w:rsidRPr="003E7BB2">
        <w:rPr>
          <w:rFonts w:asciiTheme="minorHAnsi" w:hAnsiTheme="minorHAnsi"/>
          <w:sz w:val="28"/>
          <w:szCs w:val="28"/>
        </w:rPr>
        <w:t>ca.</w:t>
      </w:r>
    </w:p>
    <w:p w:rsidR="005942FC" w:rsidRPr="003E7BB2" w:rsidRDefault="00FC7010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II</w:t>
      </w:r>
      <w:r>
        <w:rPr>
          <w:rFonts w:asciiTheme="minorHAnsi" w:hAnsiTheme="minorHAnsi"/>
          <w:sz w:val="28"/>
          <w:szCs w:val="28"/>
        </w:rPr>
        <w:tab/>
      </w:r>
      <w:r w:rsidR="005942FC" w:rsidRPr="003E7BB2">
        <w:rPr>
          <w:rFonts w:asciiTheme="minorHAnsi" w:hAnsiTheme="minorHAnsi"/>
          <w:sz w:val="28"/>
          <w:szCs w:val="28"/>
        </w:rPr>
        <w:t>Lo Stato Venezuelano riconosce il lib</w:t>
      </w:r>
      <w:r w:rsidR="005942FC" w:rsidRPr="003E7BB2">
        <w:rPr>
          <w:rFonts w:asciiTheme="minorHAnsi" w:hAnsiTheme="minorHAnsi"/>
          <w:sz w:val="28"/>
          <w:szCs w:val="28"/>
        </w:rPr>
        <w:t>e</w:t>
      </w:r>
      <w:r w:rsidR="005942FC" w:rsidRPr="003E7BB2">
        <w:rPr>
          <w:rFonts w:asciiTheme="minorHAnsi" w:hAnsiTheme="minorHAnsi"/>
          <w:sz w:val="28"/>
          <w:szCs w:val="28"/>
        </w:rPr>
        <w:t>ro esercizio del diritto della Chiesa Cattolica di promulgare Bolle, Brevi, Statuti, Decreti, Le</w:t>
      </w:r>
      <w:r w:rsidR="005942FC" w:rsidRPr="003E7BB2">
        <w:rPr>
          <w:rFonts w:asciiTheme="minorHAnsi" w:hAnsiTheme="minorHAnsi"/>
          <w:sz w:val="28"/>
          <w:szCs w:val="28"/>
        </w:rPr>
        <w:t>t</w:t>
      </w:r>
      <w:r w:rsidR="005942FC" w:rsidRPr="003E7BB2">
        <w:rPr>
          <w:rFonts w:asciiTheme="minorHAnsi" w:hAnsiTheme="minorHAnsi"/>
          <w:sz w:val="28"/>
          <w:szCs w:val="28"/>
        </w:rPr>
        <w:t>tere Encicliche e Pastorali nell'ambito della sua competenza e per il raggiung</w:t>
      </w:r>
      <w:r w:rsidR="005942FC" w:rsidRPr="003E7BB2">
        <w:rPr>
          <w:rFonts w:asciiTheme="minorHAnsi" w:hAnsiTheme="minorHAnsi"/>
          <w:sz w:val="28"/>
          <w:szCs w:val="28"/>
        </w:rPr>
        <w:t>i</w:t>
      </w:r>
      <w:r w:rsidR="005942FC" w:rsidRPr="003E7BB2">
        <w:rPr>
          <w:rFonts w:asciiTheme="minorHAnsi" w:hAnsiTheme="minorHAnsi"/>
          <w:sz w:val="28"/>
          <w:szCs w:val="28"/>
        </w:rPr>
        <w:t>mento dei fini che le sono propri.</w:t>
      </w:r>
    </w:p>
    <w:p w:rsidR="005942FC" w:rsidRPr="003E7BB2" w:rsidRDefault="00FC7010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III</w:t>
      </w:r>
      <w:r>
        <w:rPr>
          <w:rFonts w:asciiTheme="minorHAnsi" w:hAnsiTheme="minorHAnsi"/>
          <w:sz w:val="28"/>
          <w:szCs w:val="28"/>
        </w:rPr>
        <w:tab/>
      </w:r>
      <w:r w:rsidR="005942FC" w:rsidRPr="003E7BB2">
        <w:rPr>
          <w:rFonts w:asciiTheme="minorHAnsi" w:hAnsiTheme="minorHAnsi"/>
          <w:sz w:val="28"/>
          <w:szCs w:val="28"/>
        </w:rPr>
        <w:t>Lo Stato Venezuelano riconosce la personalità giuridica internazionale de</w:t>
      </w:r>
      <w:r w:rsidR="005942FC" w:rsidRPr="003E7BB2">
        <w:rPr>
          <w:rFonts w:asciiTheme="minorHAnsi" w:hAnsiTheme="minorHAnsi"/>
          <w:sz w:val="28"/>
          <w:szCs w:val="28"/>
        </w:rPr>
        <w:t>l</w:t>
      </w:r>
      <w:r w:rsidR="005942FC" w:rsidRPr="003E7BB2">
        <w:rPr>
          <w:rFonts w:asciiTheme="minorHAnsi" w:hAnsiTheme="minorHAnsi"/>
          <w:sz w:val="28"/>
          <w:szCs w:val="28"/>
        </w:rPr>
        <w:t>la Santa Sede e dello Stato della Città del Vaticano.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Allo scopo di mantenere le amichevoli rel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zioni tra la Santa Sede e lo Stato del Venezu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la, continueranno ad essere accreditati un Ambasciatore del Ven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zuela presso la Santa Sede e un Nunzio Apostolico in Caracas, il qu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le sarà il Decano del Corpo Diplomatico presso il Governo del Venezuela.</w:t>
      </w:r>
    </w:p>
    <w:p w:rsidR="005942FC" w:rsidRPr="003E7BB2" w:rsidRDefault="00FC7010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IV</w:t>
      </w:r>
      <w:r>
        <w:rPr>
          <w:rFonts w:asciiTheme="minorHAnsi" w:hAnsiTheme="minorHAnsi"/>
          <w:sz w:val="28"/>
          <w:szCs w:val="28"/>
        </w:rPr>
        <w:tab/>
      </w:r>
      <w:r w:rsidR="005942FC" w:rsidRPr="003E7BB2">
        <w:rPr>
          <w:rFonts w:asciiTheme="minorHAnsi" w:hAnsiTheme="minorHAnsi"/>
          <w:sz w:val="28"/>
          <w:szCs w:val="28"/>
        </w:rPr>
        <w:t>Nella Repubblica del Venezuela si r</w:t>
      </w:r>
      <w:r w:rsidR="005942FC" w:rsidRPr="003E7BB2">
        <w:rPr>
          <w:rFonts w:asciiTheme="minorHAnsi" w:hAnsiTheme="minorHAnsi"/>
          <w:sz w:val="28"/>
          <w:szCs w:val="28"/>
        </w:rPr>
        <w:t>i</w:t>
      </w:r>
      <w:r w:rsidR="005942FC" w:rsidRPr="003E7BB2">
        <w:rPr>
          <w:rFonts w:asciiTheme="minorHAnsi" w:hAnsiTheme="minorHAnsi"/>
          <w:sz w:val="28"/>
          <w:szCs w:val="28"/>
        </w:rPr>
        <w:t>conosce la Chiesa Cattolica come persona gi</w:t>
      </w:r>
      <w:r w:rsidR="005942FC" w:rsidRPr="003E7BB2">
        <w:rPr>
          <w:rFonts w:asciiTheme="minorHAnsi" w:hAnsiTheme="minorHAnsi"/>
          <w:sz w:val="28"/>
          <w:szCs w:val="28"/>
        </w:rPr>
        <w:t>u</w:t>
      </w:r>
      <w:r w:rsidR="005942FC" w:rsidRPr="003E7BB2">
        <w:rPr>
          <w:rFonts w:asciiTheme="minorHAnsi" w:hAnsiTheme="minorHAnsi"/>
          <w:sz w:val="28"/>
          <w:szCs w:val="28"/>
        </w:rPr>
        <w:t>ridica di carattere pubblico.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Godono inoltre della personalità giuridica per gli a</w:t>
      </w:r>
      <w:r w:rsidRPr="003E7BB2">
        <w:rPr>
          <w:rFonts w:asciiTheme="minorHAnsi" w:hAnsiTheme="minorHAnsi"/>
          <w:sz w:val="28"/>
          <w:szCs w:val="28"/>
        </w:rPr>
        <w:t>t</w:t>
      </w:r>
      <w:r w:rsidRPr="003E7BB2">
        <w:rPr>
          <w:rFonts w:asciiTheme="minorHAnsi" w:hAnsiTheme="minorHAnsi"/>
          <w:sz w:val="28"/>
          <w:szCs w:val="28"/>
        </w:rPr>
        <w:t>ti della vita civile le Diocesi, i Capitoli Cattedrali, i 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minari, le Parrocchie, gli Ordini, le Congregazioni Rel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giose e gli altri Istituti di perfezione cristiana canonicamente ricon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sciuti.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Le istituzioni o enti particolari che, secondo il Diritto Canonico, hanno personalità giurid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ca, godranno della medesima personalità giurid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 davanti allo Stato una volta adempiuti i r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quisiti legali.</w:t>
      </w:r>
    </w:p>
    <w:p w:rsidR="005942FC" w:rsidRPr="003E7BB2" w:rsidRDefault="00FC7010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V</w:t>
      </w:r>
      <w:r>
        <w:rPr>
          <w:rFonts w:asciiTheme="minorHAnsi" w:hAnsiTheme="minorHAnsi"/>
          <w:sz w:val="28"/>
          <w:szCs w:val="28"/>
        </w:rPr>
        <w:tab/>
      </w:r>
      <w:r w:rsidR="005942FC" w:rsidRPr="003E7BB2">
        <w:rPr>
          <w:rFonts w:asciiTheme="minorHAnsi" w:hAnsiTheme="minorHAnsi"/>
          <w:sz w:val="28"/>
          <w:szCs w:val="28"/>
        </w:rPr>
        <w:t>La erezione di nuove Arcidiocesi, Di</w:t>
      </w:r>
      <w:r w:rsidR="005942FC" w:rsidRPr="003E7BB2">
        <w:rPr>
          <w:rFonts w:asciiTheme="minorHAnsi" w:hAnsiTheme="minorHAnsi"/>
          <w:sz w:val="28"/>
          <w:szCs w:val="28"/>
        </w:rPr>
        <w:t>o</w:t>
      </w:r>
      <w:r w:rsidR="005942FC" w:rsidRPr="003E7BB2">
        <w:rPr>
          <w:rFonts w:asciiTheme="minorHAnsi" w:hAnsiTheme="minorHAnsi"/>
          <w:sz w:val="28"/>
          <w:szCs w:val="28"/>
        </w:rPr>
        <w:t>cesi e Prelature Nullius e le modificazioni degli attuali confini sarà fatta dalla Santa Sede pr</w:t>
      </w:r>
      <w:r w:rsidR="005942FC" w:rsidRPr="003E7BB2">
        <w:rPr>
          <w:rFonts w:asciiTheme="minorHAnsi" w:hAnsiTheme="minorHAnsi"/>
          <w:sz w:val="28"/>
          <w:szCs w:val="28"/>
        </w:rPr>
        <w:t>e</w:t>
      </w:r>
      <w:r w:rsidR="005942FC" w:rsidRPr="003E7BB2">
        <w:rPr>
          <w:rFonts w:asciiTheme="minorHAnsi" w:hAnsiTheme="minorHAnsi"/>
          <w:sz w:val="28"/>
          <w:szCs w:val="28"/>
        </w:rPr>
        <w:t>vio accordo con il G</w:t>
      </w:r>
      <w:r w:rsidR="005942FC" w:rsidRPr="003E7BB2">
        <w:rPr>
          <w:rFonts w:asciiTheme="minorHAnsi" w:hAnsiTheme="minorHAnsi"/>
          <w:sz w:val="28"/>
          <w:szCs w:val="28"/>
        </w:rPr>
        <w:t>o</w:t>
      </w:r>
      <w:r w:rsidR="005942FC" w:rsidRPr="003E7BB2">
        <w:rPr>
          <w:rFonts w:asciiTheme="minorHAnsi" w:hAnsiTheme="minorHAnsi"/>
          <w:sz w:val="28"/>
          <w:szCs w:val="28"/>
        </w:rPr>
        <w:t>verno.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Nessuna parte del territorio venezuelano 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penderà da un Vescovo la cui sede si trovi fu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ri delle fronti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re della Repubblica.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Quando si debbano erigere nuove Diocesi o modificare i confini di quelle esistenti, si pr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curerà che i co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fini diocesani coincidano, nei limiti del possib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le, con le divisioni politiche del territorio nazionale.</w:t>
      </w:r>
    </w:p>
    <w:p w:rsidR="005942FC" w:rsidRPr="003E7BB2" w:rsidRDefault="00FC7010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VI</w:t>
      </w:r>
      <w:r>
        <w:rPr>
          <w:rFonts w:asciiTheme="minorHAnsi" w:hAnsiTheme="minorHAnsi"/>
          <w:sz w:val="28"/>
          <w:szCs w:val="28"/>
        </w:rPr>
        <w:tab/>
      </w:r>
      <w:r w:rsidR="005942FC" w:rsidRPr="003E7BB2">
        <w:rPr>
          <w:rFonts w:asciiTheme="minorHAnsi" w:hAnsiTheme="minorHAnsi"/>
          <w:sz w:val="28"/>
          <w:szCs w:val="28"/>
        </w:rPr>
        <w:t>Prima di procedere alla nomina di un Arcivescovo e Vescovo diocesano o di un Pr</w:t>
      </w:r>
      <w:r w:rsidR="005942FC" w:rsidRPr="003E7BB2">
        <w:rPr>
          <w:rFonts w:asciiTheme="minorHAnsi" w:hAnsiTheme="minorHAnsi"/>
          <w:sz w:val="28"/>
          <w:szCs w:val="28"/>
        </w:rPr>
        <w:t>e</w:t>
      </w:r>
      <w:r w:rsidR="005942FC" w:rsidRPr="003E7BB2">
        <w:rPr>
          <w:rFonts w:asciiTheme="minorHAnsi" w:hAnsiTheme="minorHAnsi"/>
          <w:sz w:val="28"/>
          <w:szCs w:val="28"/>
        </w:rPr>
        <w:t>lato Nullius o dei loro Coadiutori con diritto di successione, la Santa Sede comunicherà il n</w:t>
      </w:r>
      <w:r w:rsidR="005942FC" w:rsidRPr="003E7BB2">
        <w:rPr>
          <w:rFonts w:asciiTheme="minorHAnsi" w:hAnsiTheme="minorHAnsi"/>
          <w:sz w:val="28"/>
          <w:szCs w:val="28"/>
        </w:rPr>
        <w:t>o</w:t>
      </w:r>
      <w:r w:rsidR="005942FC" w:rsidRPr="003E7BB2">
        <w:rPr>
          <w:rFonts w:asciiTheme="minorHAnsi" w:hAnsiTheme="minorHAnsi"/>
          <w:sz w:val="28"/>
          <w:szCs w:val="28"/>
        </w:rPr>
        <w:t>me del candidato al Presidente della Repubbl</w:t>
      </w:r>
      <w:r w:rsidR="005942FC" w:rsidRPr="003E7BB2">
        <w:rPr>
          <w:rFonts w:asciiTheme="minorHAnsi" w:hAnsiTheme="minorHAnsi"/>
          <w:sz w:val="28"/>
          <w:szCs w:val="28"/>
        </w:rPr>
        <w:t>i</w:t>
      </w:r>
      <w:r w:rsidR="005942FC" w:rsidRPr="003E7BB2">
        <w:rPr>
          <w:rFonts w:asciiTheme="minorHAnsi" w:hAnsiTheme="minorHAnsi"/>
          <w:sz w:val="28"/>
          <w:szCs w:val="28"/>
        </w:rPr>
        <w:t>ca per accertarsi che il medesimo non abbia obiezioni di carattere politico generale da so</w:t>
      </w:r>
      <w:r w:rsidR="005942FC" w:rsidRPr="003E7BB2">
        <w:rPr>
          <w:rFonts w:asciiTheme="minorHAnsi" w:hAnsiTheme="minorHAnsi"/>
          <w:sz w:val="28"/>
          <w:szCs w:val="28"/>
        </w:rPr>
        <w:t>l</w:t>
      </w:r>
      <w:r w:rsidR="005942FC" w:rsidRPr="003E7BB2">
        <w:rPr>
          <w:rFonts w:asciiTheme="minorHAnsi" w:hAnsiTheme="minorHAnsi"/>
          <w:sz w:val="28"/>
          <w:szCs w:val="28"/>
        </w:rPr>
        <w:t>levare. Esistendo obiezioni di tale natura, la Santa Sede indicherà il nome di altro candid</w:t>
      </w:r>
      <w:r w:rsidR="005942FC" w:rsidRPr="003E7BB2">
        <w:rPr>
          <w:rFonts w:asciiTheme="minorHAnsi" w:hAnsiTheme="minorHAnsi"/>
          <w:sz w:val="28"/>
          <w:szCs w:val="28"/>
        </w:rPr>
        <w:t>a</w:t>
      </w:r>
      <w:r w:rsidR="005942FC" w:rsidRPr="003E7BB2">
        <w:rPr>
          <w:rFonts w:asciiTheme="minorHAnsi" w:hAnsiTheme="minorHAnsi"/>
          <w:sz w:val="28"/>
          <w:szCs w:val="28"/>
        </w:rPr>
        <w:t>to per gli stessi fini.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Le pratiche relative si svolgeranno con la maggior riservatezza allo scopo di mant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nere segreti i nomi dei cand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dati fino a che non sia stata pubblicata la nomina definit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va.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Trascorsi trenta giorni dalla comunicazi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ne fatta al Presidente della Repubblica, il silenzio di questi si i</w:t>
      </w:r>
      <w:r w:rsidRPr="003E7BB2">
        <w:rPr>
          <w:rFonts w:asciiTheme="minorHAnsi" w:hAnsiTheme="minorHAnsi"/>
          <w:sz w:val="28"/>
          <w:szCs w:val="28"/>
        </w:rPr>
        <w:t>n</w:t>
      </w:r>
      <w:r w:rsidRPr="003E7BB2">
        <w:rPr>
          <w:rFonts w:asciiTheme="minorHAnsi" w:hAnsiTheme="minorHAnsi"/>
          <w:sz w:val="28"/>
          <w:szCs w:val="28"/>
        </w:rPr>
        <w:t>terpreterà nel senso che egli non ha alcuna obi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zione contro la nomina. In casi eccezi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nali, detto termine potrà essere esteso fino a sessanta giorni d'accordo con la Nunzi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tura Apostolica.</w:t>
      </w:r>
    </w:p>
    <w:p w:rsidR="005942FC" w:rsidRPr="003E7BB2" w:rsidRDefault="00FC7010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VII</w:t>
      </w:r>
      <w:r>
        <w:rPr>
          <w:rFonts w:asciiTheme="minorHAnsi" w:hAnsiTheme="minorHAnsi"/>
          <w:sz w:val="28"/>
          <w:szCs w:val="28"/>
        </w:rPr>
        <w:tab/>
      </w:r>
      <w:r w:rsidR="005942FC" w:rsidRPr="003E7BB2">
        <w:rPr>
          <w:rFonts w:asciiTheme="minorHAnsi" w:hAnsiTheme="minorHAnsi"/>
          <w:sz w:val="28"/>
          <w:szCs w:val="28"/>
        </w:rPr>
        <w:t>Gli Arcivescovi e i Vescovi diocesani e i loro Coadiutori con diritto di successione saranno cittadini ven</w:t>
      </w:r>
      <w:r w:rsidR="005942FC" w:rsidRPr="003E7BB2">
        <w:rPr>
          <w:rFonts w:asciiTheme="minorHAnsi" w:hAnsiTheme="minorHAnsi"/>
          <w:sz w:val="28"/>
          <w:szCs w:val="28"/>
        </w:rPr>
        <w:t>e</w:t>
      </w:r>
      <w:r w:rsidR="005942FC" w:rsidRPr="003E7BB2">
        <w:rPr>
          <w:rFonts w:asciiTheme="minorHAnsi" w:hAnsiTheme="minorHAnsi"/>
          <w:sz w:val="28"/>
          <w:szCs w:val="28"/>
        </w:rPr>
        <w:t>zuelani .</w:t>
      </w:r>
    </w:p>
    <w:p w:rsidR="005942FC" w:rsidRPr="003E7BB2" w:rsidRDefault="00FC7010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VIII</w:t>
      </w:r>
      <w:r>
        <w:rPr>
          <w:rFonts w:asciiTheme="minorHAnsi" w:hAnsiTheme="minorHAnsi"/>
          <w:sz w:val="28"/>
          <w:szCs w:val="28"/>
        </w:rPr>
        <w:tab/>
      </w:r>
      <w:r w:rsidR="005942FC" w:rsidRPr="003E7BB2">
        <w:rPr>
          <w:rFonts w:asciiTheme="minorHAnsi" w:hAnsiTheme="minorHAnsi"/>
          <w:sz w:val="28"/>
          <w:szCs w:val="28"/>
        </w:rPr>
        <w:t>La provvista delle Dignità dei Capitoli Metropolitani e Cattedrali è riservata alla Sa</w:t>
      </w:r>
      <w:r w:rsidR="005942FC" w:rsidRPr="003E7BB2">
        <w:rPr>
          <w:rFonts w:asciiTheme="minorHAnsi" w:hAnsiTheme="minorHAnsi"/>
          <w:sz w:val="28"/>
          <w:szCs w:val="28"/>
        </w:rPr>
        <w:t>n</w:t>
      </w:r>
      <w:r w:rsidR="005942FC" w:rsidRPr="003E7BB2">
        <w:rPr>
          <w:rFonts w:asciiTheme="minorHAnsi" w:hAnsiTheme="minorHAnsi"/>
          <w:sz w:val="28"/>
          <w:szCs w:val="28"/>
        </w:rPr>
        <w:t>ta S</w:t>
      </w:r>
      <w:r w:rsidR="005942FC" w:rsidRPr="003E7BB2">
        <w:rPr>
          <w:rFonts w:asciiTheme="minorHAnsi" w:hAnsiTheme="minorHAnsi"/>
          <w:sz w:val="28"/>
          <w:szCs w:val="28"/>
        </w:rPr>
        <w:t>e</w:t>
      </w:r>
      <w:r w:rsidR="005942FC" w:rsidRPr="003E7BB2">
        <w:rPr>
          <w:rFonts w:asciiTheme="minorHAnsi" w:hAnsiTheme="minorHAnsi"/>
          <w:sz w:val="28"/>
          <w:szCs w:val="28"/>
        </w:rPr>
        <w:t>de.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Tuttavia, in considerazione del disposto dell'Art. XI, la nomina sarà ufficialmente c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municata al Governo del Venezuela prima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la presa di possesso da parte degli inv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stiti.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Nel caso della creazione di nuove Dignità, avrà a</w:t>
      </w:r>
      <w:r w:rsidRPr="003E7BB2">
        <w:rPr>
          <w:rFonts w:asciiTheme="minorHAnsi" w:hAnsiTheme="minorHAnsi"/>
          <w:sz w:val="28"/>
          <w:szCs w:val="28"/>
        </w:rPr>
        <w:t>p</w:t>
      </w:r>
      <w:r w:rsidRPr="003E7BB2">
        <w:rPr>
          <w:rFonts w:asciiTheme="minorHAnsi" w:hAnsiTheme="minorHAnsi"/>
          <w:sz w:val="28"/>
          <w:szCs w:val="28"/>
        </w:rPr>
        <w:t xml:space="preserve">plicazione l'Art. Xl rispetto ad esse, una volta che abbia 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vuto luogo un'intesa con il Governo.</w:t>
      </w:r>
    </w:p>
    <w:p w:rsidR="005942FC" w:rsidRPr="003E7BB2" w:rsidRDefault="00FC7010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IX</w:t>
      </w:r>
      <w:r>
        <w:rPr>
          <w:rFonts w:asciiTheme="minorHAnsi" w:hAnsiTheme="minorHAnsi"/>
          <w:sz w:val="28"/>
          <w:szCs w:val="28"/>
        </w:rPr>
        <w:tab/>
      </w:r>
      <w:r w:rsidR="005942FC" w:rsidRPr="003E7BB2">
        <w:rPr>
          <w:rFonts w:asciiTheme="minorHAnsi" w:hAnsiTheme="minorHAnsi"/>
          <w:sz w:val="28"/>
          <w:szCs w:val="28"/>
        </w:rPr>
        <w:t>La provvista dei canonicati e benefici minori dei Capitoli Metropolitani e Cattedrali, sarà fatta liberamente dalla competente Aut</w:t>
      </w:r>
      <w:r w:rsidR="005942FC" w:rsidRPr="003E7BB2">
        <w:rPr>
          <w:rFonts w:asciiTheme="minorHAnsi" w:hAnsiTheme="minorHAnsi"/>
          <w:sz w:val="28"/>
          <w:szCs w:val="28"/>
        </w:rPr>
        <w:t>o</w:t>
      </w:r>
      <w:r w:rsidR="005942FC" w:rsidRPr="003E7BB2">
        <w:rPr>
          <w:rFonts w:asciiTheme="minorHAnsi" w:hAnsiTheme="minorHAnsi"/>
          <w:sz w:val="28"/>
          <w:szCs w:val="28"/>
        </w:rPr>
        <w:t>rità Ecclesiastica, secondo le norme del Diritto C</w:t>
      </w:r>
      <w:r w:rsidR="005942FC" w:rsidRPr="003E7BB2">
        <w:rPr>
          <w:rFonts w:asciiTheme="minorHAnsi" w:hAnsiTheme="minorHAnsi"/>
          <w:sz w:val="28"/>
          <w:szCs w:val="28"/>
        </w:rPr>
        <w:t>a</w:t>
      </w:r>
      <w:r w:rsidR="005942FC" w:rsidRPr="003E7BB2">
        <w:rPr>
          <w:rFonts w:asciiTheme="minorHAnsi" w:hAnsiTheme="minorHAnsi"/>
          <w:sz w:val="28"/>
          <w:szCs w:val="28"/>
        </w:rPr>
        <w:t>nonico.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L'Ordinario del luogo darà comunicazione u</w:t>
      </w:r>
      <w:r w:rsidRPr="003E7BB2">
        <w:rPr>
          <w:rFonts w:asciiTheme="minorHAnsi" w:hAnsiTheme="minorHAnsi"/>
          <w:sz w:val="28"/>
          <w:szCs w:val="28"/>
        </w:rPr>
        <w:t>f</w:t>
      </w:r>
      <w:r w:rsidRPr="003E7BB2">
        <w:rPr>
          <w:rFonts w:asciiTheme="minorHAnsi" w:hAnsiTheme="minorHAnsi"/>
          <w:sz w:val="28"/>
          <w:szCs w:val="28"/>
        </w:rPr>
        <w:t>ficiale di dette nomine all'Esecutivo Nazion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le prima che i nuovi investiti prendano posse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so canonico del ben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ficio.</w:t>
      </w:r>
    </w:p>
    <w:p w:rsidR="005942FC" w:rsidRPr="003E7BB2" w:rsidRDefault="00FC7010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X</w:t>
      </w:r>
      <w:r>
        <w:rPr>
          <w:rFonts w:asciiTheme="minorHAnsi" w:hAnsiTheme="minorHAnsi"/>
          <w:sz w:val="28"/>
          <w:szCs w:val="28"/>
        </w:rPr>
        <w:tab/>
      </w:r>
      <w:r w:rsidR="005942FC" w:rsidRPr="003E7BB2">
        <w:rPr>
          <w:rFonts w:asciiTheme="minorHAnsi" w:hAnsiTheme="minorHAnsi"/>
          <w:sz w:val="28"/>
          <w:szCs w:val="28"/>
        </w:rPr>
        <w:t>L'erezione di nuove Parrocchie sarà fatta l</w:t>
      </w:r>
      <w:r w:rsidR="005942FC" w:rsidRPr="003E7BB2">
        <w:rPr>
          <w:rFonts w:asciiTheme="minorHAnsi" w:hAnsiTheme="minorHAnsi"/>
          <w:sz w:val="28"/>
          <w:szCs w:val="28"/>
        </w:rPr>
        <w:t>i</w:t>
      </w:r>
      <w:r w:rsidR="005942FC" w:rsidRPr="003E7BB2">
        <w:rPr>
          <w:rFonts w:asciiTheme="minorHAnsi" w:hAnsiTheme="minorHAnsi"/>
          <w:sz w:val="28"/>
          <w:szCs w:val="28"/>
        </w:rPr>
        <w:t>beramente dagli Ordinari diocesani, i quali comunicheranno alla prima Autorità Civ</w:t>
      </w:r>
      <w:r w:rsidR="005942FC" w:rsidRPr="003E7BB2">
        <w:rPr>
          <w:rFonts w:asciiTheme="minorHAnsi" w:hAnsiTheme="minorHAnsi"/>
          <w:sz w:val="28"/>
          <w:szCs w:val="28"/>
        </w:rPr>
        <w:t>i</w:t>
      </w:r>
      <w:r w:rsidR="005942FC" w:rsidRPr="003E7BB2">
        <w:rPr>
          <w:rFonts w:asciiTheme="minorHAnsi" w:hAnsiTheme="minorHAnsi"/>
          <w:sz w:val="28"/>
          <w:szCs w:val="28"/>
        </w:rPr>
        <w:t>le della giurisdizione l'erezione ed i confini de</w:t>
      </w:r>
      <w:r w:rsidR="005942FC" w:rsidRPr="003E7BB2">
        <w:rPr>
          <w:rFonts w:asciiTheme="minorHAnsi" w:hAnsiTheme="minorHAnsi"/>
          <w:sz w:val="28"/>
          <w:szCs w:val="28"/>
        </w:rPr>
        <w:t>l</w:t>
      </w:r>
      <w:r w:rsidR="005942FC" w:rsidRPr="003E7BB2">
        <w:rPr>
          <w:rFonts w:asciiTheme="minorHAnsi" w:hAnsiTheme="minorHAnsi"/>
          <w:sz w:val="28"/>
          <w:szCs w:val="28"/>
        </w:rPr>
        <w:t>le nuove Parrocchie, come pure i cambi dei confini de</w:t>
      </w:r>
      <w:r w:rsidR="005942FC" w:rsidRPr="003E7BB2">
        <w:rPr>
          <w:rFonts w:asciiTheme="minorHAnsi" w:hAnsiTheme="minorHAnsi"/>
          <w:sz w:val="28"/>
          <w:szCs w:val="28"/>
        </w:rPr>
        <w:t>l</w:t>
      </w:r>
      <w:r w:rsidR="005942FC" w:rsidRPr="003E7BB2">
        <w:rPr>
          <w:rFonts w:asciiTheme="minorHAnsi" w:hAnsiTheme="minorHAnsi"/>
          <w:sz w:val="28"/>
          <w:szCs w:val="28"/>
        </w:rPr>
        <w:t>le Parrocchie già esistenti.</w:t>
      </w:r>
    </w:p>
    <w:p w:rsidR="005942FC" w:rsidRPr="003E7BB2" w:rsidRDefault="00FC7010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XI</w:t>
      </w:r>
      <w:r>
        <w:rPr>
          <w:rFonts w:asciiTheme="minorHAnsi" w:hAnsiTheme="minorHAnsi"/>
          <w:sz w:val="28"/>
          <w:szCs w:val="28"/>
        </w:rPr>
        <w:tab/>
      </w:r>
      <w:r w:rsidR="005942FC" w:rsidRPr="003E7BB2">
        <w:rPr>
          <w:rFonts w:asciiTheme="minorHAnsi" w:hAnsiTheme="minorHAnsi"/>
          <w:sz w:val="28"/>
          <w:szCs w:val="28"/>
        </w:rPr>
        <w:t>Il Governo del Venezuela, nei limiti delle sue possibilità fiscali, continuerà a dest</w:t>
      </w:r>
      <w:r w:rsidR="005942FC" w:rsidRPr="003E7BB2">
        <w:rPr>
          <w:rFonts w:asciiTheme="minorHAnsi" w:hAnsiTheme="minorHAnsi"/>
          <w:sz w:val="28"/>
          <w:szCs w:val="28"/>
        </w:rPr>
        <w:t>i</w:t>
      </w:r>
      <w:r w:rsidR="005942FC" w:rsidRPr="003E7BB2">
        <w:rPr>
          <w:rFonts w:asciiTheme="minorHAnsi" w:hAnsiTheme="minorHAnsi"/>
          <w:sz w:val="28"/>
          <w:szCs w:val="28"/>
        </w:rPr>
        <w:t>nare un Capitolo del Bilancio, che continuerà a den</w:t>
      </w:r>
      <w:r w:rsidR="005942FC" w:rsidRPr="003E7BB2">
        <w:rPr>
          <w:rFonts w:asciiTheme="minorHAnsi" w:hAnsiTheme="minorHAnsi"/>
          <w:sz w:val="28"/>
          <w:szCs w:val="28"/>
        </w:rPr>
        <w:t>o</w:t>
      </w:r>
      <w:r w:rsidR="005942FC" w:rsidRPr="003E7BB2">
        <w:rPr>
          <w:rFonts w:asciiTheme="minorHAnsi" w:hAnsiTheme="minorHAnsi"/>
          <w:sz w:val="28"/>
          <w:szCs w:val="28"/>
        </w:rPr>
        <w:t>minarsi "Assegnazioni Ecclesiastiche", per il decoroso sostentamento dei Vescovi, Vicari Generali e Capitoli Ecclesiast</w:t>
      </w:r>
      <w:r w:rsidR="005942FC" w:rsidRPr="003E7BB2">
        <w:rPr>
          <w:rFonts w:asciiTheme="minorHAnsi" w:hAnsiTheme="minorHAnsi"/>
          <w:sz w:val="28"/>
          <w:szCs w:val="28"/>
        </w:rPr>
        <w:t>i</w:t>
      </w:r>
      <w:r w:rsidR="005942FC" w:rsidRPr="003E7BB2">
        <w:rPr>
          <w:rFonts w:asciiTheme="minorHAnsi" w:hAnsiTheme="minorHAnsi"/>
          <w:sz w:val="28"/>
          <w:szCs w:val="28"/>
        </w:rPr>
        <w:t>ci.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Si destinerà altresì, nel Bilancio, una partita adeguata per eseguire e contribuire alla es</w:t>
      </w:r>
      <w:r w:rsidRPr="003E7BB2">
        <w:rPr>
          <w:rFonts w:asciiTheme="minorHAnsi" w:hAnsiTheme="minorHAnsi"/>
          <w:sz w:val="28"/>
          <w:szCs w:val="28"/>
        </w:rPr>
        <w:t>e</w:t>
      </w:r>
      <w:r w:rsidRPr="003E7BB2">
        <w:rPr>
          <w:rFonts w:asciiTheme="minorHAnsi" w:hAnsiTheme="minorHAnsi"/>
          <w:sz w:val="28"/>
          <w:szCs w:val="28"/>
        </w:rPr>
        <w:t>cuzione dei lavori di costruzione e conserv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di chiese, sem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nari e luoghi destinati alla celebr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zione del culto.</w:t>
      </w:r>
    </w:p>
    <w:p w:rsidR="005942FC" w:rsidRPr="003E7BB2" w:rsidRDefault="00FC7010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XII</w:t>
      </w:r>
      <w:r>
        <w:rPr>
          <w:rFonts w:asciiTheme="minorHAnsi" w:hAnsiTheme="minorHAnsi"/>
          <w:sz w:val="28"/>
          <w:szCs w:val="28"/>
        </w:rPr>
        <w:tab/>
      </w:r>
      <w:r w:rsidR="005942FC" w:rsidRPr="003E7BB2">
        <w:rPr>
          <w:rFonts w:asciiTheme="minorHAnsi" w:hAnsiTheme="minorHAnsi"/>
          <w:sz w:val="28"/>
          <w:szCs w:val="28"/>
        </w:rPr>
        <w:t>Il Governo del Venezuela, con il pr</w:t>
      </w:r>
      <w:r w:rsidR="005942FC" w:rsidRPr="003E7BB2">
        <w:rPr>
          <w:rFonts w:asciiTheme="minorHAnsi" w:hAnsiTheme="minorHAnsi"/>
          <w:sz w:val="28"/>
          <w:szCs w:val="28"/>
        </w:rPr>
        <w:t>o</w:t>
      </w:r>
      <w:r w:rsidR="005942FC" w:rsidRPr="003E7BB2">
        <w:rPr>
          <w:rFonts w:asciiTheme="minorHAnsi" w:hAnsiTheme="minorHAnsi"/>
          <w:sz w:val="28"/>
          <w:szCs w:val="28"/>
        </w:rPr>
        <w:t>posito di attir</w:t>
      </w:r>
      <w:r w:rsidR="005942FC" w:rsidRPr="003E7BB2">
        <w:rPr>
          <w:rFonts w:asciiTheme="minorHAnsi" w:hAnsiTheme="minorHAnsi"/>
          <w:sz w:val="28"/>
          <w:szCs w:val="28"/>
        </w:rPr>
        <w:t>a</w:t>
      </w:r>
      <w:r w:rsidR="005942FC" w:rsidRPr="003E7BB2">
        <w:rPr>
          <w:rFonts w:asciiTheme="minorHAnsi" w:hAnsiTheme="minorHAnsi"/>
          <w:sz w:val="28"/>
          <w:szCs w:val="28"/>
        </w:rPr>
        <w:t>re ed incorporare alla vita civile i nativi del Paese che abitano nelle regioni de</w:t>
      </w:r>
      <w:r w:rsidR="005942FC" w:rsidRPr="003E7BB2">
        <w:rPr>
          <w:rFonts w:asciiTheme="minorHAnsi" w:hAnsiTheme="minorHAnsi"/>
          <w:sz w:val="28"/>
          <w:szCs w:val="28"/>
        </w:rPr>
        <w:t>l</w:t>
      </w:r>
      <w:r w:rsidR="005942FC" w:rsidRPr="003E7BB2">
        <w:rPr>
          <w:rFonts w:asciiTheme="minorHAnsi" w:hAnsiTheme="minorHAnsi"/>
          <w:sz w:val="28"/>
          <w:szCs w:val="28"/>
        </w:rPr>
        <w:t>la frontiera o distanti dai centri popolati, co</w:t>
      </w:r>
      <w:r w:rsidR="005942FC" w:rsidRPr="003E7BB2">
        <w:rPr>
          <w:rFonts w:asciiTheme="minorHAnsi" w:hAnsiTheme="minorHAnsi"/>
          <w:sz w:val="28"/>
          <w:szCs w:val="28"/>
        </w:rPr>
        <w:t>n</w:t>
      </w:r>
      <w:r w:rsidR="005942FC" w:rsidRPr="003E7BB2">
        <w:rPr>
          <w:rFonts w:asciiTheme="minorHAnsi" w:hAnsiTheme="minorHAnsi"/>
          <w:sz w:val="28"/>
          <w:szCs w:val="28"/>
        </w:rPr>
        <w:t>tinuerà a prestare speciale appoggio e prot</w:t>
      </w:r>
      <w:r w:rsidR="005942FC" w:rsidRPr="003E7BB2">
        <w:rPr>
          <w:rFonts w:asciiTheme="minorHAnsi" w:hAnsiTheme="minorHAnsi"/>
          <w:sz w:val="28"/>
          <w:szCs w:val="28"/>
        </w:rPr>
        <w:t>e</w:t>
      </w:r>
      <w:r w:rsidR="005942FC" w:rsidRPr="003E7BB2">
        <w:rPr>
          <w:rFonts w:asciiTheme="minorHAnsi" w:hAnsiTheme="minorHAnsi"/>
          <w:sz w:val="28"/>
          <w:szCs w:val="28"/>
        </w:rPr>
        <w:t>zione alle Missioni Cattoliche stabilite in alc</w:t>
      </w:r>
      <w:r w:rsidR="005942FC" w:rsidRPr="003E7BB2">
        <w:rPr>
          <w:rFonts w:asciiTheme="minorHAnsi" w:hAnsiTheme="minorHAnsi"/>
          <w:sz w:val="28"/>
          <w:szCs w:val="28"/>
        </w:rPr>
        <w:t>u</w:t>
      </w:r>
      <w:r w:rsidR="005942FC" w:rsidRPr="003E7BB2">
        <w:rPr>
          <w:rFonts w:asciiTheme="minorHAnsi" w:hAnsiTheme="minorHAnsi"/>
          <w:sz w:val="28"/>
          <w:szCs w:val="28"/>
        </w:rPr>
        <w:t>ne regioni della Repubblica.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La Santa Sede darà comunicazione ufficiale al Governo del Venezuela della erezione di nuovi Vicariati Apostolici o della div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sione di quelli già esistenti.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I Vicari, i Prefetti Apostolici ed i Superiori de</w:t>
      </w:r>
      <w:r w:rsidRPr="003E7BB2">
        <w:rPr>
          <w:rFonts w:asciiTheme="minorHAnsi" w:hAnsiTheme="minorHAnsi"/>
          <w:sz w:val="28"/>
          <w:szCs w:val="28"/>
        </w:rPr>
        <w:t>l</w:t>
      </w:r>
      <w:r w:rsidRPr="003E7BB2">
        <w:rPr>
          <w:rFonts w:asciiTheme="minorHAnsi" w:hAnsiTheme="minorHAnsi"/>
          <w:sz w:val="28"/>
          <w:szCs w:val="28"/>
        </w:rPr>
        <w:t>le Mi</w:t>
      </w:r>
      <w:r w:rsidRPr="003E7BB2">
        <w:rPr>
          <w:rFonts w:asciiTheme="minorHAnsi" w:hAnsiTheme="minorHAnsi"/>
          <w:sz w:val="28"/>
          <w:szCs w:val="28"/>
        </w:rPr>
        <w:t>s</w:t>
      </w:r>
      <w:r w:rsidRPr="003E7BB2">
        <w:rPr>
          <w:rFonts w:asciiTheme="minorHAnsi" w:hAnsiTheme="minorHAnsi"/>
          <w:sz w:val="28"/>
          <w:szCs w:val="28"/>
        </w:rPr>
        <w:t>sioni autonome saranno nominati dalla Santa Sede, la quale darà al Governo comun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cazione della nomina prima che essa sia pu</w:t>
      </w:r>
      <w:r w:rsidRPr="003E7BB2">
        <w:rPr>
          <w:rFonts w:asciiTheme="minorHAnsi" w:hAnsiTheme="minorHAnsi"/>
          <w:sz w:val="28"/>
          <w:szCs w:val="28"/>
        </w:rPr>
        <w:t>b</w:t>
      </w:r>
      <w:r w:rsidRPr="003E7BB2">
        <w:rPr>
          <w:rFonts w:asciiTheme="minorHAnsi" w:hAnsiTheme="minorHAnsi"/>
          <w:sz w:val="28"/>
          <w:szCs w:val="28"/>
        </w:rPr>
        <w:t>blicata.</w:t>
      </w:r>
    </w:p>
    <w:p w:rsidR="005942FC" w:rsidRPr="003E7BB2" w:rsidRDefault="00FC7010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XIII</w:t>
      </w:r>
      <w:r>
        <w:rPr>
          <w:rFonts w:asciiTheme="minorHAnsi" w:hAnsiTheme="minorHAnsi"/>
          <w:sz w:val="28"/>
          <w:szCs w:val="28"/>
        </w:rPr>
        <w:tab/>
      </w:r>
      <w:r w:rsidR="005942FC" w:rsidRPr="003E7BB2">
        <w:rPr>
          <w:rFonts w:asciiTheme="minorHAnsi" w:hAnsiTheme="minorHAnsi"/>
          <w:sz w:val="28"/>
          <w:szCs w:val="28"/>
        </w:rPr>
        <w:t>Quando, a giudizio degli Ordinari, sia necessaria la collaborazione sia di Istituti Rel</w:t>
      </w:r>
      <w:r w:rsidR="005942FC" w:rsidRPr="003E7BB2">
        <w:rPr>
          <w:rFonts w:asciiTheme="minorHAnsi" w:hAnsiTheme="minorHAnsi"/>
          <w:sz w:val="28"/>
          <w:szCs w:val="28"/>
        </w:rPr>
        <w:t>i</w:t>
      </w:r>
      <w:r w:rsidR="005942FC" w:rsidRPr="003E7BB2">
        <w:rPr>
          <w:rFonts w:asciiTheme="minorHAnsi" w:hAnsiTheme="minorHAnsi"/>
          <w:sz w:val="28"/>
          <w:szCs w:val="28"/>
        </w:rPr>
        <w:t>giosi dell'uno o dell'altro sesso, sia di Sacerdoti secolari di altra nazionalità, per l'assistenza rel</w:t>
      </w:r>
      <w:r w:rsidR="005942FC" w:rsidRPr="003E7BB2">
        <w:rPr>
          <w:rFonts w:asciiTheme="minorHAnsi" w:hAnsiTheme="minorHAnsi"/>
          <w:sz w:val="28"/>
          <w:szCs w:val="28"/>
        </w:rPr>
        <w:t>i</w:t>
      </w:r>
      <w:r w:rsidR="005942FC" w:rsidRPr="003E7BB2">
        <w:rPr>
          <w:rFonts w:asciiTheme="minorHAnsi" w:hAnsiTheme="minorHAnsi"/>
          <w:sz w:val="28"/>
          <w:szCs w:val="28"/>
        </w:rPr>
        <w:t>giosa dei fedeli e per le opere sociali e di beneficenza pubbliche o private, si sollec</w:t>
      </w:r>
      <w:r w:rsidR="005942FC" w:rsidRPr="003E7BB2">
        <w:rPr>
          <w:rFonts w:asciiTheme="minorHAnsi" w:hAnsiTheme="minorHAnsi"/>
          <w:sz w:val="28"/>
          <w:szCs w:val="28"/>
        </w:rPr>
        <w:t>i</w:t>
      </w:r>
      <w:r w:rsidR="005942FC" w:rsidRPr="003E7BB2">
        <w:rPr>
          <w:rFonts w:asciiTheme="minorHAnsi" w:hAnsiTheme="minorHAnsi"/>
          <w:sz w:val="28"/>
          <w:szCs w:val="28"/>
        </w:rPr>
        <w:t>terà per iscritto la loro entrata e permanenza nel Paese, che verranno concesse dalla compete</w:t>
      </w:r>
      <w:r w:rsidR="005942FC" w:rsidRPr="003E7BB2">
        <w:rPr>
          <w:rFonts w:asciiTheme="minorHAnsi" w:hAnsiTheme="minorHAnsi"/>
          <w:sz w:val="28"/>
          <w:szCs w:val="28"/>
        </w:rPr>
        <w:t>n</w:t>
      </w:r>
      <w:r w:rsidR="005942FC" w:rsidRPr="003E7BB2">
        <w:rPr>
          <w:rFonts w:asciiTheme="minorHAnsi" w:hAnsiTheme="minorHAnsi"/>
          <w:sz w:val="28"/>
          <w:szCs w:val="28"/>
        </w:rPr>
        <w:t>te Autorità, previo il compimento dei requisiti di legge ord</w:t>
      </w:r>
      <w:r w:rsidR="005942FC" w:rsidRPr="003E7BB2">
        <w:rPr>
          <w:rFonts w:asciiTheme="minorHAnsi" w:hAnsiTheme="minorHAnsi"/>
          <w:sz w:val="28"/>
          <w:szCs w:val="28"/>
        </w:rPr>
        <w:t>i</w:t>
      </w:r>
      <w:r w:rsidR="005942FC" w:rsidRPr="003E7BB2">
        <w:rPr>
          <w:rFonts w:asciiTheme="minorHAnsi" w:hAnsiTheme="minorHAnsi"/>
          <w:sz w:val="28"/>
          <w:szCs w:val="28"/>
        </w:rPr>
        <w:t>nari.</w:t>
      </w:r>
    </w:p>
    <w:p w:rsidR="005942FC" w:rsidRPr="003E7BB2" w:rsidRDefault="00FC7010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XIV</w:t>
      </w:r>
      <w:r>
        <w:rPr>
          <w:rFonts w:asciiTheme="minorHAnsi" w:hAnsiTheme="minorHAnsi"/>
          <w:sz w:val="28"/>
          <w:szCs w:val="28"/>
        </w:rPr>
        <w:tab/>
      </w:r>
      <w:r w:rsidR="005942FC" w:rsidRPr="003E7BB2">
        <w:rPr>
          <w:rFonts w:asciiTheme="minorHAnsi" w:hAnsiTheme="minorHAnsi"/>
          <w:sz w:val="28"/>
          <w:szCs w:val="28"/>
        </w:rPr>
        <w:t>La Chiesa potrà fondare liberamente Semin</w:t>
      </w:r>
      <w:r w:rsidR="005942FC" w:rsidRPr="003E7BB2">
        <w:rPr>
          <w:rFonts w:asciiTheme="minorHAnsi" w:hAnsiTheme="minorHAnsi"/>
          <w:sz w:val="28"/>
          <w:szCs w:val="28"/>
        </w:rPr>
        <w:t>a</w:t>
      </w:r>
      <w:r w:rsidR="005942FC" w:rsidRPr="003E7BB2">
        <w:rPr>
          <w:rFonts w:asciiTheme="minorHAnsi" w:hAnsiTheme="minorHAnsi"/>
          <w:sz w:val="28"/>
          <w:szCs w:val="28"/>
        </w:rPr>
        <w:t>ri Maggiori e Minori, tanto Diocesani che I</w:t>
      </w:r>
      <w:r w:rsidR="005942FC" w:rsidRPr="003E7BB2">
        <w:rPr>
          <w:rFonts w:asciiTheme="minorHAnsi" w:hAnsiTheme="minorHAnsi"/>
          <w:sz w:val="28"/>
          <w:szCs w:val="28"/>
        </w:rPr>
        <w:t>n</w:t>
      </w:r>
      <w:r w:rsidR="005942FC" w:rsidRPr="003E7BB2">
        <w:rPr>
          <w:rFonts w:asciiTheme="minorHAnsi" w:hAnsiTheme="minorHAnsi"/>
          <w:sz w:val="28"/>
          <w:szCs w:val="28"/>
        </w:rPr>
        <w:t>terdiocesani, ed altri Istituti destinati alla formazione del Clero Secolare e Rel</w:t>
      </w:r>
      <w:r w:rsidR="005942FC" w:rsidRPr="003E7BB2">
        <w:rPr>
          <w:rFonts w:asciiTheme="minorHAnsi" w:hAnsiTheme="minorHAnsi"/>
          <w:sz w:val="28"/>
          <w:szCs w:val="28"/>
        </w:rPr>
        <w:t>i</w:t>
      </w:r>
      <w:r w:rsidR="005942FC" w:rsidRPr="003E7BB2">
        <w:rPr>
          <w:rFonts w:asciiTheme="minorHAnsi" w:hAnsiTheme="minorHAnsi"/>
          <w:sz w:val="28"/>
          <w:szCs w:val="28"/>
        </w:rPr>
        <w:t>gioso, i quali dipenderanno unicamente dalla Autor</w:t>
      </w:r>
      <w:r w:rsidR="005942FC" w:rsidRPr="003E7BB2">
        <w:rPr>
          <w:rFonts w:asciiTheme="minorHAnsi" w:hAnsiTheme="minorHAnsi"/>
          <w:sz w:val="28"/>
          <w:szCs w:val="28"/>
        </w:rPr>
        <w:t>i</w:t>
      </w:r>
      <w:r w:rsidR="005942FC" w:rsidRPr="003E7BB2">
        <w:rPr>
          <w:rFonts w:asciiTheme="minorHAnsi" w:hAnsiTheme="minorHAnsi"/>
          <w:sz w:val="28"/>
          <w:szCs w:val="28"/>
        </w:rPr>
        <w:t>tà E</w:t>
      </w:r>
      <w:r w:rsidR="005942FC" w:rsidRPr="003E7BB2">
        <w:rPr>
          <w:rFonts w:asciiTheme="minorHAnsi" w:hAnsiTheme="minorHAnsi"/>
          <w:sz w:val="28"/>
          <w:szCs w:val="28"/>
        </w:rPr>
        <w:t>c</w:t>
      </w:r>
      <w:r w:rsidR="005942FC" w:rsidRPr="003E7BB2">
        <w:rPr>
          <w:rFonts w:asciiTheme="minorHAnsi" w:hAnsiTheme="minorHAnsi"/>
          <w:sz w:val="28"/>
          <w:szCs w:val="28"/>
        </w:rPr>
        <w:t>clesiastica nella loro direzione, regime e pr</w:t>
      </w:r>
      <w:r w:rsidR="005942FC" w:rsidRPr="003E7BB2">
        <w:rPr>
          <w:rFonts w:asciiTheme="minorHAnsi" w:hAnsiTheme="minorHAnsi"/>
          <w:sz w:val="28"/>
          <w:szCs w:val="28"/>
        </w:rPr>
        <w:t>o</w:t>
      </w:r>
      <w:r w:rsidR="005942FC" w:rsidRPr="003E7BB2">
        <w:rPr>
          <w:rFonts w:asciiTheme="minorHAnsi" w:hAnsiTheme="minorHAnsi"/>
          <w:sz w:val="28"/>
          <w:szCs w:val="28"/>
        </w:rPr>
        <w:t>grammi di studio.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Riconoscendo lo Stato i fini specifici dell'ed</w:t>
      </w:r>
      <w:r w:rsidRPr="003E7BB2">
        <w:rPr>
          <w:rFonts w:asciiTheme="minorHAnsi" w:hAnsiTheme="minorHAnsi"/>
          <w:sz w:val="28"/>
          <w:szCs w:val="28"/>
        </w:rPr>
        <w:t>u</w:t>
      </w:r>
      <w:r w:rsidRPr="003E7BB2">
        <w:rPr>
          <w:rFonts w:asciiTheme="minorHAnsi" w:hAnsiTheme="minorHAnsi"/>
          <w:sz w:val="28"/>
          <w:szCs w:val="28"/>
        </w:rPr>
        <w:t>cazione impartita in tali Seminari ed Istituti, è disposto a concedere l'equivalenza degli studi dell'educazione secondaria sempre che il pi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no di detti studi contenga, a parità di cond</w:t>
      </w:r>
      <w:r w:rsidRPr="003E7BB2">
        <w:rPr>
          <w:rFonts w:asciiTheme="minorHAnsi" w:hAnsiTheme="minorHAnsi"/>
          <w:sz w:val="28"/>
          <w:szCs w:val="28"/>
        </w:rPr>
        <w:t>i</w:t>
      </w:r>
      <w:r w:rsidRPr="003E7BB2">
        <w:rPr>
          <w:rFonts w:asciiTheme="minorHAnsi" w:hAnsiTheme="minorHAnsi"/>
          <w:sz w:val="28"/>
          <w:szCs w:val="28"/>
        </w:rPr>
        <w:t>zioni, i programmi dell'educazione second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ria.</w:t>
      </w:r>
    </w:p>
    <w:p w:rsidR="005942FC" w:rsidRPr="003E7BB2" w:rsidRDefault="00FC7010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XV</w:t>
      </w:r>
      <w:r>
        <w:rPr>
          <w:rFonts w:asciiTheme="minorHAnsi" w:hAnsiTheme="minorHAnsi"/>
          <w:sz w:val="28"/>
          <w:szCs w:val="28"/>
        </w:rPr>
        <w:tab/>
      </w:r>
      <w:r w:rsidR="005942FC" w:rsidRPr="003E7BB2">
        <w:rPr>
          <w:rFonts w:asciiTheme="minorHAnsi" w:hAnsiTheme="minorHAnsi"/>
          <w:sz w:val="28"/>
          <w:szCs w:val="28"/>
        </w:rPr>
        <w:t>Lo Stato Venezuelano, in conformità con quanto stabilisce la Costituzione, ricon</w:t>
      </w:r>
      <w:r w:rsidR="005942FC" w:rsidRPr="003E7BB2">
        <w:rPr>
          <w:rFonts w:asciiTheme="minorHAnsi" w:hAnsiTheme="minorHAnsi"/>
          <w:sz w:val="28"/>
          <w:szCs w:val="28"/>
        </w:rPr>
        <w:t>o</w:t>
      </w:r>
      <w:r w:rsidR="005942FC" w:rsidRPr="003E7BB2">
        <w:rPr>
          <w:rFonts w:asciiTheme="minorHAnsi" w:hAnsiTheme="minorHAnsi"/>
          <w:sz w:val="28"/>
          <w:szCs w:val="28"/>
        </w:rPr>
        <w:t>sce il diritto dei cittadini cattolici di organizza</w:t>
      </w:r>
      <w:r w:rsidR="005942FC" w:rsidRPr="003E7BB2">
        <w:rPr>
          <w:rFonts w:asciiTheme="minorHAnsi" w:hAnsiTheme="minorHAnsi"/>
          <w:sz w:val="28"/>
          <w:szCs w:val="28"/>
        </w:rPr>
        <w:t>r</w:t>
      </w:r>
      <w:r w:rsidR="005942FC" w:rsidRPr="003E7BB2">
        <w:rPr>
          <w:rFonts w:asciiTheme="minorHAnsi" w:hAnsiTheme="minorHAnsi"/>
          <w:sz w:val="28"/>
          <w:szCs w:val="28"/>
        </w:rPr>
        <w:t>si per promuovere la diffusione e la pratica dei principi della fede e morale ca</w:t>
      </w:r>
      <w:r w:rsidR="005942FC" w:rsidRPr="003E7BB2">
        <w:rPr>
          <w:rFonts w:asciiTheme="minorHAnsi" w:hAnsiTheme="minorHAnsi"/>
          <w:sz w:val="28"/>
          <w:szCs w:val="28"/>
        </w:rPr>
        <w:t>t</w:t>
      </w:r>
      <w:r w:rsidR="005942FC" w:rsidRPr="003E7BB2">
        <w:rPr>
          <w:rFonts w:asciiTheme="minorHAnsi" w:hAnsiTheme="minorHAnsi"/>
          <w:sz w:val="28"/>
          <w:szCs w:val="28"/>
        </w:rPr>
        <w:t>tolica mediante le Associazioni di Azione Cattolica d</w:t>
      </w:r>
      <w:r w:rsidR="005942FC" w:rsidRPr="003E7BB2">
        <w:rPr>
          <w:rFonts w:asciiTheme="minorHAnsi" w:hAnsiTheme="minorHAnsi"/>
          <w:sz w:val="28"/>
          <w:szCs w:val="28"/>
        </w:rPr>
        <w:t>i</w:t>
      </w:r>
      <w:r w:rsidR="005942FC" w:rsidRPr="003E7BB2">
        <w:rPr>
          <w:rFonts w:asciiTheme="minorHAnsi" w:hAnsiTheme="minorHAnsi"/>
          <w:sz w:val="28"/>
          <w:szCs w:val="28"/>
        </w:rPr>
        <w:t>pendenti dall'Autorità Ecclesiastica, le quali si mante</w:t>
      </w:r>
      <w:r w:rsidR="005942FC" w:rsidRPr="003E7BB2">
        <w:rPr>
          <w:rFonts w:asciiTheme="minorHAnsi" w:hAnsiTheme="minorHAnsi"/>
          <w:sz w:val="28"/>
          <w:szCs w:val="28"/>
        </w:rPr>
        <w:t>r</w:t>
      </w:r>
      <w:r w:rsidR="005942FC" w:rsidRPr="003E7BB2">
        <w:rPr>
          <w:rFonts w:asciiTheme="minorHAnsi" w:hAnsiTheme="minorHAnsi"/>
          <w:sz w:val="28"/>
          <w:szCs w:val="28"/>
        </w:rPr>
        <w:t>ranno sempre fuori di ogni part</w:t>
      </w:r>
      <w:r w:rsidR="005942FC" w:rsidRPr="003E7BB2">
        <w:rPr>
          <w:rFonts w:asciiTheme="minorHAnsi" w:hAnsiTheme="minorHAnsi"/>
          <w:sz w:val="28"/>
          <w:szCs w:val="28"/>
        </w:rPr>
        <w:t>i</w:t>
      </w:r>
      <w:r w:rsidR="005942FC" w:rsidRPr="003E7BB2">
        <w:rPr>
          <w:rFonts w:asciiTheme="minorHAnsi" w:hAnsiTheme="minorHAnsi"/>
          <w:sz w:val="28"/>
          <w:szCs w:val="28"/>
        </w:rPr>
        <w:t>to politico.</w:t>
      </w:r>
    </w:p>
    <w:p w:rsidR="005942FC" w:rsidRPr="003E7BB2" w:rsidRDefault="00FC7010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XVI</w:t>
      </w:r>
      <w:r>
        <w:rPr>
          <w:rFonts w:asciiTheme="minorHAnsi" w:hAnsiTheme="minorHAnsi"/>
          <w:sz w:val="28"/>
          <w:szCs w:val="28"/>
        </w:rPr>
        <w:tab/>
      </w:r>
      <w:r w:rsidR="005942FC" w:rsidRPr="003E7BB2">
        <w:rPr>
          <w:rFonts w:asciiTheme="minorHAnsi" w:hAnsiTheme="minorHAnsi"/>
          <w:sz w:val="28"/>
          <w:szCs w:val="28"/>
        </w:rPr>
        <w:t>Le Alte Parti contraenti si impegn</w:t>
      </w:r>
      <w:r w:rsidR="005942FC" w:rsidRPr="003E7BB2">
        <w:rPr>
          <w:rFonts w:asciiTheme="minorHAnsi" w:hAnsiTheme="minorHAnsi"/>
          <w:sz w:val="28"/>
          <w:szCs w:val="28"/>
        </w:rPr>
        <w:t>a</w:t>
      </w:r>
      <w:r w:rsidR="005942FC" w:rsidRPr="003E7BB2">
        <w:rPr>
          <w:rFonts w:asciiTheme="minorHAnsi" w:hAnsiTheme="minorHAnsi"/>
          <w:sz w:val="28"/>
          <w:szCs w:val="28"/>
        </w:rPr>
        <w:t>no a risolvere amichevolmente le eventuali diff</w:t>
      </w:r>
      <w:r w:rsidR="005942FC" w:rsidRPr="003E7BB2">
        <w:rPr>
          <w:rFonts w:asciiTheme="minorHAnsi" w:hAnsiTheme="minorHAnsi"/>
          <w:sz w:val="28"/>
          <w:szCs w:val="28"/>
        </w:rPr>
        <w:t>i</w:t>
      </w:r>
      <w:r w:rsidR="005942FC" w:rsidRPr="003E7BB2">
        <w:rPr>
          <w:rFonts w:asciiTheme="minorHAnsi" w:hAnsiTheme="minorHAnsi"/>
          <w:sz w:val="28"/>
          <w:szCs w:val="28"/>
        </w:rPr>
        <w:t>coltà che nel futuro potessero sorgere sia nell'interpretazione o applicazione di qua</w:t>
      </w:r>
      <w:r w:rsidR="005942FC" w:rsidRPr="003E7BB2">
        <w:rPr>
          <w:rFonts w:asciiTheme="minorHAnsi" w:hAnsiTheme="minorHAnsi"/>
          <w:sz w:val="28"/>
          <w:szCs w:val="28"/>
        </w:rPr>
        <w:t>l</w:t>
      </w:r>
      <w:r w:rsidR="005942FC" w:rsidRPr="003E7BB2">
        <w:rPr>
          <w:rFonts w:asciiTheme="minorHAnsi" w:hAnsiTheme="minorHAnsi"/>
          <w:sz w:val="28"/>
          <w:szCs w:val="28"/>
        </w:rPr>
        <w:t>che clausola della presente Convenzione, sia in generale nelle m</w:t>
      </w:r>
      <w:r w:rsidR="005942FC" w:rsidRPr="003E7BB2">
        <w:rPr>
          <w:rFonts w:asciiTheme="minorHAnsi" w:hAnsiTheme="minorHAnsi"/>
          <w:sz w:val="28"/>
          <w:szCs w:val="28"/>
        </w:rPr>
        <w:t>u</w:t>
      </w:r>
      <w:r w:rsidR="005942FC" w:rsidRPr="003E7BB2">
        <w:rPr>
          <w:rFonts w:asciiTheme="minorHAnsi" w:hAnsiTheme="minorHAnsi"/>
          <w:sz w:val="28"/>
          <w:szCs w:val="28"/>
        </w:rPr>
        <w:t>tue relazioni tra la Chiesa e lo Stato.</w:t>
      </w:r>
    </w:p>
    <w:p w:rsidR="005942FC" w:rsidRPr="003E7BB2" w:rsidRDefault="00FC7010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Art. XVII</w:t>
      </w:r>
      <w:r>
        <w:rPr>
          <w:rFonts w:asciiTheme="minorHAnsi" w:hAnsiTheme="minorHAnsi"/>
          <w:sz w:val="28"/>
          <w:szCs w:val="28"/>
        </w:rPr>
        <w:tab/>
      </w:r>
      <w:r w:rsidR="005942FC" w:rsidRPr="003E7BB2">
        <w:rPr>
          <w:rFonts w:asciiTheme="minorHAnsi" w:hAnsiTheme="minorHAnsi"/>
          <w:sz w:val="28"/>
          <w:szCs w:val="28"/>
        </w:rPr>
        <w:t>La presente Convenzione i cui testi in li</w:t>
      </w:r>
      <w:r w:rsidR="005942FC" w:rsidRPr="003E7BB2">
        <w:rPr>
          <w:rFonts w:asciiTheme="minorHAnsi" w:hAnsiTheme="minorHAnsi"/>
          <w:sz w:val="28"/>
          <w:szCs w:val="28"/>
        </w:rPr>
        <w:t>n</w:t>
      </w:r>
      <w:r w:rsidR="005942FC" w:rsidRPr="003E7BB2">
        <w:rPr>
          <w:rFonts w:asciiTheme="minorHAnsi" w:hAnsiTheme="minorHAnsi"/>
          <w:sz w:val="28"/>
          <w:szCs w:val="28"/>
        </w:rPr>
        <w:t>gua italiana e spagnola fanno egualmente fede entrerà in vigore allo scambio delle ratif</w:t>
      </w:r>
      <w:r w:rsidR="005942FC" w:rsidRPr="003E7BB2">
        <w:rPr>
          <w:rFonts w:asciiTheme="minorHAnsi" w:hAnsiTheme="minorHAnsi"/>
          <w:sz w:val="28"/>
          <w:szCs w:val="28"/>
        </w:rPr>
        <w:t>i</w:t>
      </w:r>
      <w:r w:rsidR="005942FC" w:rsidRPr="003E7BB2">
        <w:rPr>
          <w:rFonts w:asciiTheme="minorHAnsi" w:hAnsiTheme="minorHAnsi"/>
          <w:sz w:val="28"/>
          <w:szCs w:val="28"/>
        </w:rPr>
        <w:t>che.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Una volta ratificato, il presente Accordo s</w:t>
      </w:r>
      <w:r w:rsidRPr="003E7BB2">
        <w:rPr>
          <w:rFonts w:asciiTheme="minorHAnsi" w:hAnsiTheme="minorHAnsi"/>
          <w:sz w:val="28"/>
          <w:szCs w:val="28"/>
        </w:rPr>
        <w:t>a</w:t>
      </w:r>
      <w:r w:rsidRPr="003E7BB2">
        <w:rPr>
          <w:rFonts w:asciiTheme="minorHAnsi" w:hAnsiTheme="minorHAnsi"/>
          <w:sz w:val="28"/>
          <w:szCs w:val="28"/>
        </w:rPr>
        <w:t>rà la norma che, come lo prevede l'Art. 130 della Costituzione, reg</w:t>
      </w:r>
      <w:r w:rsidRPr="003E7BB2">
        <w:rPr>
          <w:rFonts w:asciiTheme="minorHAnsi" w:hAnsiTheme="minorHAnsi"/>
          <w:sz w:val="28"/>
          <w:szCs w:val="28"/>
        </w:rPr>
        <w:t>o</w:t>
      </w:r>
      <w:r w:rsidRPr="003E7BB2">
        <w:rPr>
          <w:rFonts w:asciiTheme="minorHAnsi" w:hAnsiTheme="minorHAnsi"/>
          <w:sz w:val="28"/>
          <w:szCs w:val="28"/>
        </w:rPr>
        <w:t>lerà le relazioni tra la Chiesa e lo Stato.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Caracas, 6 Marzo 1964.</w:t>
      </w:r>
    </w:p>
    <w:p w:rsidR="005942FC" w:rsidRPr="003E7BB2" w:rsidRDefault="005E4310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="ZDingbats" w:hAnsi="ZDingbats"/>
          <w:sz w:val="28"/>
          <w:szCs w:val="28"/>
        </w:rPr>
        <w:t>+</w:t>
      </w:r>
      <w:r w:rsidR="005942FC" w:rsidRPr="003E7BB2">
        <w:rPr>
          <w:rFonts w:asciiTheme="minorHAnsi" w:hAnsiTheme="minorHAnsi"/>
          <w:sz w:val="28"/>
          <w:szCs w:val="28"/>
        </w:rPr>
        <w:t xml:space="preserve"> Luigi Dadaglio Arcivescovo Tit. di Lero Nunzio Ap. in Venezuela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  <w:r w:rsidRPr="003E7BB2">
        <w:rPr>
          <w:rFonts w:asciiTheme="minorHAnsi" w:hAnsiTheme="minorHAnsi"/>
          <w:sz w:val="28"/>
          <w:szCs w:val="28"/>
        </w:rPr>
        <w:t>Marcos Falcón Briceño</w:t>
      </w: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</w:p>
    <w:p w:rsidR="005942FC" w:rsidRPr="003E7BB2" w:rsidRDefault="005942FC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  <w:sectPr w:rsidR="005942FC" w:rsidRPr="003E7BB2" w:rsidSect="00FC7010">
          <w:headerReference w:type="even" r:id="rId24"/>
          <w:headerReference w:type="default" r:id="rId25"/>
          <w:type w:val="continuous"/>
          <w:pgSz w:w="11906" w:h="16838" w:code="9"/>
          <w:pgMar w:top="794" w:right="510" w:bottom="510" w:left="510" w:header="567" w:footer="340" w:gutter="0"/>
          <w:cols w:num="2" w:space="227"/>
          <w:titlePg/>
          <w:docGrid w:linePitch="360"/>
        </w:sectPr>
      </w:pPr>
    </w:p>
    <w:p w:rsidR="006F38F6" w:rsidRPr="003E7BB2" w:rsidRDefault="006F38F6" w:rsidP="00DA0C37">
      <w:pPr>
        <w:widowControl w:val="0"/>
        <w:spacing w:before="40" w:after="40" w:line="240" w:lineRule="auto"/>
        <w:ind w:firstLine="170"/>
        <w:contextualSpacing/>
        <w:mirrorIndents/>
        <w:rPr>
          <w:rFonts w:asciiTheme="minorHAnsi" w:hAnsiTheme="minorHAnsi"/>
          <w:sz w:val="28"/>
          <w:szCs w:val="28"/>
        </w:rPr>
      </w:pPr>
    </w:p>
    <w:sectPr w:rsidR="006F38F6" w:rsidRPr="003E7BB2" w:rsidSect="00FC7010">
      <w:type w:val="continuous"/>
      <w:pgSz w:w="11906" w:h="16838" w:code="9"/>
      <w:pgMar w:top="794" w:right="510" w:bottom="510" w:left="510" w:header="567" w:footer="340" w:gutter="0"/>
      <w:cols w:num="2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4C" w:rsidRDefault="00D7604C">
      <w:r>
        <w:separator/>
      </w:r>
    </w:p>
  </w:endnote>
  <w:endnote w:type="continuationSeparator" w:id="0">
    <w:p w:rsidR="00D7604C" w:rsidRDefault="00D7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alatin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New Yor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Times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6">
    <w:altName w:val="Times New Roman"/>
    <w:charset w:val="00"/>
    <w:family w:val="auto"/>
    <w:pitch w:val="variable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37" w:rsidRDefault="00DA0C37">
    <w:pPr>
      <w:pStyle w:val="Pidipagina"/>
    </w:pPr>
    <w:r>
      <w:ptab w:relativeTo="margin" w:alignment="center" w:leader="none"/>
    </w:r>
    <w:r>
      <w:ptab w:relativeTo="margin" w:alignment="right" w:leader="none"/>
    </w: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 </w:instrText>
    </w:r>
    <w:r>
      <w:rPr>
        <w:rStyle w:val="Numeropagina"/>
        <w:sz w:val="20"/>
      </w:rPr>
      <w:fldChar w:fldCharType="separate"/>
    </w:r>
    <w:r w:rsidR="003774A5">
      <w:rPr>
        <w:rStyle w:val="Numeropagina"/>
        <w:noProof/>
        <w:sz w:val="20"/>
      </w:rPr>
      <w:t>36</w:t>
    </w:r>
    <w:r>
      <w:rPr>
        <w:rStyle w:val="Numeropagi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37" w:rsidRDefault="00DA0C37">
    <w:pPr>
      <w:pStyle w:val="Pidipagina"/>
      <w:tabs>
        <w:tab w:val="clear" w:pos="4252"/>
        <w:tab w:val="clear" w:pos="8504"/>
        <w:tab w:val="center" w:pos="5103"/>
        <w:tab w:val="right" w:pos="9923"/>
      </w:tabs>
    </w:pPr>
    <w:r>
      <w:ptab w:relativeTo="margin" w:alignment="center" w:leader="none"/>
    </w:r>
    <w:r>
      <w:ptab w:relativeTo="margin" w:alignment="right" w:leader="none"/>
    </w:r>
    <w:r>
      <w:rPr>
        <w:rStyle w:val="Numeropagina"/>
      </w:rPr>
      <w:fldChar w:fldCharType="begin"/>
    </w:r>
    <w:r>
      <w:rPr>
        <w:rStyle w:val="Numeropagina"/>
      </w:rPr>
      <w:instrText xml:space="preserve"> PAGE  </w:instrText>
    </w:r>
    <w:r>
      <w:rPr>
        <w:rStyle w:val="Numeropagina"/>
      </w:rPr>
      <w:fldChar w:fldCharType="separate"/>
    </w:r>
    <w:r w:rsidR="003774A5">
      <w:rPr>
        <w:rStyle w:val="Numeropagina"/>
        <w:noProof/>
      </w:rPr>
      <w:t>35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37" w:rsidRPr="00644C22" w:rsidRDefault="00DA0C37">
    <w:pPr>
      <w:pStyle w:val="Pidipagina"/>
      <w:rPr>
        <w:lang w:val="es-ES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4C" w:rsidRDefault="00D7604C">
      <w:r>
        <w:separator/>
      </w:r>
    </w:p>
  </w:footnote>
  <w:footnote w:type="continuationSeparator" w:id="0">
    <w:p w:rsidR="00D7604C" w:rsidRDefault="00D76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37" w:rsidRDefault="00DA0C37">
    <w:pPr>
      <w:pStyle w:val="Intestazione"/>
    </w:pPr>
    <w:r>
      <w:ptab w:relativeTo="margin" w:alignment="center" w:leader="none"/>
    </w:r>
    <w:r w:rsidR="00FC7010">
      <w:t>Brasile</w:t>
    </w:r>
    <w:r>
      <w:ptab w:relativeTo="margin" w:alignment="right" w:leader="none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27" w:rsidRDefault="009E6627">
    <w:pPr>
      <w:pStyle w:val="Intestazione"/>
    </w:pPr>
    <w:r>
      <w:ptab w:relativeTo="margin" w:alignment="center" w:leader="none"/>
    </w:r>
    <w:r>
      <w:t>Filippine</w:t>
    </w:r>
    <w:r>
      <w:ptab w:relativeTo="margin" w:alignment="right" w:leader="none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27" w:rsidRDefault="009E6627">
    <w:pPr>
      <w:pStyle w:val="Intestazione"/>
    </w:pPr>
    <w:r>
      <w:ptab w:relativeTo="margin" w:alignment="center" w:leader="none"/>
    </w:r>
    <w:r>
      <w:t>Spagna</w:t>
    </w:r>
    <w:r>
      <w:ptab w:relativeTo="margin" w:alignment="right" w:leader="none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27" w:rsidRDefault="009E6627">
    <w:pPr>
      <w:pStyle w:val="Intestazione"/>
    </w:pPr>
    <w:r>
      <w:ptab w:relativeTo="margin" w:alignment="center" w:leader="none"/>
    </w:r>
    <w:r>
      <w:t>Spagna</w:t>
    </w:r>
    <w:r>
      <w:ptab w:relativeTo="margin" w:alignment="right" w:leader="none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27" w:rsidRDefault="009E6627">
    <w:pPr>
      <w:pStyle w:val="Intestazione"/>
    </w:pPr>
    <w:r>
      <w:ptab w:relativeTo="margin" w:alignment="center" w:leader="none"/>
    </w:r>
    <w:r>
      <w:t>Venezuela</w:t>
    </w:r>
    <w:r>
      <w:ptab w:relativeTo="margin" w:alignment="right" w:leader="none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27" w:rsidRDefault="009E6627">
    <w:pPr>
      <w:pStyle w:val="Intestazione"/>
    </w:pPr>
    <w:r>
      <w:ptab w:relativeTo="margin" w:alignment="center" w:leader="none"/>
    </w:r>
    <w:r>
      <w:t>Venezuela</w:t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37" w:rsidRDefault="00DA0C37">
    <w:pPr>
      <w:pStyle w:val="Intestazione"/>
    </w:pPr>
    <w:r>
      <w:ptab w:relativeTo="margin" w:alignment="center" w:leader="none"/>
    </w:r>
    <w:r w:rsidR="00FC7010">
      <w:t>Brasile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37" w:rsidRDefault="00DA0C37">
    <w:pPr>
      <w:pStyle w:val="Intestazione"/>
      <w:spacing w:after="60"/>
    </w:pPr>
    <w:r>
      <w:t>Diritto Ecclesiastico</w:t>
    </w:r>
    <w:r>
      <w:ptab w:relativeTo="margin" w:alignment="center" w:leader="none"/>
    </w:r>
    <w:r>
      <w:t>Concordati</w:t>
    </w:r>
    <w:r>
      <w:ptab w:relativeTo="margin" w:alignment="right" w:leader="none"/>
    </w:r>
    <w:r>
      <w:t>2014-2015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10" w:rsidRDefault="00FC7010">
    <w:pPr>
      <w:pStyle w:val="Intestazione"/>
    </w:pPr>
    <w:r>
      <w:ptab w:relativeTo="margin" w:alignment="center" w:leader="none"/>
    </w:r>
    <w:r>
      <w:t>Croazia</w:t>
    </w:r>
    <w:r>
      <w:ptab w:relativeTo="margin" w:alignment="right" w:leader="none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10" w:rsidRDefault="00FC7010">
    <w:pPr>
      <w:pStyle w:val="Intestazione"/>
    </w:pPr>
    <w:r>
      <w:ptab w:relativeTo="margin" w:alignment="center" w:leader="none"/>
    </w:r>
    <w:r>
      <w:t>Croazia</w:t>
    </w:r>
    <w:r>
      <w:ptab w:relativeTo="margin" w:alignment="right" w:leader="none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27" w:rsidRDefault="009E6627">
    <w:pPr>
      <w:pStyle w:val="Intestazione"/>
    </w:pPr>
    <w:r>
      <w:ptab w:relativeTo="margin" w:alignment="center" w:leader="none"/>
    </w:r>
    <w:r w:rsidRPr="009E6627">
      <w:t xml:space="preserve"> </w:t>
    </w:r>
    <w:r>
      <w:t>Germania. Schleswig-Holstein</w:t>
    </w:r>
    <w:r>
      <w:ptab w:relativeTo="margin" w:alignment="right" w:leader="none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10" w:rsidRDefault="00FC7010">
    <w:pPr>
      <w:pStyle w:val="Intestazione"/>
    </w:pPr>
    <w:r>
      <w:ptab w:relativeTo="margin" w:alignment="center" w:leader="none"/>
    </w:r>
    <w:r w:rsidR="009E6627">
      <w:t>Germania. Schleswig-Holstein</w:t>
    </w:r>
    <w:r>
      <w:ptab w:relativeTo="margin" w:alignment="right" w:leader="none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27" w:rsidRDefault="009E6627">
    <w:pPr>
      <w:pStyle w:val="Intestazione"/>
    </w:pPr>
    <w:r>
      <w:ptab w:relativeTo="margin" w:alignment="center" w:leader="none"/>
    </w:r>
    <w:r>
      <w:t>Italia</w:t>
    </w:r>
    <w:r>
      <w:ptab w:relativeTo="margin" w:alignment="right" w:leader="none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27" w:rsidRDefault="009E6627">
    <w:pPr>
      <w:pStyle w:val="Intestazione"/>
    </w:pPr>
    <w:r>
      <w:ptab w:relativeTo="margin" w:alignment="center" w:leader="none"/>
    </w:r>
    <w:r w:rsidRPr="009E6627">
      <w:t>Italia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DA1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061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684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707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0C9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4C4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41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EE8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 w:numId="16">
    <w:abstractNumId w:val="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linkStyle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27"/>
  <w:autoHyphenation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8F6"/>
    <w:rsid w:val="000B5BCB"/>
    <w:rsid w:val="000F4187"/>
    <w:rsid w:val="003774A5"/>
    <w:rsid w:val="003E7BB2"/>
    <w:rsid w:val="00414167"/>
    <w:rsid w:val="005942FC"/>
    <w:rsid w:val="005E4310"/>
    <w:rsid w:val="00644C22"/>
    <w:rsid w:val="006F38F6"/>
    <w:rsid w:val="009E6627"/>
    <w:rsid w:val="00D031FA"/>
    <w:rsid w:val="00D7604C"/>
    <w:rsid w:val="00DA0C37"/>
    <w:rsid w:val="00FC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-1" w:beforeAutospacing="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Normal Indent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4C22"/>
    <w:pPr>
      <w:overflowPunct w:val="0"/>
      <w:autoSpaceDE w:val="0"/>
      <w:autoSpaceDN w:val="0"/>
      <w:adjustRightInd w:val="0"/>
      <w:spacing w:before="120" w:beforeAutospacing="0" w:after="100" w:line="312" w:lineRule="auto"/>
      <w:ind w:firstLine="284"/>
      <w:jc w:val="both"/>
      <w:textAlignment w:val="baseline"/>
    </w:pPr>
    <w:rPr>
      <w:rFonts w:ascii="Verdana" w:hAnsi="Verdana"/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overflowPunct/>
      <w:autoSpaceDE/>
      <w:autoSpaceDN/>
      <w:adjustRightInd/>
      <w:spacing w:before="240" w:after="200" w:line="276" w:lineRule="auto"/>
      <w:ind w:firstLine="0"/>
      <w:jc w:val="center"/>
      <w:textAlignment w:val="auto"/>
      <w:outlineLvl w:val="0"/>
    </w:pPr>
    <w:rPr>
      <w:rFonts w:asciiTheme="minorHAnsi" w:eastAsiaTheme="minorHAnsi" w:hAnsiTheme="minorHAnsi" w:cstheme="minorBidi"/>
      <w:b/>
      <w:caps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pPr>
      <w:keepNext/>
      <w:overflowPunct/>
      <w:autoSpaceDE/>
      <w:autoSpaceDN/>
      <w:adjustRightInd/>
      <w:spacing w:before="160" w:after="200" w:line="276" w:lineRule="auto"/>
      <w:ind w:firstLine="0"/>
      <w:jc w:val="left"/>
      <w:textAlignment w:val="auto"/>
      <w:outlineLvl w:val="1"/>
    </w:pPr>
    <w:rPr>
      <w:rFonts w:asciiTheme="minorHAnsi" w:eastAsiaTheme="minorHAnsi" w:hAnsiTheme="minorHAnsi" w:cstheme="minorBidi"/>
      <w:smallCaps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pPr>
      <w:keepNext/>
      <w:overflowPunct/>
      <w:autoSpaceDE/>
      <w:autoSpaceDN/>
      <w:adjustRightInd/>
      <w:spacing w:before="140" w:after="200" w:line="276" w:lineRule="auto"/>
      <w:ind w:firstLine="0"/>
      <w:jc w:val="left"/>
      <w:textAlignment w:val="auto"/>
      <w:outlineLvl w:val="2"/>
    </w:pPr>
    <w:rPr>
      <w:rFonts w:asciiTheme="minorHAnsi" w:eastAsiaTheme="minorHAnsi" w:hAnsiTheme="minorHAnsi" w:cs="Arial"/>
      <w:b/>
      <w:bCs/>
      <w:sz w:val="22"/>
      <w:szCs w:val="26"/>
      <w:lang w:eastAsia="fr-FR"/>
    </w:rPr>
  </w:style>
  <w:style w:type="paragraph" w:styleId="Titolo4">
    <w:name w:val="heading 4"/>
    <w:basedOn w:val="Normale"/>
    <w:next w:val="Normale"/>
    <w:link w:val="Titolo4Carattere"/>
    <w:qFormat/>
    <w:pPr>
      <w:keepNext/>
      <w:overflowPunct/>
      <w:autoSpaceDE/>
      <w:autoSpaceDN/>
      <w:adjustRightInd/>
      <w:spacing w:before="100" w:after="200" w:line="276" w:lineRule="auto"/>
      <w:ind w:left="352" w:firstLine="0"/>
      <w:jc w:val="left"/>
      <w:textAlignment w:val="auto"/>
      <w:outlineLvl w:val="3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autoRedefine/>
    <w:qFormat/>
    <w:pPr>
      <w:keepNext/>
      <w:overflowPunct/>
      <w:autoSpaceDE/>
      <w:autoSpaceDN/>
      <w:adjustRightInd/>
      <w:spacing w:before="100" w:after="200" w:line="280" w:lineRule="atLeast"/>
      <w:ind w:firstLine="0"/>
      <w:jc w:val="right"/>
      <w:textAlignment w:val="auto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unhideWhenUsed/>
    <w:rsid w:val="00414167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414167"/>
  </w:style>
  <w:style w:type="paragraph" w:customStyle="1" w:styleId="1">
    <w:name w:val="1"/>
    <w:basedOn w:val="Normale"/>
    <w:pPr>
      <w:overflowPunct/>
      <w:autoSpaceDE/>
      <w:autoSpaceDN/>
      <w:adjustRightInd/>
      <w:spacing w:before="0" w:after="200" w:line="276" w:lineRule="auto"/>
      <w:ind w:left="567" w:firstLine="0"/>
      <w:jc w:val="right"/>
      <w:textAlignment w:val="auto"/>
    </w:pPr>
    <w:rPr>
      <w:rFonts w:asciiTheme="minorHAnsi" w:eastAsiaTheme="minorHAnsi" w:hAnsiTheme="minorHAnsi" w:cstheme="minorBidi"/>
      <w:i/>
      <w:sz w:val="32"/>
      <w:szCs w:val="22"/>
      <w:lang w:eastAsia="en-US"/>
    </w:rPr>
  </w:style>
  <w:style w:type="paragraph" w:customStyle="1" w:styleId="2">
    <w:name w:val="2"/>
    <w:basedOn w:val="Normale"/>
    <w:pPr>
      <w:overflowPunct/>
      <w:autoSpaceDE/>
      <w:autoSpaceDN/>
      <w:adjustRightInd/>
      <w:spacing w:before="0" w:after="200" w:line="276" w:lineRule="auto"/>
      <w:ind w:firstLine="567"/>
      <w:jc w:val="left"/>
      <w:textAlignment w:val="auto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paragraph" w:customStyle="1" w:styleId="3">
    <w:name w:val="3"/>
    <w:basedOn w:val="2"/>
    <w:pPr>
      <w:ind w:firstLine="0"/>
      <w:jc w:val="center"/>
    </w:pPr>
    <w:rPr>
      <w:b/>
    </w:rPr>
  </w:style>
  <w:style w:type="paragraph" w:customStyle="1" w:styleId="4">
    <w:name w:val="4"/>
    <w:basedOn w:val="Normale"/>
    <w:pPr>
      <w:widowControl w:val="0"/>
      <w:kinsoku w:val="0"/>
      <w:overflowPunct/>
      <w:autoSpaceDE/>
      <w:autoSpaceDN/>
      <w:adjustRightInd/>
      <w:spacing w:before="0" w:after="200" w:line="276" w:lineRule="auto"/>
      <w:ind w:firstLine="0"/>
      <w:jc w:val="center"/>
      <w:textAlignment w:val="auto"/>
    </w:pPr>
    <w:rPr>
      <w:rFonts w:asciiTheme="minorHAnsi" w:eastAsiaTheme="minorHAnsi" w:hAnsiTheme="minorHAnsi" w:cstheme="minorBidi"/>
      <w:color w:val="FF0000"/>
      <w:sz w:val="36"/>
      <w:szCs w:val="22"/>
      <w:lang w:eastAsia="en-US"/>
    </w:rPr>
  </w:style>
  <w:style w:type="paragraph" w:customStyle="1" w:styleId="5">
    <w:name w:val="5"/>
    <w:basedOn w:val="Normale"/>
    <w:pPr>
      <w:widowControl w:val="0"/>
      <w:kinsoku w:val="0"/>
      <w:overflowPunct/>
      <w:autoSpaceDE/>
      <w:autoSpaceDN/>
      <w:adjustRightInd/>
      <w:spacing w:before="0" w:after="200" w:line="276" w:lineRule="auto"/>
      <w:ind w:hanging="567"/>
      <w:jc w:val="left"/>
      <w:textAlignment w:val="auto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paragraph" w:customStyle="1" w:styleId="6">
    <w:name w:val="6"/>
    <w:basedOn w:val="Normale"/>
    <w:pPr>
      <w:widowControl w:val="0"/>
      <w:kinsoku w:val="0"/>
      <w:overflowPunct/>
      <w:autoSpaceDE/>
      <w:autoSpaceDN/>
      <w:adjustRightInd/>
      <w:spacing w:before="240" w:after="200" w:line="276" w:lineRule="auto"/>
      <w:ind w:firstLine="567"/>
      <w:jc w:val="left"/>
      <w:textAlignment w:val="auto"/>
    </w:pPr>
    <w:rPr>
      <w:rFonts w:ascii="Brush Script" w:eastAsiaTheme="minorHAnsi" w:hAnsiTheme="minorHAnsi" w:cstheme="minorBidi"/>
      <w:color w:val="FF0000"/>
      <w:sz w:val="36"/>
      <w:szCs w:val="22"/>
      <w:lang w:eastAsia="en-US"/>
    </w:rPr>
  </w:style>
  <w:style w:type="paragraph" w:customStyle="1" w:styleId="psalm">
    <w:name w:val="psalm"/>
    <w:basedOn w:val="Normale"/>
    <w:pPr>
      <w:overflowPunct/>
      <w:autoSpaceDE/>
      <w:autoSpaceDN/>
      <w:adjustRightInd/>
      <w:spacing w:before="0" w:after="200" w:line="240" w:lineRule="atLeast"/>
      <w:ind w:hanging="567"/>
      <w:jc w:val="left"/>
      <w:textAlignment w:val="auto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paragraph" w:customStyle="1" w:styleId="7">
    <w:name w:val="7"/>
    <w:basedOn w:val="psalm"/>
    <w:pPr>
      <w:ind w:firstLine="0"/>
    </w:pPr>
    <w:rPr>
      <w:b/>
    </w:rPr>
  </w:style>
  <w:style w:type="paragraph" w:customStyle="1" w:styleId="8">
    <w:name w:val="8"/>
    <w:basedOn w:val="Normale"/>
    <w:pPr>
      <w:widowControl w:val="0"/>
      <w:kinsoku w:val="0"/>
      <w:overflowPunct/>
      <w:autoSpaceDE/>
      <w:autoSpaceDN/>
      <w:adjustRightInd/>
      <w:spacing w:before="0" w:after="80" w:line="276" w:lineRule="auto"/>
      <w:ind w:firstLine="0"/>
      <w:jc w:val="center"/>
      <w:textAlignment w:val="auto"/>
    </w:pPr>
    <w:rPr>
      <w:rFonts w:ascii="Times" w:eastAsiaTheme="minorHAnsi" w:hAnsiTheme="minorHAnsi" w:cstheme="minorBidi"/>
      <w:caps/>
      <w:outline/>
      <w:color w:val="FF0000"/>
      <w:sz w:val="22"/>
      <w:szCs w:val="22"/>
      <w:lang w:eastAsia="en-US"/>
    </w:rPr>
  </w:style>
  <w:style w:type="paragraph" w:customStyle="1" w:styleId="9">
    <w:name w:val="9"/>
    <w:basedOn w:val="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e"/>
    <w:pPr>
      <w:widowControl w:val="0"/>
      <w:kinsoku w:val="0"/>
      <w:overflowPunct/>
      <w:autoSpaceDE/>
      <w:autoSpaceDN/>
      <w:adjustRightInd/>
      <w:spacing w:before="0" w:after="200" w:line="276" w:lineRule="auto"/>
      <w:ind w:hanging="567"/>
      <w:jc w:val="left"/>
      <w:textAlignment w:val="auto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paragraph" w:customStyle="1" w:styleId="antifona">
    <w:name w:val="antifona"/>
    <w:basedOn w:val="Normale"/>
    <w:pPr>
      <w:overflowPunct/>
      <w:autoSpaceDE/>
      <w:autoSpaceDN/>
      <w:adjustRightInd/>
      <w:spacing w:before="0" w:after="200" w:line="276" w:lineRule="auto"/>
      <w:ind w:firstLine="567"/>
      <w:jc w:val="left"/>
      <w:textAlignment w:val="auto"/>
    </w:pPr>
    <w:rPr>
      <w:rFonts w:ascii="Times New Roman" w:eastAsiaTheme="minorHAnsi" w:hAnsi="Times New Roman" w:cstheme="minorBidi"/>
      <w:sz w:val="36"/>
      <w:szCs w:val="22"/>
      <w:lang w:eastAsia="en-US"/>
    </w:rPr>
  </w:style>
  <w:style w:type="paragraph" w:customStyle="1" w:styleId="articulo">
    <w:name w:val="articulo"/>
    <w:basedOn w:val="Normale"/>
    <w:pPr>
      <w:keepNext/>
      <w:overflowPunct/>
      <w:autoSpaceDE/>
      <w:autoSpaceDN/>
      <w:adjustRightInd/>
      <w:spacing w:before="0" w:after="200" w:line="276" w:lineRule="auto"/>
      <w:ind w:firstLine="0"/>
      <w:jc w:val="center"/>
      <w:textAlignment w:val="auto"/>
    </w:pPr>
    <w:rPr>
      <w:rFonts w:asciiTheme="minorHAnsi" w:eastAsiaTheme="minorHAnsi" w:hAnsiTheme="minorHAnsi" w:cstheme="minorBidi"/>
      <w:smallCaps/>
      <w:sz w:val="22"/>
      <w:szCs w:val="22"/>
      <w:lang w:eastAsia="en-US"/>
    </w:rPr>
  </w:style>
  <w:style w:type="paragraph" w:customStyle="1" w:styleId="canon">
    <w:name w:val="canon"/>
    <w:basedOn w:val="Normale"/>
    <w:link w:val="canonCar"/>
    <w:qFormat/>
    <w:pPr>
      <w:keepNext/>
      <w:overflowPunct/>
      <w:autoSpaceDE/>
      <w:autoSpaceDN/>
      <w:adjustRightInd/>
      <w:spacing w:before="160" w:after="200" w:line="276" w:lineRule="auto"/>
      <w:ind w:firstLine="0"/>
      <w:jc w:val="center"/>
      <w:textAlignment w:val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centrato">
    <w:name w:val="centrato"/>
    <w:basedOn w:val="Normale"/>
    <w:link w:val="centratoCar"/>
    <w:qFormat/>
    <w:pPr>
      <w:keepNext/>
      <w:overflowPunct/>
      <w:autoSpaceDE/>
      <w:autoSpaceDN/>
      <w:adjustRightInd/>
      <w:spacing w:before="100" w:after="200" w:line="276" w:lineRule="auto"/>
      <w:ind w:firstLine="0"/>
      <w:jc w:val="center"/>
      <w:textAlignment w:val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da">
    <w:name w:val="día"/>
    <w:basedOn w:val="Normale"/>
    <w:pPr>
      <w:widowControl w:val="0"/>
      <w:kinsoku w:val="0"/>
      <w:overflowPunct/>
      <w:autoSpaceDE/>
      <w:autoSpaceDN/>
      <w:adjustRightInd/>
      <w:spacing w:before="0" w:after="80" w:line="276" w:lineRule="auto"/>
      <w:ind w:firstLine="0"/>
      <w:jc w:val="center"/>
      <w:textAlignment w:val="auto"/>
    </w:pPr>
    <w:rPr>
      <w:rFonts w:ascii="Times" w:eastAsiaTheme="minorHAnsi" w:hAnsiTheme="minorHAnsi" w:cstheme="minorBidi"/>
      <w:b/>
      <w:caps/>
      <w:color w:val="FF000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qFormat/>
    <w:pPr>
      <w:widowControl w:val="0"/>
      <w:tabs>
        <w:tab w:val="center" w:pos="4520"/>
        <w:tab w:val="right" w:pos="9060"/>
      </w:tabs>
      <w:overflowPunct/>
      <w:autoSpaceDE/>
      <w:autoSpaceDN/>
      <w:adjustRightInd/>
      <w:spacing w:before="0" w:after="80" w:line="264" w:lineRule="auto"/>
      <w:ind w:firstLine="0"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tedehora">
    <w:name w:val="parte de hora"/>
    <w:basedOn w:val="Normale"/>
    <w:pPr>
      <w:widowControl w:val="0"/>
      <w:kinsoku w:val="0"/>
      <w:overflowPunct/>
      <w:autoSpaceDE/>
      <w:autoSpaceDN/>
      <w:adjustRightInd/>
      <w:spacing w:before="0" w:after="80" w:line="276" w:lineRule="auto"/>
      <w:ind w:firstLine="0"/>
      <w:jc w:val="center"/>
      <w:textAlignment w:val="auto"/>
    </w:pPr>
    <w:rPr>
      <w:rFonts w:asciiTheme="minorHAnsi" w:eastAsiaTheme="minorHAnsi" w:hAnsiTheme="minorHAnsi" w:cstheme="minorBidi"/>
      <w:color w:val="FF0000"/>
      <w:sz w:val="22"/>
      <w:szCs w:val="22"/>
      <w:lang w:val="en-GB" w:eastAsia="en-US"/>
    </w:rPr>
  </w:style>
  <w:style w:type="paragraph" w:customStyle="1" w:styleId="EstilopartedehoraCentradoDerecha-001cm">
    <w:name w:val="Estilo parte de hora + Centrado Derecha:  -001 cm"/>
    <w:basedOn w:val="partedehora"/>
  </w:style>
  <w:style w:type="paragraph" w:styleId="Firma">
    <w:name w:val="Signature"/>
    <w:basedOn w:val="Normale"/>
    <w:link w:val="FirmaCarattere"/>
    <w:pPr>
      <w:widowControl w:val="0"/>
      <w:kinsoku w:val="0"/>
      <w:overflowPunct/>
      <w:autoSpaceDE/>
      <w:autoSpaceDN/>
      <w:adjustRightInd/>
      <w:spacing w:before="0" w:after="80" w:line="276" w:lineRule="auto"/>
      <w:ind w:left="4253"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irmas">
    <w:name w:val="firmas"/>
    <w:basedOn w:val="Normale"/>
    <w:pPr>
      <w:tabs>
        <w:tab w:val="center" w:pos="4536"/>
        <w:tab w:val="right" w:pos="9356"/>
      </w:tabs>
      <w:overflowPunct/>
      <w:autoSpaceDE/>
      <w:autoSpaceDN/>
      <w:adjustRightInd/>
      <w:spacing w:before="0" w:after="200" w:line="276" w:lineRule="auto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ora">
    <w:name w:val="hora"/>
    <w:basedOn w:val="Normale"/>
    <w:pPr>
      <w:widowControl w:val="0"/>
      <w:kinsoku w:val="0"/>
      <w:overflowPunct/>
      <w:autoSpaceDE/>
      <w:autoSpaceDN/>
      <w:adjustRightInd/>
      <w:spacing w:before="0" w:after="80" w:line="276" w:lineRule="auto"/>
      <w:ind w:firstLine="0"/>
      <w:jc w:val="center"/>
      <w:textAlignment w:val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Indirizzo">
    <w:name w:val="Indirizzo"/>
    <w:basedOn w:val="Normale"/>
    <w:pPr>
      <w:keepNext/>
      <w:widowControl w:val="0"/>
      <w:overflowPunct/>
      <w:autoSpaceDE/>
      <w:autoSpaceDN/>
      <w:adjustRightInd/>
      <w:spacing w:before="0" w:after="200" w:line="276" w:lineRule="auto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ustelnormal">
    <w:name w:val="Iustel normal"/>
    <w:basedOn w:val="Normale"/>
    <w:pPr>
      <w:widowControl w:val="0"/>
      <w:kinsoku w:val="0"/>
      <w:overflowPunct/>
      <w:autoSpaceDE/>
      <w:autoSpaceDN/>
      <w:adjustRightInd/>
      <w:spacing w:before="0" w:after="200" w:line="276" w:lineRule="auto"/>
      <w:ind w:firstLine="0"/>
      <w:jc w:val="left"/>
      <w:textAlignment w:val="auto"/>
    </w:pPr>
    <w:rPr>
      <w:rFonts w:asciiTheme="minorHAnsi" w:eastAsiaTheme="minorHAnsi" w:hAnsiTheme="minorHAnsi" w:cstheme="minorBidi"/>
      <w:sz w:val="20"/>
      <w:szCs w:val="22"/>
      <w:lang w:val="es-ES_tradnl" w:eastAsia="en-US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trapequea">
    <w:name w:val="letra pequeña"/>
    <w:basedOn w:val="Normale"/>
    <w:autoRedefine/>
    <w:pPr>
      <w:overflowPunct/>
      <w:autoSpaceDE/>
      <w:autoSpaceDN/>
      <w:adjustRightInd/>
      <w:spacing w:before="0" w:after="80" w:line="276" w:lineRule="auto"/>
      <w:ind w:firstLine="17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Normale"/>
    <w:pPr>
      <w:widowControl w:val="0"/>
      <w:kinsoku w:val="0"/>
      <w:overflowPunct/>
      <w:autoSpaceDE/>
      <w:autoSpaceDN/>
      <w:adjustRightInd/>
      <w:spacing w:before="0" w:after="120" w:line="276" w:lineRule="auto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opagina">
    <w:name w:val="page number"/>
    <w:rPr>
      <w:rFonts w:ascii="Verdana" w:hAnsi="Verdana"/>
      <w:sz w:val="18"/>
    </w:rPr>
  </w:style>
  <w:style w:type="paragraph" w:styleId="Pidipagina">
    <w:name w:val="footer"/>
    <w:basedOn w:val="Normale"/>
    <w:link w:val="PidipaginaCarattere"/>
    <w:qFormat/>
    <w:pPr>
      <w:tabs>
        <w:tab w:val="center" w:pos="4252"/>
        <w:tab w:val="right" w:pos="8504"/>
      </w:tabs>
      <w:overflowPunct/>
      <w:autoSpaceDE/>
      <w:autoSpaceDN/>
      <w:adjustRightInd/>
      <w:spacing w:before="0" w:after="200" w:line="264" w:lineRule="auto"/>
      <w:ind w:firstLine="0"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responsorium">
    <w:name w:val="responsorium"/>
    <w:basedOn w:val="firmas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semana-mes">
    <w:name w:val="semana-mes"/>
    <w:basedOn w:val="Normale"/>
    <w:pPr>
      <w:widowControl w:val="0"/>
      <w:kinsoku w:val="0"/>
      <w:overflowPunct/>
      <w:autoSpaceDE/>
      <w:autoSpaceDN/>
      <w:adjustRightInd/>
      <w:spacing w:before="0" w:after="80" w:line="276" w:lineRule="auto"/>
      <w:ind w:firstLine="0"/>
      <w:jc w:val="center"/>
      <w:textAlignment w:val="auto"/>
    </w:pPr>
    <w:rPr>
      <w:rFonts w:asciiTheme="minorHAnsi" w:eastAsiaTheme="minorHAnsi" w:hAnsiTheme="minorHAnsi" w:cstheme="minorBidi"/>
      <w:caps/>
      <w:sz w:val="22"/>
      <w:szCs w:val="22"/>
      <w:lang w:eastAsia="en-US"/>
    </w:rPr>
  </w:style>
  <w:style w:type="paragraph" w:customStyle="1" w:styleId="senzarientro">
    <w:name w:val="senza rientro"/>
    <w:basedOn w:val="Normale"/>
    <w:next w:val="Normale"/>
    <w:pPr>
      <w:overflowPunct/>
      <w:autoSpaceDE/>
      <w:autoSpaceDN/>
      <w:adjustRightInd/>
      <w:spacing w:before="0" w:after="200" w:line="276" w:lineRule="auto"/>
      <w:ind w:firstLine="0"/>
      <w:jc w:val="left"/>
      <w:textAlignment w:val="auto"/>
    </w:pPr>
    <w:rPr>
      <w:rFonts w:asciiTheme="minorHAnsi" w:eastAsiaTheme="minorHAnsi" w:hAnsiTheme="minorHAnsi" w:cs="Garamond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pPr>
      <w:overflowPunct/>
      <w:autoSpaceDE/>
      <w:autoSpaceDN/>
      <w:adjustRightInd/>
      <w:spacing w:before="0" w:after="200" w:line="276" w:lineRule="auto"/>
      <w:ind w:firstLine="0"/>
      <w:jc w:val="left"/>
      <w:textAlignment w:val="auto"/>
    </w:pPr>
    <w:rPr>
      <w:rFonts w:asciiTheme="minorHAnsi" w:eastAsia="Times" w:hAnsiTheme="minorHAnsi" w:cstheme="minorBidi"/>
      <w:sz w:val="22"/>
      <w:szCs w:val="20"/>
      <w:lang w:eastAsia="en-US"/>
    </w:rPr>
  </w:style>
  <w:style w:type="character" w:styleId="Collegamentovisitato">
    <w:name w:val="FollowedHyperlink"/>
    <w:basedOn w:val="Carpredefinitoparagrafo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qFormat/>
    <w:pPr>
      <w:widowControl w:val="0"/>
      <w:overflowPunct/>
      <w:autoSpaceDE/>
      <w:autoSpaceDN/>
      <w:adjustRightInd/>
      <w:spacing w:before="0" w:after="200" w:line="240" w:lineRule="auto"/>
      <w:ind w:left="170" w:hanging="170"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d">
    <w:name w:val="Ad"/>
    <w:basedOn w:val="Normale"/>
    <w:next w:val="Normale"/>
    <w:pPr>
      <w:keepNext/>
      <w:overflowPunct/>
      <w:autoSpaceDE/>
      <w:autoSpaceDN/>
      <w:adjustRightInd/>
      <w:spacing w:before="0" w:after="200" w:line="276" w:lineRule="auto"/>
      <w:ind w:firstLine="0"/>
      <w:jc w:val="center"/>
      <w:textAlignment w:val="auto"/>
    </w:pPr>
    <w:rPr>
      <w:rFonts w:ascii="Times New Roman" w:eastAsiaTheme="minorHAnsi" w:hAnsi="Times New Roman" w:cstheme="minorBidi"/>
      <w:b/>
      <w:sz w:val="36"/>
      <w:szCs w:val="22"/>
      <w:lang w:eastAsia="en-US"/>
    </w:rPr>
  </w:style>
  <w:style w:type="paragraph" w:customStyle="1" w:styleId="FeriaHebdomada">
    <w:name w:val="Feria Hebdomada"/>
    <w:basedOn w:val="Normale"/>
    <w:next w:val="Normale"/>
    <w:pPr>
      <w:keepNext/>
      <w:widowControl w:val="0"/>
      <w:overflowPunct/>
      <w:autoSpaceDE/>
      <w:autoSpaceDN/>
      <w:adjustRightInd/>
      <w:spacing w:before="0" w:after="200" w:line="276" w:lineRule="auto"/>
      <w:ind w:firstLine="0"/>
      <w:jc w:val="center"/>
      <w:textAlignment w:val="auto"/>
    </w:pPr>
    <w:rPr>
      <w:rFonts w:ascii="Times New Roman" w:eastAsiaTheme="minorHAnsi" w:hAnsi="Times New Roman" w:cstheme="minorBidi"/>
      <w:shadow/>
      <w:color w:val="FF0000"/>
      <w:sz w:val="36"/>
      <w:szCs w:val="22"/>
      <w:lang w:eastAsia="en-US"/>
    </w:rPr>
  </w:style>
  <w:style w:type="paragraph" w:customStyle="1" w:styleId="himno">
    <w:name w:val="himno"/>
    <w:basedOn w:val="Normale"/>
    <w:next w:val="Normale"/>
    <w:pPr>
      <w:overflowPunct/>
      <w:autoSpaceDE/>
      <w:autoSpaceDN/>
      <w:adjustRightInd/>
      <w:spacing w:before="0" w:after="200" w:line="276" w:lineRule="auto"/>
      <w:ind w:firstLine="0"/>
      <w:jc w:val="center"/>
      <w:textAlignment w:val="auto"/>
    </w:pPr>
    <w:rPr>
      <w:rFonts w:ascii="Times New Roman" w:eastAsiaTheme="minorHAnsi" w:hAnsi="Times New Roman" w:cstheme="minorBidi"/>
      <w:sz w:val="36"/>
      <w:szCs w:val="22"/>
      <w:lang w:eastAsia="en-US"/>
    </w:rPr>
  </w:style>
  <w:style w:type="paragraph" w:customStyle="1" w:styleId="Hymnus">
    <w:name w:val="Hymnus"/>
    <w:basedOn w:val="Normale"/>
    <w:pPr>
      <w:overflowPunct/>
      <w:autoSpaceDE/>
      <w:autoSpaceDN/>
      <w:adjustRightInd/>
      <w:spacing w:before="0" w:after="200" w:line="276" w:lineRule="auto"/>
      <w:ind w:firstLine="0"/>
      <w:jc w:val="center"/>
      <w:textAlignment w:val="auto"/>
    </w:pPr>
    <w:rPr>
      <w:rFonts w:ascii="Times New Roman" w:eastAsiaTheme="minorHAnsi" w:hAnsi="Times New Roman" w:cstheme="minorBidi"/>
      <w:color w:val="FF0000"/>
      <w:sz w:val="36"/>
      <w:szCs w:val="22"/>
      <w:lang w:eastAsia="en-US"/>
    </w:rPr>
  </w:style>
  <w:style w:type="paragraph" w:customStyle="1" w:styleId="lectura">
    <w:name w:val="lectura"/>
    <w:basedOn w:val="Normale"/>
    <w:pPr>
      <w:overflowPunct/>
      <w:autoSpaceDE/>
      <w:autoSpaceDN/>
      <w:adjustRightInd/>
      <w:spacing w:before="0" w:after="200" w:line="276" w:lineRule="auto"/>
      <w:ind w:firstLine="567"/>
      <w:jc w:val="left"/>
      <w:textAlignment w:val="auto"/>
    </w:pPr>
    <w:rPr>
      <w:rFonts w:ascii="Times New Roman" w:eastAsiaTheme="minorHAnsi" w:hAnsi="Times New Roman" w:cstheme="minorBidi"/>
      <w:sz w:val="36"/>
      <w:szCs w:val="22"/>
      <w:lang w:eastAsia="en-US"/>
    </w:rPr>
  </w:style>
  <w:style w:type="character" w:styleId="Numeroriga">
    <w:name w:val="line number"/>
    <w:rPr>
      <w:rFonts w:ascii="Verdana" w:hAnsi="Verdana"/>
      <w:sz w:val="18"/>
      <w:szCs w:val="18"/>
      <w:u w:val="none"/>
    </w:rPr>
  </w:style>
  <w:style w:type="character" w:styleId="Rimandocommento">
    <w:name w:val="annotation reference"/>
    <w:rPr>
      <w:sz w:val="16"/>
    </w:rPr>
  </w:style>
  <w:style w:type="character" w:styleId="Rimandonotaapidipagina">
    <w:name w:val="footnote reference"/>
    <w:qFormat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imandonotadichiusura">
    <w:name w:val="endnote reference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e"/>
    <w:pPr>
      <w:widowControl w:val="0"/>
      <w:overflowPunct/>
      <w:autoSpaceDE/>
      <w:autoSpaceDN/>
      <w:adjustRightInd/>
      <w:spacing w:before="0" w:after="200" w:line="276" w:lineRule="auto"/>
      <w:ind w:right="567" w:firstLine="0"/>
      <w:jc w:val="left"/>
      <w:textAlignment w:val="auto"/>
    </w:pPr>
    <w:rPr>
      <w:rFonts w:asciiTheme="minorHAnsi" w:eastAsiaTheme="minorHAnsi" w:hAnsiTheme="minorHAnsi" w:cstheme="minorBidi"/>
      <w:i/>
      <w:color w:val="FF0000"/>
      <w:sz w:val="22"/>
      <w:szCs w:val="22"/>
      <w:lang w:eastAsia="en-US"/>
    </w:rPr>
  </w:style>
  <w:style w:type="paragraph" w:styleId="Testonotadichiusura">
    <w:name w:val="endnote text"/>
    <w:basedOn w:val="Testonotaapidipagina"/>
    <w:link w:val="TestonotadichiusuraCarattere"/>
  </w:style>
  <w:style w:type="paragraph" w:customStyle="1" w:styleId="parrafosangrado">
    <w:name w:val="parrafo sangrado"/>
    <w:basedOn w:val="Normale"/>
    <w:link w:val="parrafosangradoCar"/>
    <w:pPr>
      <w:widowControl w:val="0"/>
      <w:overflowPunct/>
      <w:autoSpaceDE/>
      <w:autoSpaceDN/>
      <w:adjustRightInd/>
      <w:spacing w:before="20" w:after="200" w:line="240" w:lineRule="atLeast"/>
      <w:ind w:left="284" w:right="284" w:firstLine="0"/>
      <w:jc w:val="left"/>
      <w:textAlignment w:val="auto"/>
    </w:pPr>
    <w:rPr>
      <w:rFonts w:ascii="Times" w:eastAsiaTheme="minorHAnsi" w:hAnsi="Times" w:cs="Times"/>
      <w:sz w:val="20"/>
      <w:szCs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customStyle="1" w:styleId="ARTICULO0">
    <w:name w:val="ARTICULO"/>
    <w:basedOn w:val="Normale"/>
    <w:qFormat/>
    <w:pPr>
      <w:overflowPunct/>
      <w:autoSpaceDE/>
      <w:autoSpaceDN/>
      <w:adjustRightInd/>
      <w:spacing w:before="0" w:after="200" w:line="276" w:lineRule="auto"/>
      <w:ind w:firstLine="0"/>
      <w:jc w:val="center"/>
      <w:textAlignment w:val="auto"/>
    </w:pPr>
    <w:rPr>
      <w:rFonts w:asciiTheme="minorHAnsi" w:eastAsiaTheme="minorHAnsi" w:hAnsiTheme="minorHAnsi" w:cstheme="minorBidi"/>
      <w:smallCaps/>
      <w:sz w:val="22"/>
      <w:szCs w:val="22"/>
      <w:lang w:eastAsia="en-US"/>
    </w:rPr>
  </w:style>
  <w:style w:type="character" w:styleId="Collegamentoipertestuale">
    <w:name w:val="Hyperlink"/>
    <w:uiPriority w:val="99"/>
    <w:rPr>
      <w:rFonts w:ascii="Arial" w:hAnsi="Arial"/>
      <w:color w:val="0000FF"/>
      <w:u w:val="none"/>
    </w:rPr>
  </w:style>
  <w:style w:type="paragraph" w:styleId="Testonormale">
    <w:name w:val="Plain Text"/>
    <w:basedOn w:val="Normale"/>
    <w:link w:val="TestonormaleCarattere"/>
    <w:pPr>
      <w:overflowPunct/>
      <w:autoSpaceDE/>
      <w:autoSpaceDN/>
      <w:adjustRightInd/>
      <w:spacing w:before="0" w:after="200" w:line="276" w:lineRule="auto"/>
      <w:ind w:firstLine="0"/>
      <w:jc w:val="left"/>
      <w:textAlignment w:val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pPr>
      <w:overflowPunct/>
      <w:autoSpaceDE/>
      <w:autoSpaceDN/>
      <w:adjustRightInd/>
      <w:spacing w:before="0" w:after="200" w:line="276" w:lineRule="auto"/>
      <w:ind w:firstLine="0"/>
      <w:jc w:val="left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Indice1">
    <w:name w:val="index 1"/>
    <w:basedOn w:val="Normale"/>
    <w:next w:val="Normale"/>
    <w:autoRedefine/>
    <w:pPr>
      <w:overflowPunct/>
      <w:autoSpaceDE/>
      <w:autoSpaceDN/>
      <w:adjustRightInd/>
      <w:spacing w:before="0" w:after="200" w:line="276" w:lineRule="auto"/>
      <w:ind w:left="240" w:hanging="24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indice">
    <w:name w:val="index heading"/>
    <w:basedOn w:val="Normale"/>
    <w:next w:val="Indice1"/>
    <w:pPr>
      <w:overflowPunct/>
      <w:autoSpaceDE/>
      <w:autoSpaceDN/>
      <w:adjustRightInd/>
      <w:spacing w:before="0" w:after="200" w:line="276" w:lineRule="auto"/>
      <w:ind w:firstLine="0"/>
      <w:jc w:val="left"/>
      <w:textAlignment w:val="auto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styleId="Sommario1">
    <w:name w:val="toc 1"/>
    <w:basedOn w:val="Titolo1"/>
    <w:autoRedefine/>
    <w:uiPriority w:val="39"/>
    <w:rPr>
      <w:color w:val="FF0000"/>
    </w:rPr>
  </w:style>
  <w:style w:type="paragraph" w:styleId="Sommario2">
    <w:name w:val="toc 2"/>
    <w:basedOn w:val="Titolo2"/>
    <w:autoRedefine/>
    <w:pPr>
      <w:tabs>
        <w:tab w:val="right" w:leader="dot" w:pos="9638"/>
      </w:tabs>
      <w:ind w:left="284"/>
    </w:pPr>
  </w:style>
  <w:style w:type="paragraph" w:styleId="Sommario3">
    <w:name w:val="toc 3"/>
    <w:basedOn w:val="Titolo3"/>
    <w:autoRedefine/>
    <w:pPr>
      <w:tabs>
        <w:tab w:val="right" w:leader="dot" w:pos="9638"/>
      </w:tabs>
      <w:ind w:left="566"/>
    </w:pPr>
  </w:style>
  <w:style w:type="paragraph" w:styleId="Sommario4">
    <w:name w:val="toc 4"/>
    <w:basedOn w:val="Titolo4"/>
    <w:autoRedefine/>
    <w:pPr>
      <w:tabs>
        <w:tab w:val="right" w:leader="dot" w:pos="9638"/>
      </w:tabs>
      <w:ind w:left="849"/>
    </w:pPr>
  </w:style>
  <w:style w:type="paragraph" w:styleId="Titolo">
    <w:name w:val="Title"/>
    <w:basedOn w:val="Normale"/>
    <w:link w:val="TitoloCarattere"/>
    <w:qFormat/>
    <w:pPr>
      <w:overflowPunct/>
      <w:autoSpaceDE/>
      <w:autoSpaceDN/>
      <w:adjustRightInd/>
      <w:spacing w:before="240" w:after="200" w:line="276" w:lineRule="auto"/>
      <w:ind w:firstLine="0"/>
      <w:jc w:val="center"/>
      <w:textAlignment w:val="auto"/>
      <w:outlineLvl w:val="0"/>
    </w:pPr>
    <w:rPr>
      <w:rFonts w:asciiTheme="minorHAnsi" w:eastAsiaTheme="minorHAnsi" w:hAnsiTheme="minorHAnsi" w:cstheme="minorBidi"/>
      <w:b/>
      <w:kern w:val="28"/>
      <w:sz w:val="32"/>
      <w:szCs w:val="22"/>
      <w:lang w:eastAsia="en-US"/>
    </w:rPr>
  </w:style>
  <w:style w:type="paragraph" w:styleId="NormaleWeb">
    <w:name w:val="Normal (Web)"/>
    <w:basedOn w:val="Normale"/>
    <w:pPr>
      <w:overflowPunct/>
      <w:autoSpaceDE/>
      <w:autoSpaceDN/>
      <w:adjustRightInd/>
      <w:spacing w:before="0" w:after="200" w:line="276" w:lineRule="auto"/>
      <w:ind w:firstLine="0"/>
      <w:jc w:val="left"/>
      <w:textAlignment w:val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Elenco4">
    <w:name w:val="List 4"/>
    <w:basedOn w:val="Normale"/>
    <w:pPr>
      <w:overflowPunct/>
      <w:autoSpaceDE/>
      <w:autoSpaceDN/>
      <w:adjustRightInd/>
      <w:spacing w:before="0" w:after="200" w:line="276" w:lineRule="auto"/>
      <w:ind w:left="1132" w:hanging="283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5">
    <w:name w:val="List 5"/>
    <w:basedOn w:val="Normale"/>
    <w:pPr>
      <w:overflowPunct/>
      <w:autoSpaceDE/>
      <w:autoSpaceDN/>
      <w:adjustRightInd/>
      <w:spacing w:before="0" w:after="200" w:line="276" w:lineRule="auto"/>
      <w:ind w:left="1415" w:hanging="283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eroelenco4">
    <w:name w:val="List Number 4"/>
    <w:basedOn w:val="Normale"/>
    <w:pPr>
      <w:tabs>
        <w:tab w:val="num" w:pos="1209"/>
      </w:tabs>
      <w:overflowPunct/>
      <w:autoSpaceDE/>
      <w:autoSpaceDN/>
      <w:adjustRightInd/>
      <w:spacing w:before="0" w:after="200" w:line="276" w:lineRule="auto"/>
      <w:ind w:left="1209" w:hanging="36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eroelenco5">
    <w:name w:val="List Number 5"/>
    <w:basedOn w:val="Normale"/>
    <w:pPr>
      <w:tabs>
        <w:tab w:val="num" w:pos="1492"/>
      </w:tabs>
      <w:overflowPunct/>
      <w:autoSpaceDE/>
      <w:autoSpaceDN/>
      <w:adjustRightInd/>
      <w:spacing w:before="0" w:after="200" w:line="276" w:lineRule="auto"/>
      <w:ind w:left="1492" w:hanging="36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toelenco4">
    <w:name w:val="List Bullet 4"/>
    <w:basedOn w:val="Normale"/>
    <w:pPr>
      <w:tabs>
        <w:tab w:val="num" w:pos="1209"/>
      </w:tabs>
      <w:overflowPunct/>
      <w:autoSpaceDE/>
      <w:autoSpaceDN/>
      <w:adjustRightInd/>
      <w:spacing w:before="0" w:after="200" w:line="276" w:lineRule="auto"/>
      <w:ind w:left="1209" w:hanging="36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toelenco5">
    <w:name w:val="List Bullet 5"/>
    <w:basedOn w:val="Normale"/>
    <w:pPr>
      <w:tabs>
        <w:tab w:val="num" w:pos="1492"/>
      </w:tabs>
      <w:overflowPunct/>
      <w:autoSpaceDE/>
      <w:autoSpaceDN/>
      <w:adjustRightInd/>
      <w:spacing w:before="0" w:after="200" w:line="276" w:lineRule="auto"/>
      <w:ind w:left="1492" w:hanging="36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pPr>
      <w:overflowPunct/>
      <w:autoSpaceDE/>
      <w:autoSpaceDN/>
      <w:adjustRightInd/>
      <w:spacing w:before="0" w:after="120" w:line="276" w:lineRule="auto"/>
      <w:ind w:left="283" w:firstLine="0"/>
      <w:jc w:val="lef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styleId="Tabellaclassica4">
    <w:name w:val="Table Classic 4"/>
    <w:basedOn w:val="Tabellanormale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griglia4">
    <w:name w:val="Table Grid 4"/>
    <w:basedOn w:val="Tabellanormale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b/>
      <w:bCs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CorpotestoCarattere">
    <w:name w:val="Corpo testo Carattere"/>
    <w:basedOn w:val="Carpredefinitoparagrafo"/>
    <w:link w:val="Corpotesto"/>
    <w:rPr>
      <w:rFonts w:ascii="Calibri" w:eastAsia="Times" w:hAnsi="Calibri"/>
      <w:sz w:val="28"/>
    </w:rPr>
  </w:style>
  <w:style w:type="character" w:customStyle="1" w:styleId="Titolo7Carattere">
    <w:name w:val="Titolo 7 Carattere"/>
    <w:basedOn w:val="Carpredefinitoparagrafo"/>
    <w:link w:val="Tito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IntestazioneCarattere">
    <w:name w:val="Intestazione Carattere"/>
    <w:basedOn w:val="Carpredefinitoparagrafo"/>
    <w:link w:val="Intestazione"/>
    <w:rPr>
      <w:rFonts w:ascii="Calibri" w:hAnsi="Calibri"/>
      <w:sz w:val="24"/>
      <w:szCs w:val="22"/>
      <w:lang w:eastAsia="en-US"/>
    </w:rPr>
  </w:style>
  <w:style w:type="character" w:customStyle="1" w:styleId="FirmaCarattere">
    <w:name w:val="Firma Carattere"/>
    <w:basedOn w:val="Carpredefinitoparagrafo"/>
    <w:link w:val="Firma"/>
    <w:rPr>
      <w:rFonts w:ascii="Calibri" w:hAnsi="Calibri"/>
      <w:sz w:val="28"/>
      <w:szCs w:val="24"/>
    </w:rPr>
  </w:style>
  <w:style w:type="character" w:customStyle="1" w:styleId="TestonormaleCarattere">
    <w:name w:val="Testo normale Carattere"/>
    <w:basedOn w:val="Carpredefinitoparagrafo"/>
    <w:link w:val="Testonormale"/>
    <w:rPr>
      <w:rFonts w:ascii="Courier New" w:hAnsi="Courier New" w:cs="Courier New"/>
    </w:rPr>
  </w:style>
  <w:style w:type="paragraph" w:styleId="Mappadocumento">
    <w:name w:val="Document Map"/>
    <w:basedOn w:val="Testonormale"/>
    <w:next w:val="Testonormale"/>
    <w:link w:val="MappadocumentoCarattere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padocumentoCarattere">
    <w:name w:val="Mappa documento Carattere"/>
    <w:basedOn w:val="Carpredefinitoparagrafo"/>
    <w:link w:val="Mappadocumento"/>
    <w:rPr>
      <w:rFonts w:ascii="Tahoma" w:hAnsi="Tahoma" w:cs="Tahoma"/>
      <w:sz w:val="32"/>
      <w:szCs w:val="56"/>
      <w:shd w:val="clear" w:color="auto" w:fill="000080"/>
    </w:rPr>
  </w:style>
  <w:style w:type="character" w:customStyle="1" w:styleId="PidipaginaCarattere">
    <w:name w:val="Piè di pagina Carattere"/>
    <w:basedOn w:val="Carpredefinitoparagrafo"/>
    <w:link w:val="Pidipagina"/>
    <w:rPr>
      <w:rFonts w:ascii="Calibri" w:hAnsi="Calibri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Calibri" w:hAnsi="Calibri"/>
      <w:b/>
      <w:cap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Pr>
      <w:rFonts w:ascii="Calibri" w:hAnsi="Calibri"/>
      <w:smallCaps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rPr>
      <w:rFonts w:ascii="Calibri" w:hAnsi="Calibri" w:cs="Arial"/>
      <w:b/>
      <w:bCs/>
      <w:sz w:val="28"/>
      <w:szCs w:val="26"/>
      <w:lang w:eastAsia="fr-FR"/>
    </w:rPr>
  </w:style>
  <w:style w:type="character" w:customStyle="1" w:styleId="Titolo4Carattere">
    <w:name w:val="Titolo 4 Carattere"/>
    <w:basedOn w:val="Carpredefinitoparagrafo"/>
    <w:link w:val="Titolo4"/>
    <w:rPr>
      <w:rFonts w:ascii="Calibri" w:hAnsi="Calibri"/>
      <w:i/>
      <w:sz w:val="28"/>
      <w:szCs w:val="24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Calibri" w:hAnsi="Calibri"/>
      <w:sz w:val="24"/>
      <w:szCs w:val="24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Pr>
      <w:rFonts w:ascii="Calibri" w:hAnsi="Calibri"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rPr>
      <w:rFonts w:ascii="Calibri" w:hAnsi="Calibri"/>
      <w:b/>
      <w:kern w:val="28"/>
      <w:sz w:val="32"/>
      <w:szCs w:val="24"/>
    </w:rPr>
  </w:style>
  <w:style w:type="character" w:customStyle="1" w:styleId="Titolo5Carattere">
    <w:name w:val="Titolo 5 Carattere"/>
    <w:basedOn w:val="Carpredefinitoparagrafo"/>
    <w:link w:val="Titolo5"/>
    <w:rPr>
      <w:rFonts w:ascii="Calibri" w:hAnsi="Calibri"/>
      <w:sz w:val="28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Pr>
      <w:rFonts w:ascii="Calibri" w:hAnsi="Calibri"/>
      <w:sz w:val="16"/>
      <w:szCs w:val="16"/>
    </w:rPr>
  </w:style>
  <w:style w:type="character" w:customStyle="1" w:styleId="parrafosangradoCar">
    <w:name w:val="parrafo sangrado Car"/>
    <w:basedOn w:val="Carpredefinitoparagrafo"/>
    <w:link w:val="parrafosangrado"/>
    <w:rPr>
      <w:rFonts w:ascii="Times" w:hAnsi="Times" w:cs="Times"/>
      <w:szCs w:val="24"/>
    </w:rPr>
  </w:style>
  <w:style w:type="paragraph" w:styleId="Rientronormale">
    <w:name w:val="Normal Indent"/>
    <w:basedOn w:val="Normale"/>
    <w:pPr>
      <w:overflowPunct/>
      <w:autoSpaceDE/>
      <w:autoSpaceDN/>
      <w:adjustRightInd/>
      <w:spacing w:before="0" w:after="200" w:line="276" w:lineRule="auto"/>
      <w:ind w:left="708"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autoRedefine/>
    <w:pPr>
      <w:widowControl w:val="0"/>
      <w:tabs>
        <w:tab w:val="left" w:pos="1152"/>
        <w:tab w:val="left" w:pos="2448"/>
        <w:tab w:val="left" w:pos="8784"/>
      </w:tabs>
      <w:overflowPunct/>
      <w:autoSpaceDE/>
      <w:autoSpaceDN/>
      <w:adjustRightInd/>
      <w:spacing w:before="0" w:after="960" w:line="240" w:lineRule="atLeast"/>
      <w:ind w:left="2448" w:firstLine="0"/>
      <w:jc w:val="left"/>
      <w:textAlignment w:val="auto"/>
    </w:pPr>
    <w:rPr>
      <w:rFonts w:asciiTheme="minorHAnsi" w:eastAsiaTheme="minorHAnsi" w:hAnsiTheme="minorHAnsi" w:cstheme="minorBidi"/>
      <w:sz w:val="22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Pr>
      <w:rFonts w:ascii="Calibri" w:hAnsi="Calibri"/>
      <w:sz w:val="28"/>
      <w:lang w:eastAsia="it-IT"/>
    </w:rPr>
  </w:style>
  <w:style w:type="character" w:customStyle="1" w:styleId="canonCar">
    <w:name w:val="canon Car"/>
    <w:link w:val="canon"/>
    <w:rPr>
      <w:rFonts w:ascii="Calibri" w:hAnsi="Calibri"/>
      <w:b/>
      <w:sz w:val="28"/>
      <w:szCs w:val="24"/>
    </w:rPr>
  </w:style>
  <w:style w:type="paragraph" w:customStyle="1" w:styleId="textodenotaalpie">
    <w:name w:val="texto de nota al pie"/>
    <w:basedOn w:val="Normale"/>
    <w:link w:val="textodenotaalpieCar"/>
    <w:qFormat/>
    <w:pPr>
      <w:overflowPunct/>
      <w:autoSpaceDE/>
      <w:autoSpaceDN/>
      <w:adjustRightInd/>
      <w:spacing w:before="0" w:after="200" w:line="240" w:lineRule="auto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denotaalpieCar">
    <w:name w:val="texto de nota al pie Car"/>
    <w:link w:val="textodenotaalpie"/>
    <w:rPr>
      <w:rFonts w:ascii="Calibri" w:hAnsi="Calibri"/>
      <w:sz w:val="28"/>
      <w:szCs w:val="24"/>
    </w:rPr>
  </w:style>
  <w:style w:type="paragraph" w:customStyle="1" w:styleId="Estiloarticulo13ptoExpandido3pto">
    <w:name w:val="Estilo articulo + 13 pto Expandido  3 pto"/>
    <w:basedOn w:val="articulo"/>
    <w:rPr>
      <w:spacing w:val="60"/>
      <w:sz w:val="26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styleId="Enfasicorsivo">
    <w:name w:val="Emphasis"/>
    <w:basedOn w:val="Carpredefinitoparagrafo"/>
    <w:qFormat/>
    <w:rPr>
      <w:i/>
      <w:iCs/>
    </w:rPr>
  </w:style>
  <w:style w:type="character" w:customStyle="1" w:styleId="style1">
    <w:name w:val="style1"/>
    <w:basedOn w:val="Carpredefinitoparagrafo"/>
  </w:style>
  <w:style w:type="character" w:customStyle="1" w:styleId="centratoCar">
    <w:name w:val="centrato Car"/>
    <w:link w:val="centrato"/>
    <w:rPr>
      <w:rFonts w:ascii="Calibri" w:hAnsi="Calibri"/>
      <w:noProof/>
      <w:sz w:val="28"/>
      <w:szCs w:val="24"/>
      <w:lang w:eastAsia="en-US"/>
    </w:rPr>
  </w:style>
  <w:style w:type="paragraph" w:customStyle="1" w:styleId="Contnotapiemio">
    <w:name w:val="Cont. nota pie mio"/>
    <w:basedOn w:val="Normale"/>
    <w:qFormat/>
    <w:pPr>
      <w:overflowPunct/>
      <w:autoSpaceDE/>
      <w:autoSpaceDN/>
      <w:adjustRightInd/>
      <w:spacing w:before="0" w:after="200" w:line="276" w:lineRule="auto"/>
      <w:ind w:firstLine="0"/>
      <w:jc w:val="center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pPr>
      <w:overflowPunct/>
      <w:autoSpaceDE/>
      <w:autoSpaceDN/>
      <w:adjustRightInd/>
      <w:spacing w:before="0" w:after="120" w:line="480" w:lineRule="auto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Pr>
      <w:rFonts w:ascii="Calibri" w:hAnsi="Calibri"/>
      <w:sz w:val="28"/>
      <w:szCs w:val="24"/>
    </w:rPr>
  </w:style>
  <w:style w:type="paragraph" w:styleId="Didascalia">
    <w:name w:val="caption"/>
    <w:basedOn w:val="Normale"/>
    <w:next w:val="Normale"/>
    <w:unhideWhenUsed/>
    <w:qFormat/>
    <w:pPr>
      <w:overflowPunct/>
      <w:autoSpaceDE/>
      <w:autoSpaceDN/>
      <w:adjustRightInd/>
      <w:spacing w:before="0" w:after="200" w:line="276" w:lineRule="auto"/>
      <w:ind w:firstLine="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Rientrocorpodeltesto2">
    <w:name w:val="Body Text Indent 2"/>
    <w:basedOn w:val="Normale"/>
    <w:link w:val="Rientrocorpodeltesto2Carattere"/>
    <w:pPr>
      <w:overflowPunct/>
      <w:autoSpaceDE/>
      <w:autoSpaceDN/>
      <w:adjustRightInd/>
      <w:spacing w:before="0" w:after="120" w:line="480" w:lineRule="auto"/>
      <w:ind w:left="283"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Pr>
      <w:rFonts w:ascii="Calibri" w:hAnsi="Calibri"/>
      <w:sz w:val="28"/>
      <w:szCs w:val="24"/>
    </w:rPr>
  </w:style>
  <w:style w:type="paragraph" w:customStyle="1" w:styleId="Separadornotaspiemio">
    <w:name w:val="Separador notas pie mio"/>
    <w:basedOn w:val="Normale"/>
    <w:qFormat/>
    <w:pPr>
      <w:overflowPunct/>
      <w:autoSpaceDE/>
      <w:autoSpaceDN/>
      <w:adjustRightInd/>
      <w:spacing w:before="0" w:after="200" w:line="276" w:lineRule="auto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2">
    <w:name w:val="style2"/>
    <w:basedOn w:val="Carpredefinitoparagrafo"/>
  </w:style>
  <w:style w:type="character" w:styleId="VariabileHTML">
    <w:name w:val="HTML Variable"/>
    <w:basedOn w:val="Carpredefinitoparagrafo"/>
    <w:rPr>
      <w:i/>
      <w:iCs/>
    </w:rPr>
  </w:style>
  <w:style w:type="paragraph" w:customStyle="1" w:styleId="NormEsp">
    <w:name w:val="Norm (Esp)"/>
    <w:basedOn w:val="Normale"/>
    <w:pPr>
      <w:overflowPunct/>
      <w:autoSpaceDE/>
      <w:autoSpaceDN/>
      <w:adjustRightInd/>
      <w:spacing w:before="0" w:after="200" w:line="276" w:lineRule="auto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paragraph" w:customStyle="1" w:styleId="NormF">
    <w:name w:val="Norm (F)"/>
    <w:basedOn w:val="Normale"/>
    <w:pPr>
      <w:overflowPunct/>
      <w:autoSpaceDE/>
      <w:autoSpaceDN/>
      <w:adjustRightInd/>
      <w:spacing w:before="0" w:after="200" w:line="276" w:lineRule="auto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customStyle="1" w:styleId="NormG">
    <w:name w:val="Norm (G)"/>
    <w:basedOn w:val="Normale"/>
    <w:pPr>
      <w:overflowPunct/>
      <w:autoSpaceDE/>
      <w:autoSpaceDN/>
      <w:adjustRightInd/>
      <w:spacing w:before="0" w:after="200" w:line="276" w:lineRule="auto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customStyle="1" w:styleId="NormIngl">
    <w:name w:val="Norm (Ingl)"/>
    <w:basedOn w:val="Normale"/>
    <w:pPr>
      <w:overflowPunct/>
      <w:autoSpaceDE/>
      <w:autoSpaceDN/>
      <w:adjustRightInd/>
      <w:spacing w:before="0" w:after="200" w:line="276" w:lineRule="auto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NormaleCE">
    <w:name w:val="Normale (CE)"/>
    <w:basedOn w:val="Normale"/>
    <w:pPr>
      <w:overflowPunct/>
      <w:autoSpaceDE/>
      <w:autoSpaceDN/>
      <w:adjustRightInd/>
      <w:spacing w:before="0" w:after="200" w:line="276" w:lineRule="auto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destro1">
    <w:name w:val="Par destro 1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Bibliografia1">
    <w:name w:val="Bibliografia1"/>
  </w:style>
  <w:style w:type="paragraph" w:customStyle="1" w:styleId="Tecnico5">
    <w:name w:val="Tecnico 5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Pardestro2">
    <w:name w:val="Par destro 2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ecnico3">
    <w:name w:val="Tecnico 3"/>
    <w:rPr>
      <w:rFonts w:ascii="Courier New" w:hAnsi="Courier New"/>
      <w:noProof w:val="0"/>
      <w:sz w:val="24"/>
      <w:lang w:val="en-US"/>
    </w:rPr>
  </w:style>
  <w:style w:type="paragraph" w:customStyle="1" w:styleId="Pardestro3">
    <w:name w:val="Par destro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ecnico1">
    <w:name w:val="Tecnico 1"/>
    <w:rPr>
      <w:rFonts w:ascii="Courier New" w:hAnsi="Courier New"/>
      <w:noProof w:val="0"/>
      <w:sz w:val="24"/>
      <w:lang w:val="en-US"/>
    </w:rPr>
  </w:style>
  <w:style w:type="character" w:customStyle="1" w:styleId="Iniztecn">
    <w:name w:val="Iniz tecn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character" w:customStyle="1" w:styleId="Dociniz">
    <w:name w:val="Doc iniz"/>
  </w:style>
  <w:style w:type="character" w:customStyle="1" w:styleId="Documento8">
    <w:name w:val="Documento 8"/>
  </w:style>
  <w:style w:type="character" w:customStyle="1" w:styleId="Documento5">
    <w:name w:val="Documento 5"/>
  </w:style>
  <w:style w:type="character" w:customStyle="1" w:styleId="Documento6">
    <w:name w:val="Documento 6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7">
    <w:name w:val="Documento 7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4">
    <w:name w:val="Documento 4"/>
    <w:rPr>
      <w:b/>
      <w:i/>
      <w:sz w:val="24"/>
    </w:rPr>
  </w:style>
  <w:style w:type="character" w:customStyle="1" w:styleId="DefaultParagraphFo">
    <w:name w:val="Default Paragraph Fo"/>
  </w:style>
  <w:style w:type="paragraph" w:customStyle="1" w:styleId="sommario10">
    <w:name w:val="sommario 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20">
    <w:name w:val="sommario 2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30">
    <w:name w:val="sommario 3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40">
    <w:name w:val="sommario 4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10">
    <w:name w:val="indice 1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e"/>
    <w:pPr>
      <w:tabs>
        <w:tab w:val="right" w:leader="dot" w:pos="9360"/>
      </w:tabs>
      <w:suppressAutoHyphens/>
      <w:spacing w:before="0" w:after="200" w:line="276" w:lineRule="auto"/>
      <w:ind w:left="1440" w:right="720" w:hanging="1440"/>
      <w:jc w:val="left"/>
    </w:pPr>
    <w:rPr>
      <w:rFonts w:ascii="Courier New" w:eastAsiaTheme="minorHAnsi" w:hAnsi="Courier New" w:cstheme="minorBidi"/>
      <w:szCs w:val="22"/>
      <w:lang w:val="en-US" w:eastAsia="it-IT"/>
    </w:rPr>
  </w:style>
  <w:style w:type="paragraph" w:customStyle="1" w:styleId="indiceanalitico2">
    <w:name w:val="indice analitico 2"/>
    <w:basedOn w:val="Normale"/>
    <w:pPr>
      <w:tabs>
        <w:tab w:val="right" w:leader="dot" w:pos="9360"/>
      </w:tabs>
      <w:suppressAutoHyphens/>
      <w:spacing w:before="0" w:after="200" w:line="276" w:lineRule="auto"/>
      <w:ind w:left="1440" w:right="720" w:hanging="720"/>
      <w:jc w:val="left"/>
    </w:pPr>
    <w:rPr>
      <w:rFonts w:ascii="Courier New" w:eastAsiaTheme="minorHAnsi" w:hAnsi="Courier New" w:cstheme="minorBidi"/>
      <w:szCs w:val="22"/>
      <w:lang w:val="en-US" w:eastAsia="it-IT"/>
    </w:rPr>
  </w:style>
  <w:style w:type="paragraph" w:customStyle="1" w:styleId="titoloindicefonti">
    <w:name w:val="titolo indice fonti"/>
    <w:basedOn w:val="Normale"/>
    <w:pPr>
      <w:tabs>
        <w:tab w:val="right" w:pos="9360"/>
      </w:tabs>
      <w:suppressAutoHyphens/>
      <w:spacing w:before="0" w:after="200" w:line="276" w:lineRule="auto"/>
      <w:ind w:firstLine="0"/>
      <w:jc w:val="left"/>
    </w:pPr>
    <w:rPr>
      <w:rFonts w:ascii="Courier New" w:eastAsiaTheme="minorHAnsi" w:hAnsi="Courier New" w:cstheme="minorBidi"/>
      <w:szCs w:val="22"/>
      <w:lang w:val="en-US" w:eastAsia="it-IT"/>
    </w:rPr>
  </w:style>
  <w:style w:type="paragraph" w:customStyle="1" w:styleId="didascalia0">
    <w:name w:val="didascalia"/>
    <w:basedOn w:val="Normale"/>
    <w:pPr>
      <w:spacing w:before="0" w:after="200" w:line="276" w:lineRule="auto"/>
      <w:ind w:firstLine="0"/>
      <w:jc w:val="left"/>
    </w:pPr>
    <w:rPr>
      <w:rFonts w:ascii="Courier New" w:eastAsiaTheme="minorHAnsi" w:hAnsi="Courier New" w:cstheme="minorBidi"/>
      <w:szCs w:val="22"/>
      <w:lang w:eastAsia="it-IT"/>
    </w:rPr>
  </w:style>
  <w:style w:type="character" w:customStyle="1" w:styleId="addmd1">
    <w:name w:val="addmd1"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Autospacing="0" w:line="240" w:lineRule="auto"/>
      <w:jc w:val="left"/>
    </w:pPr>
    <w:rPr>
      <w:rFonts w:ascii="Times" w:hAnsi="Times"/>
      <w:color w:val="000000"/>
      <w:sz w:val="24"/>
      <w:szCs w:val="24"/>
      <w:lang w:val="it-IT" w:eastAsia="it-IT"/>
    </w:rPr>
  </w:style>
  <w:style w:type="character" w:customStyle="1" w:styleId="apple-converted-space">
    <w:name w:val="apple-converted-space"/>
  </w:style>
  <w:style w:type="paragraph" w:styleId="Sommario50">
    <w:name w:val="toc 5"/>
    <w:basedOn w:val="Normale"/>
    <w:next w:val="Normale"/>
    <w:pPr>
      <w:tabs>
        <w:tab w:val="right" w:leader="dot" w:pos="9360"/>
      </w:tabs>
      <w:suppressAutoHyphens/>
      <w:spacing w:before="0" w:after="200" w:line="276" w:lineRule="auto"/>
      <w:ind w:left="3600" w:right="720" w:hanging="720"/>
      <w:jc w:val="left"/>
    </w:pPr>
    <w:rPr>
      <w:rFonts w:ascii="Courier New" w:eastAsiaTheme="minorHAnsi" w:hAnsi="Courier New" w:cstheme="minorBidi"/>
      <w:szCs w:val="22"/>
      <w:lang w:val="en-US" w:eastAsia="it-IT"/>
    </w:rPr>
  </w:style>
  <w:style w:type="paragraph" w:styleId="Sommario60">
    <w:name w:val="toc 6"/>
    <w:basedOn w:val="Normale"/>
    <w:next w:val="Normale"/>
    <w:pPr>
      <w:tabs>
        <w:tab w:val="right" w:pos="9360"/>
      </w:tabs>
      <w:suppressAutoHyphens/>
      <w:spacing w:before="0" w:after="200" w:line="276" w:lineRule="auto"/>
      <w:ind w:left="720" w:hanging="720"/>
      <w:jc w:val="left"/>
    </w:pPr>
    <w:rPr>
      <w:rFonts w:ascii="Courier New" w:eastAsiaTheme="minorHAnsi" w:hAnsi="Courier New" w:cstheme="minorBidi"/>
      <w:szCs w:val="22"/>
      <w:lang w:val="en-US" w:eastAsia="it-IT"/>
    </w:rPr>
  </w:style>
  <w:style w:type="paragraph" w:styleId="Sommario70">
    <w:name w:val="toc 7"/>
    <w:basedOn w:val="Normale"/>
    <w:next w:val="Normale"/>
    <w:pPr>
      <w:suppressAutoHyphens/>
      <w:spacing w:before="0" w:after="200" w:line="276" w:lineRule="auto"/>
      <w:ind w:left="720" w:hanging="720"/>
      <w:jc w:val="left"/>
    </w:pPr>
    <w:rPr>
      <w:rFonts w:ascii="Courier New" w:eastAsiaTheme="minorHAnsi" w:hAnsi="Courier New" w:cstheme="minorBidi"/>
      <w:szCs w:val="22"/>
      <w:lang w:val="en-US" w:eastAsia="it-IT"/>
    </w:rPr>
  </w:style>
  <w:style w:type="paragraph" w:styleId="Sommario80">
    <w:name w:val="toc 8"/>
    <w:basedOn w:val="Normale"/>
    <w:next w:val="Normale"/>
    <w:pPr>
      <w:tabs>
        <w:tab w:val="right" w:pos="9360"/>
      </w:tabs>
      <w:suppressAutoHyphens/>
      <w:spacing w:before="0" w:after="200" w:line="276" w:lineRule="auto"/>
      <w:ind w:left="720" w:hanging="720"/>
      <w:jc w:val="left"/>
    </w:pPr>
    <w:rPr>
      <w:rFonts w:ascii="Courier New" w:eastAsiaTheme="minorHAnsi" w:hAnsi="Courier New" w:cstheme="minorBidi"/>
      <w:szCs w:val="22"/>
      <w:lang w:val="en-US" w:eastAsia="it-IT"/>
    </w:rPr>
  </w:style>
  <w:style w:type="paragraph" w:styleId="Sommario90">
    <w:name w:val="toc 9"/>
    <w:basedOn w:val="Normale"/>
    <w:next w:val="Normale"/>
    <w:pPr>
      <w:tabs>
        <w:tab w:val="right" w:leader="dot" w:pos="9360"/>
      </w:tabs>
      <w:suppressAutoHyphens/>
      <w:spacing w:before="0" w:after="200" w:line="276" w:lineRule="auto"/>
      <w:ind w:left="720" w:hanging="720"/>
      <w:jc w:val="left"/>
    </w:pPr>
    <w:rPr>
      <w:rFonts w:ascii="Courier New" w:eastAsiaTheme="minorHAnsi" w:hAnsi="Courier New" w:cstheme="minorBidi"/>
      <w:szCs w:val="22"/>
      <w:lang w:val="en-US" w:eastAsia="it-IT"/>
    </w:rPr>
  </w:style>
  <w:style w:type="character" w:styleId="CitazioneHTML">
    <w:name w:val="HTML Cite"/>
    <w:rPr>
      <w:i/>
      <w:iCs/>
    </w:rPr>
  </w:style>
  <w:style w:type="paragraph" w:styleId="Nessunaspaziatura">
    <w:name w:val="No Spacing"/>
    <w:uiPriority w:val="1"/>
    <w:qFormat/>
    <w:pPr>
      <w:spacing w:beforeAutospacing="0" w:line="240" w:lineRule="auto"/>
      <w:jc w:val="left"/>
    </w:pPr>
    <w:rPr>
      <w:rFonts w:ascii="Times" w:eastAsia="Calibri" w:hAnsi="Times"/>
      <w:sz w:val="28"/>
      <w:szCs w:val="28"/>
      <w:lang w:val="it-IT" w:eastAsia="en-US"/>
    </w:rPr>
  </w:style>
  <w:style w:type="paragraph" w:styleId="Paragrafoelenco">
    <w:name w:val="List Paragraph"/>
    <w:basedOn w:val="Normale"/>
    <w:uiPriority w:val="34"/>
    <w:qFormat/>
    <w:pPr>
      <w:overflowPunct/>
      <w:autoSpaceDE/>
      <w:autoSpaceDN/>
      <w:adjustRightInd/>
      <w:spacing w:before="0"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keepLines/>
      <w:spacing w:before="480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reference-text">
    <w:name w:val="reference-text"/>
  </w:style>
  <w:style w:type="character" w:customStyle="1" w:styleId="citation">
    <w:name w:val="citation"/>
  </w:style>
  <w:style w:type="character" w:customStyle="1" w:styleId="printonly">
    <w:name w:val="printonly"/>
  </w:style>
  <w:style w:type="character" w:customStyle="1" w:styleId="reference-accessdate">
    <w:name w:val="reference-accessdate"/>
  </w:style>
  <w:style w:type="character" w:customStyle="1" w:styleId="unicode">
    <w:name w:val="unicode"/>
  </w:style>
  <w:style w:type="character" w:customStyle="1" w:styleId="mw-cite-backlink">
    <w:name w:val="mw-cite-backlink"/>
  </w:style>
  <w:style w:type="character" w:customStyle="1" w:styleId="authorname">
    <w:name w:val="authorname"/>
  </w:style>
  <w:style w:type="character" w:customStyle="1" w:styleId="tooltipcontent1">
    <w:name w:val="tooltipcontent1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helptooltip1">
    <w:name w:val="helptooltip1"/>
  </w:style>
  <w:style w:type="character" w:customStyle="1" w:styleId="tooltipcontentwrapper1">
    <w:name w:val="tooltipcontentwrapper1"/>
    <w:rPr>
      <w:vanish w:val="0"/>
      <w:webHidden w:val="0"/>
      <w:bdr w:val="single" w:sz="4" w:space="0" w:color="B4BDB1" w:frame="1"/>
      <w:specVanish w:val="0"/>
    </w:rPr>
  </w:style>
  <w:style w:type="character" w:customStyle="1" w:styleId="singlehighlightclass">
    <w:name w:val="single_highlight_class"/>
  </w:style>
  <w:style w:type="paragraph" w:customStyle="1" w:styleId="caption2">
    <w:name w:val="caption2"/>
    <w:basedOn w:val="Normale"/>
    <w:pPr>
      <w:overflowPunct/>
      <w:autoSpaceDE/>
      <w:autoSpaceDN/>
      <w:adjustRightInd/>
      <w:spacing w:before="100" w:afterAutospacing="1" w:line="276" w:lineRule="auto"/>
      <w:ind w:firstLine="0"/>
      <w:jc w:val="left"/>
      <w:textAlignment w:val="auto"/>
    </w:pPr>
    <w:rPr>
      <w:rFonts w:ascii="Times New Roman" w:eastAsiaTheme="minorHAnsi" w:hAnsi="Times New Roman" w:cstheme="minorBidi"/>
      <w:szCs w:val="22"/>
      <w:lang w:val="en-US" w:eastAsia="en-US"/>
    </w:rPr>
  </w:style>
  <w:style w:type="character" w:customStyle="1" w:styleId="contributornametrigger">
    <w:name w:val="contributornametrigger"/>
  </w:style>
  <w:style w:type="paragraph" w:customStyle="1" w:styleId="EstilocanonInterlineadosencillo">
    <w:name w:val="Estilo canon + Interlineado:  sencillo"/>
    <w:basedOn w:val="canon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pPr>
      <w:spacing w:before="0" w:after="80" w:line="300" w:lineRule="atLeast"/>
    </w:pPr>
    <w:rPr>
      <w:outline/>
      <w:color w:val="FF0000"/>
      <w:spacing w:val="60"/>
    </w:rPr>
  </w:style>
  <w:style w:type="paragraph" w:styleId="Sottotitolo">
    <w:name w:val="Subtitle"/>
    <w:basedOn w:val="Normale"/>
    <w:next w:val="Corpotesto"/>
    <w:link w:val="SottotitoloCarattere"/>
    <w:qFormat/>
    <w:pPr>
      <w:suppressAutoHyphens/>
      <w:overflowPunct/>
      <w:autoSpaceDE/>
      <w:autoSpaceDN/>
      <w:adjustRightInd/>
      <w:spacing w:before="240" w:after="200" w:line="340" w:lineRule="atLeast"/>
      <w:ind w:firstLine="709"/>
      <w:jc w:val="center"/>
      <w:textAlignment w:val="auto"/>
    </w:pPr>
    <w:rPr>
      <w:rFonts w:ascii="Cambria" w:eastAsiaTheme="minorHAnsi" w:hAnsi="Cambria" w:cstheme="minorBidi"/>
      <w:i/>
      <w:iCs/>
      <w:kern w:val="1"/>
      <w:szCs w:val="22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Pr>
      <w:rFonts w:ascii="Cambria" w:hAnsi="Cambria"/>
      <w:i/>
      <w:iCs/>
      <w:kern w:val="1"/>
      <w:sz w:val="24"/>
      <w:szCs w:val="24"/>
      <w:lang w:eastAsia="ar-SA"/>
    </w:rPr>
  </w:style>
  <w:style w:type="character" w:customStyle="1" w:styleId="Tablanormal41">
    <w:name w:val="Tabla normal 41"/>
    <w:uiPriority w:val="21"/>
    <w:qFormat/>
    <w:rPr>
      <w:b/>
      <w:bCs/>
      <w:i/>
      <w:iCs/>
      <w:color w:val="4F81BD"/>
    </w:rPr>
  </w:style>
  <w:style w:type="paragraph" w:customStyle="1" w:styleId="cscitasangradaentexto">
    <w:name w:val="cs (cita sangrada en texto)"/>
    <w:basedOn w:val="Normale"/>
    <w:next w:val="Normale"/>
    <w:uiPriority w:val="99"/>
    <w:pPr>
      <w:suppressAutoHyphens/>
      <w:overflowPunct/>
      <w:autoSpaceDE/>
      <w:autoSpaceDN/>
      <w:adjustRightInd/>
      <w:spacing w:after="120" w:line="360" w:lineRule="atLeast"/>
      <w:ind w:firstLine="0"/>
      <w:jc w:val="left"/>
      <w:textAlignment w:val="auto"/>
    </w:pPr>
    <w:rPr>
      <w:rFonts w:asciiTheme="minorHAnsi" w:eastAsiaTheme="minorHAnsi" w:hAnsiTheme="minorHAnsi" w:cs="Tahoma"/>
      <w:sz w:val="22"/>
      <w:szCs w:val="22"/>
      <w:lang w:eastAsia="hi-IN" w:bidi="hi-IN"/>
    </w:rPr>
  </w:style>
  <w:style w:type="character" w:customStyle="1" w:styleId="textexposedshow">
    <w:name w:val="text_exposed_show"/>
  </w:style>
  <w:style w:type="character" w:customStyle="1" w:styleId="Caratteredellanota">
    <w:name w:val="Carattere della nota"/>
    <w:rPr>
      <w:vertAlign w:val="superscript"/>
    </w:rPr>
  </w:style>
  <w:style w:type="character" w:customStyle="1" w:styleId="FootnoteCharacters">
    <w:name w:val="Footnote Characters"/>
    <w:rPr>
      <w:rFonts w:ascii="Times" w:hAnsi="Times" w:cs="font316"/>
      <w:position w:val="1"/>
      <w:sz w:val="14"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WW-Rimandonotaapidipagina">
    <w:name w:val="WW-Rimando nota a piè di pagina"/>
    <w:rPr>
      <w:vertAlign w:val="superscript"/>
    </w:rPr>
  </w:style>
  <w:style w:type="paragraph" w:customStyle="1" w:styleId="Se">
    <w:name w:val="Se"/>
    <w:basedOn w:val="Normale"/>
    <w:pPr>
      <w:overflowPunct/>
      <w:autoSpaceDE/>
      <w:autoSpaceDN/>
      <w:adjustRightInd/>
      <w:spacing w:before="0" w:after="0" w:line="240" w:lineRule="auto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8ED1-6134-4BF0-9C82-C5FBFD74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36</Pages>
  <Words>18926</Words>
  <Characters>107882</Characters>
  <Application>Microsoft Office Word</Application>
  <DocSecurity>0</DocSecurity>
  <Lines>899</Lines>
  <Paragraphs>253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Intestazioni</vt:lpstr>
      </vt:variant>
      <vt:variant>
        <vt:i4>13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16" baseType="lpstr">
      <vt:lpstr>Concordati 2014-2015</vt:lpstr>
      <vt:lpstr>Brasile 1</vt:lpstr>
      <vt:lpstr>Croazia 4</vt:lpstr>
      <vt:lpstr>Germania 12</vt:lpstr>
      <vt:lpstr>ITALIA 17</vt:lpstr>
      <vt:lpstr>Filippine 24</vt:lpstr>
      <vt:lpstr>SPAGNA  (5 accordi) 25</vt:lpstr>
      <vt:lpstr>VENEZUELA 34</vt:lpstr>
      <vt:lpstr>Brasile</vt:lpstr>
      <vt:lpstr>Croazia</vt:lpstr>
      <vt:lpstr>Germania</vt:lpstr>
      <vt:lpstr>ITALIA</vt:lpstr>
      <vt:lpstr>Filippine</vt:lpstr>
      <vt:lpstr>SPAGNA  (5 accordi)</vt:lpstr>
      <vt:lpstr>Documento normal</vt:lpstr>
      <vt:lpstr>La parabola dei diritti umani</vt:lpstr>
    </vt:vector>
  </TitlesOfParts>
  <Company>btc</Company>
  <LinksUpToDate>false</LinksUpToDate>
  <CharactersWithSpaces>126555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Concordati 2014-2015</dc:title>
  <dc:subject>modelo</dc:subject>
  <dc:creator>JTMdA</dc:creator>
  <dc:description>salvar como</dc:description>
  <cp:lastModifiedBy>Tomix</cp:lastModifiedBy>
  <cp:revision>5</cp:revision>
  <cp:lastPrinted>2015-03-20T17:41:00Z</cp:lastPrinted>
  <dcterms:created xsi:type="dcterms:W3CDTF">2015-03-20T15:02:00Z</dcterms:created>
  <dcterms:modified xsi:type="dcterms:W3CDTF">2015-03-20T17:44:00Z</dcterms:modified>
</cp:coreProperties>
</file>