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99" w:rsidRPr="000A76E1" w:rsidRDefault="0007667A" w:rsidP="000A76E1">
      <w:pPr>
        <w:spacing w:after="96" w:line="240" w:lineRule="auto"/>
        <w:ind w:firstLine="0"/>
        <w:jc w:val="center"/>
        <w:rPr>
          <w:rFonts w:asciiTheme="minorHAnsi" w:hAnsiTheme="minorHAnsi"/>
        </w:rPr>
      </w:pPr>
      <w:r w:rsidRPr="000A76E1">
        <w:rPr>
          <w:rFonts w:asciiTheme="minorHAnsi" w:hAnsiTheme="minorHAnsi"/>
        </w:rPr>
        <w:t>Sentenza della Corte Europea dei Diritti dell'U</w:t>
      </w:r>
      <w:r w:rsidRPr="000A76E1">
        <w:rPr>
          <w:rFonts w:asciiTheme="minorHAnsi" w:hAnsiTheme="minorHAnsi"/>
        </w:rPr>
        <w:t>o</w:t>
      </w:r>
      <w:r w:rsidRPr="000A76E1">
        <w:rPr>
          <w:rFonts w:asciiTheme="minorHAnsi" w:hAnsiTheme="minorHAnsi"/>
        </w:rPr>
        <w:t xml:space="preserve">mo del 18 marzo 2011 - Ricorso n. 30814/06 - </w:t>
      </w:r>
      <w:r w:rsidRPr="000A76E1">
        <w:rPr>
          <w:rFonts w:asciiTheme="minorHAnsi" w:hAnsiTheme="minorHAnsi"/>
          <w:b/>
        </w:rPr>
        <w:t>Lautsi e altri c. Italia</w:t>
      </w:r>
    </w:p>
    <w:p w:rsidR="0007667A" w:rsidRPr="000A76E1" w:rsidRDefault="0007667A" w:rsidP="000A76E1">
      <w:pPr>
        <w:spacing w:after="96" w:line="240" w:lineRule="auto"/>
        <w:rPr>
          <w:rFonts w:asciiTheme="minorHAnsi" w:hAnsiTheme="minorHAnsi"/>
        </w:rPr>
      </w:pPr>
      <w:r w:rsidRPr="000A76E1">
        <w:rPr>
          <w:rFonts w:asciiTheme="minorHAnsi" w:hAnsiTheme="minorHAnsi"/>
        </w:rPr>
        <w:t>Traduzione a cura del Ministero della Giustizia D</w:t>
      </w:r>
      <w:r w:rsidRPr="000A76E1">
        <w:rPr>
          <w:rFonts w:asciiTheme="minorHAnsi" w:hAnsiTheme="minorHAnsi"/>
        </w:rPr>
        <w:t>i</w:t>
      </w:r>
      <w:r w:rsidRPr="000A76E1">
        <w:rPr>
          <w:rFonts w:asciiTheme="minorHAnsi" w:hAnsiTheme="minorHAnsi"/>
        </w:rPr>
        <w:t>rezione generale del contenzioso e dei diritti umani</w:t>
      </w:r>
    </w:p>
    <w:p w:rsidR="00A34E99" w:rsidRPr="000A76E1" w:rsidRDefault="00A34E99" w:rsidP="000A76E1">
      <w:pPr>
        <w:spacing w:after="96" w:line="240" w:lineRule="auto"/>
        <w:rPr>
          <w:rFonts w:asciiTheme="minorHAnsi" w:hAnsiTheme="minorHAnsi"/>
        </w:rPr>
      </w:pPr>
    </w:p>
    <w:p w:rsidR="0007667A" w:rsidRPr="000A76E1" w:rsidRDefault="0007667A" w:rsidP="000A76E1">
      <w:pPr>
        <w:spacing w:after="96" w:line="240" w:lineRule="auto"/>
        <w:rPr>
          <w:rFonts w:asciiTheme="minorHAnsi" w:hAnsiTheme="minorHAnsi"/>
        </w:rPr>
      </w:pPr>
      <w:r w:rsidRPr="000A76E1">
        <w:rPr>
          <w:rFonts w:asciiTheme="minorHAnsi" w:hAnsiTheme="minorHAnsi"/>
        </w:rPr>
        <w:t>CORTE EUROPEA DEI DIRITTI DELL’UOMO</w:t>
      </w:r>
    </w:p>
    <w:p w:rsidR="0007667A" w:rsidRPr="000A76E1" w:rsidRDefault="0007667A" w:rsidP="000A76E1">
      <w:pPr>
        <w:spacing w:after="96" w:line="240" w:lineRule="auto"/>
        <w:ind w:firstLine="0"/>
        <w:jc w:val="center"/>
        <w:rPr>
          <w:rFonts w:asciiTheme="minorHAnsi" w:hAnsiTheme="minorHAnsi"/>
          <w:b/>
        </w:rPr>
      </w:pPr>
      <w:r w:rsidRPr="000A76E1">
        <w:rPr>
          <w:rFonts w:asciiTheme="minorHAnsi" w:hAnsiTheme="minorHAnsi"/>
          <w:b/>
        </w:rPr>
        <w:t>GRANDE CAMERA</w:t>
      </w:r>
    </w:p>
    <w:p w:rsidR="0007667A" w:rsidRPr="000A76E1" w:rsidRDefault="0007667A" w:rsidP="000A76E1">
      <w:pPr>
        <w:spacing w:after="96" w:line="240" w:lineRule="auto"/>
        <w:ind w:firstLine="0"/>
        <w:jc w:val="center"/>
        <w:rPr>
          <w:rFonts w:asciiTheme="minorHAnsi" w:hAnsiTheme="minorHAnsi"/>
          <w:b/>
        </w:rPr>
      </w:pPr>
      <w:r w:rsidRPr="000A76E1">
        <w:rPr>
          <w:rFonts w:asciiTheme="minorHAnsi" w:hAnsiTheme="minorHAnsi"/>
          <w:b/>
        </w:rPr>
        <w:t>CAUSA LAUTSI E ALTRI c. ITALIA</w:t>
      </w:r>
    </w:p>
    <w:p w:rsidR="0007667A" w:rsidRPr="000A76E1" w:rsidRDefault="0007667A" w:rsidP="000A76E1">
      <w:pPr>
        <w:spacing w:after="96" w:line="240" w:lineRule="auto"/>
        <w:rPr>
          <w:rFonts w:asciiTheme="minorHAnsi" w:hAnsiTheme="minorHAnsi"/>
        </w:rPr>
      </w:pPr>
      <w:r w:rsidRPr="000A76E1">
        <w:rPr>
          <w:rFonts w:asciiTheme="minorHAnsi" w:hAnsiTheme="minorHAnsi"/>
        </w:rPr>
        <w:t>(Ricorso no 30814/06)</w:t>
      </w:r>
    </w:p>
    <w:p w:rsidR="0007667A" w:rsidRPr="000A76E1" w:rsidRDefault="0007667A" w:rsidP="000A76E1">
      <w:pPr>
        <w:spacing w:after="96" w:line="240" w:lineRule="auto"/>
        <w:rPr>
          <w:rFonts w:asciiTheme="minorHAnsi" w:hAnsiTheme="minorHAnsi"/>
        </w:rPr>
      </w:pPr>
      <w:r w:rsidRPr="000A76E1">
        <w:rPr>
          <w:rFonts w:asciiTheme="minorHAnsi" w:hAnsiTheme="minorHAnsi"/>
        </w:rPr>
        <w:t>SENTENZA</w:t>
      </w:r>
    </w:p>
    <w:p w:rsidR="0007667A" w:rsidRPr="000A76E1" w:rsidRDefault="0007667A" w:rsidP="000A76E1">
      <w:pPr>
        <w:spacing w:after="96" w:line="240" w:lineRule="auto"/>
        <w:rPr>
          <w:rFonts w:asciiTheme="minorHAnsi" w:hAnsiTheme="minorHAnsi"/>
        </w:rPr>
      </w:pPr>
      <w:r w:rsidRPr="000A76E1">
        <w:rPr>
          <w:rFonts w:asciiTheme="minorHAnsi" w:hAnsiTheme="minorHAnsi"/>
        </w:rPr>
        <w:t>STRASBURGO</w:t>
      </w:r>
    </w:p>
    <w:p w:rsidR="00A34E99" w:rsidRPr="000A76E1" w:rsidRDefault="0007667A" w:rsidP="000A76E1">
      <w:pPr>
        <w:spacing w:after="96" w:line="240" w:lineRule="auto"/>
        <w:rPr>
          <w:rFonts w:asciiTheme="minorHAnsi" w:hAnsiTheme="minorHAnsi"/>
        </w:rPr>
      </w:pPr>
      <w:r w:rsidRPr="000A76E1">
        <w:rPr>
          <w:rFonts w:asciiTheme="minorHAnsi" w:hAnsiTheme="minorHAnsi"/>
        </w:rPr>
        <w:t>18 marzo 2011</w:t>
      </w:r>
    </w:p>
    <w:p w:rsidR="0007667A" w:rsidRPr="000A76E1" w:rsidRDefault="0007667A" w:rsidP="000A76E1">
      <w:pPr>
        <w:spacing w:after="96" w:line="240" w:lineRule="auto"/>
        <w:rPr>
          <w:rFonts w:asciiTheme="minorHAnsi" w:hAnsiTheme="minorHAnsi"/>
        </w:rPr>
      </w:pPr>
    </w:p>
    <w:p w:rsidR="0007667A" w:rsidRPr="000A76E1" w:rsidRDefault="0007667A" w:rsidP="000A76E1">
      <w:pPr>
        <w:spacing w:after="96" w:line="240" w:lineRule="auto"/>
        <w:rPr>
          <w:rFonts w:asciiTheme="minorHAnsi" w:hAnsiTheme="minorHAnsi"/>
        </w:rPr>
      </w:pPr>
      <w:r w:rsidRPr="000A76E1">
        <w:rPr>
          <w:rFonts w:asciiTheme="minorHAnsi" w:hAnsiTheme="minorHAnsi"/>
        </w:rPr>
        <w:t>Questa sentenza è definitiva. Può subire mod</w:t>
      </w:r>
      <w:r w:rsidRPr="000A76E1">
        <w:rPr>
          <w:rFonts w:asciiTheme="minorHAnsi" w:hAnsiTheme="minorHAnsi"/>
        </w:rPr>
        <w:t>i</w:t>
      </w:r>
      <w:r w:rsidRPr="000A76E1">
        <w:rPr>
          <w:rFonts w:asciiTheme="minorHAnsi" w:hAnsiTheme="minorHAnsi"/>
        </w:rPr>
        <w:t>fiche di forma.</w:t>
      </w:r>
    </w:p>
    <w:p w:rsidR="00A34E99" w:rsidRPr="000A76E1" w:rsidRDefault="0007667A" w:rsidP="000A76E1">
      <w:pPr>
        <w:spacing w:after="96" w:line="240" w:lineRule="auto"/>
        <w:rPr>
          <w:rFonts w:asciiTheme="minorHAnsi" w:hAnsiTheme="minorHAnsi"/>
        </w:rPr>
      </w:pPr>
      <w:r w:rsidRPr="000A76E1">
        <w:rPr>
          <w:rFonts w:asciiTheme="minorHAnsi" w:hAnsiTheme="minorHAnsi"/>
        </w:rPr>
        <w:t>Nella causa Lautsi e altri c. Italia, La Corte e</w:t>
      </w:r>
      <w:r w:rsidRPr="000A76E1">
        <w:rPr>
          <w:rFonts w:asciiTheme="minorHAnsi" w:hAnsiTheme="minorHAnsi"/>
        </w:rPr>
        <w:t>u</w:t>
      </w:r>
      <w:r w:rsidRPr="000A76E1">
        <w:rPr>
          <w:rFonts w:asciiTheme="minorHAnsi" w:hAnsiTheme="minorHAnsi"/>
        </w:rPr>
        <w:t>ropea dei diritti dell'uomo, riunita nella Grande Camera composta da:</w:t>
      </w:r>
    </w:p>
    <w:p w:rsidR="00A34E99" w:rsidRPr="000A76E1" w:rsidRDefault="0007667A" w:rsidP="000A76E1">
      <w:pPr>
        <w:spacing w:after="96" w:line="240" w:lineRule="auto"/>
        <w:rPr>
          <w:rFonts w:asciiTheme="minorHAnsi" w:hAnsiTheme="minorHAnsi"/>
        </w:rPr>
      </w:pPr>
      <w:r w:rsidRPr="000A76E1">
        <w:rPr>
          <w:rFonts w:asciiTheme="minorHAnsi" w:hAnsiTheme="minorHAnsi"/>
        </w:rPr>
        <w:t>Jean-Paul Costa, presidente, Christos Rozakis, N</w:t>
      </w:r>
      <w:r w:rsidRPr="000A76E1">
        <w:rPr>
          <w:rFonts w:asciiTheme="minorHAnsi" w:hAnsiTheme="minorHAnsi"/>
        </w:rPr>
        <w:t>i</w:t>
      </w:r>
      <w:r w:rsidRPr="000A76E1">
        <w:rPr>
          <w:rFonts w:asciiTheme="minorHAnsi" w:hAnsiTheme="minorHAnsi"/>
        </w:rPr>
        <w:t>colas Bratza, Peer Lorenzen, Josep Casadevall, Gi</w:t>
      </w:r>
      <w:r w:rsidRPr="000A76E1">
        <w:rPr>
          <w:rFonts w:asciiTheme="minorHAnsi" w:hAnsiTheme="minorHAnsi"/>
        </w:rPr>
        <w:t>o</w:t>
      </w:r>
      <w:r w:rsidRPr="000A76E1">
        <w:rPr>
          <w:rFonts w:asciiTheme="minorHAnsi" w:hAnsiTheme="minorHAnsi"/>
        </w:rPr>
        <w:t>vanni Bonello, Nina Vajić, Rait Maruste, Anatoly K</w:t>
      </w:r>
      <w:r w:rsidRPr="000A76E1">
        <w:rPr>
          <w:rFonts w:asciiTheme="minorHAnsi" w:hAnsiTheme="minorHAnsi"/>
        </w:rPr>
        <w:t>o</w:t>
      </w:r>
      <w:r w:rsidRPr="000A76E1">
        <w:rPr>
          <w:rFonts w:asciiTheme="minorHAnsi" w:hAnsiTheme="minorHAnsi"/>
        </w:rPr>
        <w:t>vler, Sverre Erik Jebens, Päivi Hirvelä, Giorgio Mali</w:t>
      </w:r>
      <w:r w:rsidRPr="000A76E1">
        <w:rPr>
          <w:rFonts w:asciiTheme="minorHAnsi" w:hAnsiTheme="minorHAnsi"/>
        </w:rPr>
        <w:t>n</w:t>
      </w:r>
      <w:r w:rsidRPr="000A76E1">
        <w:rPr>
          <w:rFonts w:asciiTheme="minorHAnsi" w:hAnsiTheme="minorHAnsi"/>
        </w:rPr>
        <w:t>verni, George Nicolaou, Ann Power, Zdravka K</w:t>
      </w:r>
      <w:r w:rsidRPr="000A76E1">
        <w:rPr>
          <w:rFonts w:asciiTheme="minorHAnsi" w:hAnsiTheme="minorHAnsi"/>
        </w:rPr>
        <w:t>a</w:t>
      </w:r>
      <w:r w:rsidRPr="000A76E1">
        <w:rPr>
          <w:rFonts w:asciiTheme="minorHAnsi" w:hAnsiTheme="minorHAnsi"/>
        </w:rPr>
        <w:t>laydjieva, Mihai Poalelungi, Guido Raimondi, giudici,</w:t>
      </w:r>
    </w:p>
    <w:p w:rsidR="00A34E99" w:rsidRPr="000A76E1" w:rsidRDefault="0007667A" w:rsidP="000A76E1">
      <w:pPr>
        <w:spacing w:after="96" w:line="240" w:lineRule="auto"/>
        <w:rPr>
          <w:rFonts w:asciiTheme="minorHAnsi" w:hAnsiTheme="minorHAnsi"/>
        </w:rPr>
      </w:pPr>
      <w:r w:rsidRPr="000A76E1">
        <w:rPr>
          <w:rFonts w:asciiTheme="minorHAnsi" w:hAnsiTheme="minorHAnsi"/>
        </w:rPr>
        <w:t>e da Erik Fribergh, cancelliere,</w:t>
      </w:r>
    </w:p>
    <w:p w:rsidR="00A34E99" w:rsidRPr="000A76E1" w:rsidRDefault="0007667A" w:rsidP="000A76E1">
      <w:pPr>
        <w:spacing w:after="96" w:line="240" w:lineRule="auto"/>
        <w:rPr>
          <w:rFonts w:asciiTheme="minorHAnsi" w:hAnsiTheme="minorHAnsi"/>
        </w:rPr>
      </w:pPr>
      <w:r w:rsidRPr="000A76E1">
        <w:rPr>
          <w:rFonts w:asciiTheme="minorHAnsi" w:hAnsiTheme="minorHAnsi"/>
        </w:rPr>
        <w:t xml:space="preserve">Dopo averne deliberato in camera del consiglio il 30 giugno 2010 e il </w:t>
      </w:r>
      <w:r w:rsidRPr="000A76E1">
        <w:rPr>
          <w:rFonts w:asciiTheme="minorHAnsi" w:hAnsiTheme="minorHAnsi"/>
          <w:b/>
        </w:rPr>
        <w:t>16 febbraio 2011</w:t>
      </w:r>
      <w:r w:rsidRPr="000A76E1">
        <w:rPr>
          <w:rFonts w:asciiTheme="minorHAnsi" w:hAnsiTheme="minorHAnsi"/>
        </w:rPr>
        <w:t>,</w:t>
      </w:r>
    </w:p>
    <w:p w:rsidR="00A34E99" w:rsidRPr="000A76E1" w:rsidRDefault="0007667A" w:rsidP="000A76E1">
      <w:pPr>
        <w:spacing w:after="96" w:line="240" w:lineRule="auto"/>
        <w:rPr>
          <w:rFonts w:asciiTheme="minorHAnsi" w:hAnsiTheme="minorHAnsi"/>
        </w:rPr>
      </w:pPr>
      <w:r w:rsidRPr="000A76E1">
        <w:rPr>
          <w:rFonts w:asciiTheme="minorHAnsi" w:hAnsiTheme="minorHAnsi"/>
        </w:rPr>
        <w:t>Pronuncia la seguente sentenza, adottata in tale ultima data:</w:t>
      </w:r>
    </w:p>
    <w:p w:rsidR="00A34E99" w:rsidRPr="000A76E1" w:rsidRDefault="0007667A" w:rsidP="000A76E1">
      <w:pPr>
        <w:spacing w:after="96" w:line="240" w:lineRule="auto"/>
        <w:rPr>
          <w:rFonts w:asciiTheme="minorHAnsi" w:hAnsiTheme="minorHAnsi"/>
        </w:rPr>
      </w:pPr>
      <w:r w:rsidRPr="000A76E1">
        <w:rPr>
          <w:rFonts w:asciiTheme="minorHAnsi" w:hAnsiTheme="minorHAnsi"/>
        </w:rPr>
        <w:t>PROCEDURA</w:t>
      </w:r>
    </w:p>
    <w:p w:rsidR="00A34E99" w:rsidRPr="000A76E1" w:rsidRDefault="0007667A" w:rsidP="000A76E1">
      <w:pPr>
        <w:spacing w:after="96" w:line="240" w:lineRule="auto"/>
        <w:rPr>
          <w:rFonts w:asciiTheme="minorHAnsi" w:hAnsiTheme="minorHAnsi"/>
        </w:rPr>
      </w:pPr>
      <w:r w:rsidRPr="000A76E1">
        <w:rPr>
          <w:rFonts w:asciiTheme="minorHAnsi" w:hAnsiTheme="minorHAnsi"/>
        </w:rPr>
        <w:t>1. All'origine della causa vi è un ricorso (n° 30814/06) diretto contro la Repubblica itali</w:t>
      </w:r>
      <w:r w:rsidRPr="000A76E1">
        <w:rPr>
          <w:rFonts w:asciiTheme="minorHAnsi" w:hAnsiTheme="minorHAnsi"/>
        </w:rPr>
        <w:t>a</w:t>
      </w:r>
      <w:r w:rsidRPr="000A76E1">
        <w:rPr>
          <w:rFonts w:asciiTheme="minorHAnsi" w:hAnsiTheme="minorHAnsi"/>
        </w:rPr>
        <w:t>na con il quale una cittadina di questo Stato, la sig.ra Soile La</w:t>
      </w:r>
      <w:r w:rsidRPr="000A76E1">
        <w:rPr>
          <w:rFonts w:asciiTheme="minorHAnsi" w:hAnsiTheme="minorHAnsi"/>
        </w:rPr>
        <w:t>u</w:t>
      </w:r>
      <w:r w:rsidRPr="000A76E1">
        <w:rPr>
          <w:rFonts w:asciiTheme="minorHAnsi" w:hAnsiTheme="minorHAnsi"/>
        </w:rPr>
        <w:t>tsi ("la ricorrente"), ha ad</w:t>
      </w:r>
      <w:r w:rsidRPr="000A76E1">
        <w:rPr>
          <w:rFonts w:asciiTheme="minorHAnsi" w:hAnsiTheme="minorHAnsi"/>
        </w:rPr>
        <w:t>i</w:t>
      </w:r>
      <w:r w:rsidRPr="000A76E1">
        <w:rPr>
          <w:rFonts w:asciiTheme="minorHAnsi" w:hAnsiTheme="minorHAnsi"/>
        </w:rPr>
        <w:t>to la Corte il 27 luglio 2006 in virtù dell'articolo 34 della Convenzione per la sa</w:t>
      </w:r>
      <w:r w:rsidRPr="000A76E1">
        <w:rPr>
          <w:rFonts w:asciiTheme="minorHAnsi" w:hAnsiTheme="minorHAnsi"/>
        </w:rPr>
        <w:t>l</w:t>
      </w:r>
      <w:r w:rsidRPr="000A76E1">
        <w:rPr>
          <w:rFonts w:asciiTheme="minorHAnsi" w:hAnsiTheme="minorHAnsi"/>
        </w:rPr>
        <w:t>vaguardia dei diritti dell'uomo e delle libertà fond</w:t>
      </w:r>
      <w:r w:rsidRPr="000A76E1">
        <w:rPr>
          <w:rFonts w:asciiTheme="minorHAnsi" w:hAnsiTheme="minorHAnsi"/>
        </w:rPr>
        <w:t>a</w:t>
      </w:r>
      <w:r w:rsidRPr="000A76E1">
        <w:rPr>
          <w:rFonts w:asciiTheme="minorHAnsi" w:hAnsiTheme="minorHAnsi"/>
        </w:rPr>
        <w:t>mentali ("la Convenzione"). Nel suo ricorso, la rico</w:t>
      </w:r>
      <w:r w:rsidRPr="000A76E1">
        <w:rPr>
          <w:rFonts w:asciiTheme="minorHAnsi" w:hAnsiTheme="minorHAnsi"/>
        </w:rPr>
        <w:t>r</w:t>
      </w:r>
      <w:r w:rsidRPr="000A76E1">
        <w:rPr>
          <w:rFonts w:asciiTheme="minorHAnsi" w:hAnsiTheme="minorHAnsi"/>
        </w:rPr>
        <w:t>rente indica agire a suo nome e per conto dei suoi figli allora minori, Dataico e Sami Albe</w:t>
      </w:r>
      <w:r w:rsidRPr="000A76E1">
        <w:rPr>
          <w:rFonts w:asciiTheme="minorHAnsi" w:hAnsiTheme="minorHAnsi"/>
        </w:rPr>
        <w:t>r</w:t>
      </w:r>
      <w:r w:rsidRPr="000A76E1">
        <w:rPr>
          <w:rFonts w:asciiTheme="minorHAnsi" w:hAnsiTheme="minorHAnsi"/>
        </w:rPr>
        <w:t>tin. Diventati nel frattempo maggiorenni, questi ultimi hanno co</w:t>
      </w:r>
      <w:r w:rsidRPr="000A76E1">
        <w:rPr>
          <w:rFonts w:asciiTheme="minorHAnsi" w:hAnsiTheme="minorHAnsi"/>
        </w:rPr>
        <w:t>n</w:t>
      </w:r>
      <w:r w:rsidRPr="000A76E1">
        <w:rPr>
          <w:rFonts w:asciiTheme="minorHAnsi" w:hAnsiTheme="minorHAnsi"/>
        </w:rPr>
        <w:t>fermato di volere pr</w:t>
      </w:r>
      <w:r w:rsidRPr="000A76E1">
        <w:rPr>
          <w:rFonts w:asciiTheme="minorHAnsi" w:hAnsiTheme="minorHAnsi"/>
        </w:rPr>
        <w:t>o</w:t>
      </w:r>
      <w:r w:rsidRPr="000A76E1">
        <w:rPr>
          <w:rFonts w:asciiTheme="minorHAnsi" w:hAnsiTheme="minorHAnsi"/>
        </w:rPr>
        <w:t>seguire il ricorso in qualità di ricorrenti ("il secondo e il terzo ricorrente").</w:t>
      </w:r>
    </w:p>
    <w:p w:rsidR="00A34E99" w:rsidRPr="000A76E1" w:rsidRDefault="0007667A" w:rsidP="000A76E1">
      <w:pPr>
        <w:spacing w:after="96" w:line="240" w:lineRule="auto"/>
        <w:rPr>
          <w:rFonts w:asciiTheme="minorHAnsi" w:hAnsiTheme="minorHAnsi"/>
        </w:rPr>
      </w:pPr>
      <w:r w:rsidRPr="000A76E1">
        <w:rPr>
          <w:rFonts w:asciiTheme="minorHAnsi" w:hAnsiTheme="minorHAnsi"/>
        </w:rPr>
        <w:t>2. I ricorrenti sono rappresentati dall’avvocato N. Paoletti del foro di Roma. Il governo italiano (“il G</w:t>
      </w:r>
      <w:r w:rsidRPr="000A76E1">
        <w:rPr>
          <w:rFonts w:asciiTheme="minorHAnsi" w:hAnsiTheme="minorHAnsi"/>
        </w:rPr>
        <w:t>o</w:t>
      </w:r>
      <w:r w:rsidRPr="000A76E1">
        <w:rPr>
          <w:rFonts w:asciiTheme="minorHAnsi" w:hAnsiTheme="minorHAnsi"/>
        </w:rPr>
        <w:lastRenderedPageBreak/>
        <w:t>verno”) è rappresent</w:t>
      </w:r>
      <w:r w:rsidRPr="000A76E1">
        <w:rPr>
          <w:rFonts w:asciiTheme="minorHAnsi" w:hAnsiTheme="minorHAnsi"/>
        </w:rPr>
        <w:t>a</w:t>
      </w:r>
      <w:r w:rsidRPr="000A76E1">
        <w:rPr>
          <w:rFonts w:asciiTheme="minorHAnsi" w:hAnsiTheme="minorHAnsi"/>
        </w:rPr>
        <w:t>to dal suo agente, E. Spatafora e dai suoi coagenti a</w:t>
      </w:r>
      <w:r w:rsidRPr="000A76E1">
        <w:rPr>
          <w:rFonts w:asciiTheme="minorHAnsi" w:hAnsiTheme="minorHAnsi"/>
        </w:rPr>
        <w:t>g</w:t>
      </w:r>
      <w:r w:rsidRPr="000A76E1">
        <w:rPr>
          <w:rFonts w:asciiTheme="minorHAnsi" w:hAnsiTheme="minorHAnsi"/>
        </w:rPr>
        <w:t>giunti, N. Lettieri e P. Accardo.</w:t>
      </w:r>
    </w:p>
    <w:p w:rsidR="00A34E99" w:rsidRPr="000A76E1" w:rsidRDefault="0007667A" w:rsidP="000A76E1">
      <w:pPr>
        <w:spacing w:after="96" w:line="240" w:lineRule="auto"/>
        <w:rPr>
          <w:rFonts w:asciiTheme="minorHAnsi" w:hAnsiTheme="minorHAnsi"/>
        </w:rPr>
      </w:pPr>
      <w:r w:rsidRPr="000A76E1">
        <w:rPr>
          <w:rFonts w:asciiTheme="minorHAnsi" w:hAnsiTheme="minorHAnsi"/>
        </w:rPr>
        <w:t>3. Il ricorso è stato assegnato alla seconda s</w:t>
      </w:r>
      <w:r w:rsidRPr="000A76E1">
        <w:rPr>
          <w:rFonts w:asciiTheme="minorHAnsi" w:hAnsiTheme="minorHAnsi"/>
        </w:rPr>
        <w:t>e</w:t>
      </w:r>
      <w:r w:rsidRPr="000A76E1">
        <w:rPr>
          <w:rFonts w:asciiTheme="minorHAnsi" w:hAnsiTheme="minorHAnsi"/>
        </w:rPr>
        <w:t>zione della Corte (articolo 52 § 1 del regolame</w:t>
      </w:r>
      <w:r w:rsidRPr="000A76E1">
        <w:rPr>
          <w:rFonts w:asciiTheme="minorHAnsi" w:hAnsiTheme="minorHAnsi"/>
        </w:rPr>
        <w:t>n</w:t>
      </w:r>
      <w:r w:rsidRPr="000A76E1">
        <w:rPr>
          <w:rFonts w:asciiTheme="minorHAnsi" w:hAnsiTheme="minorHAnsi"/>
        </w:rPr>
        <w:t>to). Il 1° luglio 2008, una camera della suddetta sezione, co</w:t>
      </w:r>
      <w:r w:rsidRPr="000A76E1">
        <w:rPr>
          <w:rFonts w:asciiTheme="minorHAnsi" w:hAnsiTheme="minorHAnsi"/>
        </w:rPr>
        <w:t>m</w:t>
      </w:r>
      <w:r w:rsidRPr="000A76E1">
        <w:rPr>
          <w:rFonts w:asciiTheme="minorHAnsi" w:hAnsiTheme="minorHAnsi"/>
        </w:rPr>
        <w:t>posta dai giudici: Françoise Tulkens, Antonella Mul</w:t>
      </w:r>
      <w:r w:rsidRPr="000A76E1">
        <w:rPr>
          <w:rFonts w:asciiTheme="minorHAnsi" w:hAnsiTheme="minorHAnsi"/>
        </w:rPr>
        <w:t>a</w:t>
      </w:r>
      <w:r w:rsidRPr="000A76E1">
        <w:rPr>
          <w:rFonts w:asciiTheme="minorHAnsi" w:hAnsiTheme="minorHAnsi"/>
        </w:rPr>
        <w:t>roni, Vladimiro Zagrebelsky, Danutė Jočienė, Drago</w:t>
      </w:r>
      <w:r w:rsidRPr="000A76E1">
        <w:rPr>
          <w:rFonts w:asciiTheme="minorHAnsi" w:hAnsiTheme="minorHAnsi"/>
        </w:rPr>
        <w:t>l</w:t>
      </w:r>
      <w:r w:rsidRPr="000A76E1">
        <w:rPr>
          <w:rFonts w:asciiTheme="minorHAnsi" w:hAnsiTheme="minorHAnsi"/>
        </w:rPr>
        <w:t>jub Pop</w:t>
      </w:r>
      <w:r w:rsidRPr="000A76E1">
        <w:rPr>
          <w:rFonts w:asciiTheme="minorHAnsi" w:hAnsiTheme="minorHAnsi"/>
        </w:rPr>
        <w:t>o</w:t>
      </w:r>
      <w:r w:rsidRPr="000A76E1">
        <w:rPr>
          <w:rFonts w:asciiTheme="minorHAnsi" w:hAnsiTheme="minorHAnsi"/>
        </w:rPr>
        <w:t>vić, András Sajó e Işıl Karakaş, ha deciso di comunicare il ricorso al Governo; avvalendosi delle disposizioni dell’articolo 29 § 3 della Convenzione, ha anche deciso che avrebbe esaminato contestualme</w:t>
      </w:r>
      <w:r w:rsidRPr="000A76E1">
        <w:rPr>
          <w:rFonts w:asciiTheme="minorHAnsi" w:hAnsiTheme="minorHAnsi"/>
        </w:rPr>
        <w:t>n</w:t>
      </w:r>
      <w:r w:rsidRPr="000A76E1">
        <w:rPr>
          <w:rFonts w:asciiTheme="minorHAnsi" w:hAnsiTheme="minorHAnsi"/>
        </w:rPr>
        <w:t>te ricevibilità e m</w:t>
      </w:r>
      <w:r w:rsidRPr="000A76E1">
        <w:rPr>
          <w:rFonts w:asciiTheme="minorHAnsi" w:hAnsiTheme="minorHAnsi"/>
        </w:rPr>
        <w:t>e</w:t>
      </w:r>
      <w:r w:rsidRPr="000A76E1">
        <w:rPr>
          <w:rFonts w:asciiTheme="minorHAnsi" w:hAnsiTheme="minorHAnsi"/>
        </w:rPr>
        <w:t>rito della causa.</w:t>
      </w:r>
    </w:p>
    <w:p w:rsidR="00A34E99" w:rsidRPr="000A76E1" w:rsidRDefault="0007667A" w:rsidP="000A76E1">
      <w:pPr>
        <w:spacing w:after="96" w:line="240" w:lineRule="auto"/>
        <w:rPr>
          <w:rFonts w:asciiTheme="minorHAnsi" w:hAnsiTheme="minorHAnsi"/>
        </w:rPr>
      </w:pPr>
      <w:r w:rsidRPr="000A76E1">
        <w:rPr>
          <w:rFonts w:asciiTheme="minorHAnsi" w:hAnsiTheme="minorHAnsi"/>
        </w:rPr>
        <w:t>4. Il 3 novembre 2009, una camera di questa stessa sezione, composta dai giudici: Françoise Tulkens, pr</w:t>
      </w:r>
      <w:r w:rsidRPr="000A76E1">
        <w:rPr>
          <w:rFonts w:asciiTheme="minorHAnsi" w:hAnsiTheme="minorHAnsi"/>
        </w:rPr>
        <w:t>e</w:t>
      </w:r>
      <w:r w:rsidRPr="000A76E1">
        <w:rPr>
          <w:rFonts w:asciiTheme="minorHAnsi" w:hAnsiTheme="minorHAnsi"/>
        </w:rPr>
        <w:t>sidente, Ireneu Cabral Barreto, Vl</w:t>
      </w:r>
      <w:r w:rsidRPr="000A76E1">
        <w:rPr>
          <w:rFonts w:asciiTheme="minorHAnsi" w:hAnsiTheme="minorHAnsi"/>
        </w:rPr>
        <w:t>a</w:t>
      </w:r>
      <w:r w:rsidRPr="000A76E1">
        <w:rPr>
          <w:rFonts w:asciiTheme="minorHAnsi" w:hAnsiTheme="minorHAnsi"/>
        </w:rPr>
        <w:t>dimiro Zagrebelsky, Danutė Jočienė, Dragoljub Popović, András Sajó e Işıl Karakaş, ha dichiarato il ricorso ricevibile ed ha co</w:t>
      </w:r>
      <w:r w:rsidRPr="000A76E1">
        <w:rPr>
          <w:rFonts w:asciiTheme="minorHAnsi" w:hAnsiTheme="minorHAnsi"/>
        </w:rPr>
        <w:t>n</w:t>
      </w:r>
      <w:r w:rsidRPr="000A76E1">
        <w:rPr>
          <w:rFonts w:asciiTheme="minorHAnsi" w:hAnsiTheme="minorHAnsi"/>
        </w:rPr>
        <w:t>cluso all’unanimità per la violazione dell’articolo 2 del Protocollo n° 1 esaminato congiunt</w:t>
      </w:r>
      <w:r w:rsidRPr="000A76E1">
        <w:rPr>
          <w:rFonts w:asciiTheme="minorHAnsi" w:hAnsiTheme="minorHAnsi"/>
        </w:rPr>
        <w:t>a</w:t>
      </w:r>
      <w:r w:rsidRPr="000A76E1">
        <w:rPr>
          <w:rFonts w:asciiTheme="minorHAnsi" w:hAnsiTheme="minorHAnsi"/>
        </w:rPr>
        <w:t>mente all’articolo 9 della Convenzione ed ha ritenuto non doversi pr</w:t>
      </w:r>
      <w:r w:rsidRPr="000A76E1">
        <w:rPr>
          <w:rFonts w:asciiTheme="minorHAnsi" w:hAnsiTheme="minorHAnsi"/>
        </w:rPr>
        <w:t>o</w:t>
      </w:r>
      <w:r w:rsidRPr="000A76E1">
        <w:rPr>
          <w:rFonts w:asciiTheme="minorHAnsi" w:hAnsiTheme="minorHAnsi"/>
        </w:rPr>
        <w:t>cedere all’esame del motivo di ricorso basato sull’articolo 14 della Convenzione.</w:t>
      </w:r>
      <w:r w:rsidRPr="000A76E1">
        <w:rPr>
          <w:rFonts w:asciiTheme="minorHAnsi" w:hAnsiTheme="minorHAnsi"/>
        </w:rPr>
        <w:cr/>
      </w:r>
    </w:p>
    <w:p w:rsidR="00A34E99" w:rsidRPr="000A76E1" w:rsidRDefault="0007667A" w:rsidP="000A76E1">
      <w:pPr>
        <w:spacing w:after="96" w:line="240" w:lineRule="auto"/>
        <w:rPr>
          <w:rFonts w:asciiTheme="minorHAnsi" w:hAnsiTheme="minorHAnsi"/>
        </w:rPr>
      </w:pPr>
      <w:r w:rsidRPr="000A76E1">
        <w:rPr>
          <w:rFonts w:asciiTheme="minorHAnsi" w:hAnsiTheme="minorHAnsi"/>
        </w:rPr>
        <w:t>5. Il 28 gennaio 2010, il Governo ha chiesto il rinvio della causa innanzi alla Grande Cam</w:t>
      </w:r>
      <w:r w:rsidRPr="000A76E1">
        <w:rPr>
          <w:rFonts w:asciiTheme="minorHAnsi" w:hAnsiTheme="minorHAnsi"/>
        </w:rPr>
        <w:t>e</w:t>
      </w:r>
      <w:r w:rsidRPr="000A76E1">
        <w:rPr>
          <w:rFonts w:asciiTheme="minorHAnsi" w:hAnsiTheme="minorHAnsi"/>
        </w:rPr>
        <w:t>ra in virtù degli articoli 43 della Convenzione e 73 del regolamento della Corte. Il 1° marzo 2010, un collegio della Grande Camera ha accolto questa d</w:t>
      </w:r>
      <w:r w:rsidRPr="000A76E1">
        <w:rPr>
          <w:rFonts w:asciiTheme="minorHAnsi" w:hAnsiTheme="minorHAnsi"/>
        </w:rPr>
        <w:t>o</w:t>
      </w:r>
      <w:r w:rsidRPr="000A76E1">
        <w:rPr>
          <w:rFonts w:asciiTheme="minorHAnsi" w:hAnsiTheme="minorHAnsi"/>
        </w:rPr>
        <w:t>manda.</w:t>
      </w:r>
    </w:p>
    <w:p w:rsidR="00A34E99" w:rsidRPr="000A76E1" w:rsidRDefault="0007667A" w:rsidP="000A76E1">
      <w:pPr>
        <w:spacing w:after="96" w:line="240" w:lineRule="auto"/>
        <w:rPr>
          <w:rFonts w:asciiTheme="minorHAnsi" w:hAnsiTheme="minorHAnsi"/>
        </w:rPr>
      </w:pPr>
      <w:r w:rsidRPr="000A76E1">
        <w:rPr>
          <w:rFonts w:asciiTheme="minorHAnsi" w:hAnsiTheme="minorHAnsi"/>
        </w:rPr>
        <w:t>6. La composizione della Grande Camera è stata stabilita conform</w:t>
      </w:r>
      <w:r w:rsidRPr="000A76E1">
        <w:rPr>
          <w:rFonts w:asciiTheme="minorHAnsi" w:hAnsiTheme="minorHAnsi"/>
        </w:rPr>
        <w:t>e</w:t>
      </w:r>
      <w:r w:rsidRPr="000A76E1">
        <w:rPr>
          <w:rFonts w:asciiTheme="minorHAnsi" w:hAnsiTheme="minorHAnsi"/>
        </w:rPr>
        <w:t>mente agli articoli 26 §§ 4 e 5 della Convenzione e 24 del regol</w:t>
      </w:r>
      <w:r w:rsidRPr="000A76E1">
        <w:rPr>
          <w:rFonts w:asciiTheme="minorHAnsi" w:hAnsiTheme="minorHAnsi"/>
        </w:rPr>
        <w:t>a</w:t>
      </w:r>
      <w:r w:rsidRPr="000A76E1">
        <w:rPr>
          <w:rFonts w:asciiTheme="minorHAnsi" w:hAnsiTheme="minorHAnsi"/>
        </w:rPr>
        <w:t>mento.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7. Sia i ricorrenti che il Governo hanno depos</w:t>
      </w:r>
      <w:r w:rsidRPr="000A76E1">
        <w:rPr>
          <w:rFonts w:asciiTheme="minorHAnsi" w:hAnsiTheme="minorHAnsi"/>
        </w:rPr>
        <w:t>i</w:t>
      </w:r>
      <w:r w:rsidRPr="000A76E1">
        <w:rPr>
          <w:rFonts w:asciiTheme="minorHAnsi" w:hAnsiTheme="minorHAnsi"/>
        </w:rPr>
        <w:t>tato osservazioni scritte complementari sul merito della ca</w:t>
      </w:r>
      <w:r w:rsidRPr="000A76E1">
        <w:rPr>
          <w:rFonts w:asciiTheme="minorHAnsi" w:hAnsiTheme="minorHAnsi"/>
        </w:rPr>
        <w:t>u</w:t>
      </w:r>
      <w:r w:rsidRPr="000A76E1">
        <w:rPr>
          <w:rFonts w:asciiTheme="minorHAnsi" w:hAnsiTheme="minorHAnsi"/>
        </w:rPr>
        <w:t>sa.</w:t>
      </w:r>
    </w:p>
    <w:p w:rsidR="00A34E99" w:rsidRPr="000A76E1" w:rsidRDefault="0007667A" w:rsidP="000A76E1">
      <w:pPr>
        <w:spacing w:after="96" w:line="240" w:lineRule="auto"/>
        <w:rPr>
          <w:rFonts w:asciiTheme="minorHAnsi" w:hAnsiTheme="minorHAnsi"/>
        </w:rPr>
      </w:pPr>
      <w:r w:rsidRPr="000A76E1">
        <w:rPr>
          <w:rFonts w:asciiTheme="minorHAnsi" w:hAnsiTheme="minorHAnsi"/>
        </w:rPr>
        <w:t>8. Sono stati autorizzati ad intervenire nella proc</w:t>
      </w:r>
      <w:r w:rsidRPr="000A76E1">
        <w:rPr>
          <w:rFonts w:asciiTheme="minorHAnsi" w:hAnsiTheme="minorHAnsi"/>
        </w:rPr>
        <w:t>e</w:t>
      </w:r>
      <w:r w:rsidRPr="000A76E1">
        <w:rPr>
          <w:rFonts w:asciiTheme="minorHAnsi" w:hAnsiTheme="minorHAnsi"/>
        </w:rPr>
        <w:t>dura scritta (articolo 36 § 2 della Convenzione e art</w:t>
      </w:r>
      <w:r w:rsidRPr="000A76E1">
        <w:rPr>
          <w:rFonts w:asciiTheme="minorHAnsi" w:hAnsiTheme="minorHAnsi"/>
        </w:rPr>
        <w:t>i</w:t>
      </w:r>
      <w:r w:rsidRPr="000A76E1">
        <w:rPr>
          <w:rFonts w:asciiTheme="minorHAnsi" w:hAnsiTheme="minorHAnsi"/>
        </w:rPr>
        <w:t>colo 44 § 2 del regolamento) trentatré membri del Parlamento europeo intervenuti co</w:t>
      </w:r>
      <w:r w:rsidRPr="000A76E1">
        <w:rPr>
          <w:rFonts w:asciiTheme="minorHAnsi" w:hAnsiTheme="minorHAnsi"/>
        </w:rPr>
        <w:t>n</w:t>
      </w:r>
      <w:r w:rsidRPr="000A76E1">
        <w:rPr>
          <w:rFonts w:asciiTheme="minorHAnsi" w:hAnsiTheme="minorHAnsi"/>
        </w:rPr>
        <w:t>giuntamente, l’organizzazione non governativa Greek Helsinki M</w:t>
      </w:r>
      <w:r w:rsidRPr="000A76E1">
        <w:rPr>
          <w:rFonts w:asciiTheme="minorHAnsi" w:hAnsiTheme="minorHAnsi"/>
        </w:rPr>
        <w:t>o</w:t>
      </w:r>
      <w:r w:rsidRPr="000A76E1">
        <w:rPr>
          <w:rFonts w:asciiTheme="minorHAnsi" w:hAnsiTheme="minorHAnsi"/>
        </w:rPr>
        <w:t>nitor, già terzo interveniente innanzi alla camera, l’organizzazione non governativa Associazione nazi</w:t>
      </w:r>
      <w:r w:rsidRPr="000A76E1">
        <w:rPr>
          <w:rFonts w:asciiTheme="minorHAnsi" w:hAnsiTheme="minorHAnsi"/>
        </w:rPr>
        <w:t>o</w:t>
      </w:r>
      <w:r w:rsidRPr="000A76E1">
        <w:rPr>
          <w:rFonts w:asciiTheme="minorHAnsi" w:hAnsiTheme="minorHAnsi"/>
        </w:rPr>
        <w:t>nale del libero Pensiero, l’organizzazione non gove</w:t>
      </w:r>
      <w:r w:rsidRPr="000A76E1">
        <w:rPr>
          <w:rFonts w:asciiTheme="minorHAnsi" w:hAnsiTheme="minorHAnsi"/>
        </w:rPr>
        <w:t>r</w:t>
      </w:r>
      <w:r w:rsidRPr="000A76E1">
        <w:rPr>
          <w:rFonts w:asciiTheme="minorHAnsi" w:hAnsiTheme="minorHAnsi"/>
        </w:rPr>
        <w:t>nativa European Centre for Law and Justice, l’organizzazione non governativa Eurojuris, le org</w:t>
      </w:r>
      <w:r w:rsidRPr="000A76E1">
        <w:rPr>
          <w:rFonts w:asciiTheme="minorHAnsi" w:hAnsiTheme="minorHAnsi"/>
        </w:rPr>
        <w:t>a</w:t>
      </w:r>
      <w:r w:rsidRPr="000A76E1">
        <w:rPr>
          <w:rFonts w:asciiTheme="minorHAnsi" w:hAnsiTheme="minorHAnsi"/>
        </w:rPr>
        <w:t>nizzazioni non gove</w:t>
      </w:r>
      <w:r w:rsidRPr="000A76E1">
        <w:rPr>
          <w:rFonts w:asciiTheme="minorHAnsi" w:hAnsiTheme="minorHAnsi"/>
        </w:rPr>
        <w:t>r</w:t>
      </w:r>
      <w:r w:rsidRPr="000A76E1">
        <w:rPr>
          <w:rFonts w:asciiTheme="minorHAnsi" w:hAnsiTheme="minorHAnsi"/>
        </w:rPr>
        <w:t>native Commission Internationale de Juristes, Interights e Human Rights Watch, inte</w:t>
      </w:r>
      <w:r w:rsidRPr="000A76E1">
        <w:rPr>
          <w:rFonts w:asciiTheme="minorHAnsi" w:hAnsiTheme="minorHAnsi"/>
        </w:rPr>
        <w:t>r</w:t>
      </w:r>
      <w:r w:rsidRPr="000A76E1">
        <w:rPr>
          <w:rFonts w:asciiTheme="minorHAnsi" w:hAnsiTheme="minorHAnsi"/>
        </w:rPr>
        <w:t>venute collegialmente, le organizzazioni non govern</w:t>
      </w:r>
      <w:r w:rsidRPr="000A76E1">
        <w:rPr>
          <w:rFonts w:asciiTheme="minorHAnsi" w:hAnsiTheme="minorHAnsi"/>
        </w:rPr>
        <w:t>a</w:t>
      </w:r>
      <w:r w:rsidRPr="000A76E1">
        <w:rPr>
          <w:rFonts w:asciiTheme="minorHAnsi" w:hAnsiTheme="minorHAnsi"/>
        </w:rPr>
        <w:t>tive Zentralkomitee der deutschen Katholiken, S</w:t>
      </w:r>
      <w:r w:rsidRPr="000A76E1">
        <w:rPr>
          <w:rFonts w:asciiTheme="minorHAnsi" w:hAnsiTheme="minorHAnsi"/>
        </w:rPr>
        <w:t>e</w:t>
      </w:r>
      <w:r w:rsidRPr="000A76E1">
        <w:rPr>
          <w:rFonts w:asciiTheme="minorHAnsi" w:hAnsiTheme="minorHAnsi"/>
        </w:rPr>
        <w:t>maines sociales de France, Associazioni cristiane L</w:t>
      </w:r>
      <w:r w:rsidRPr="000A76E1">
        <w:rPr>
          <w:rFonts w:asciiTheme="minorHAnsi" w:hAnsiTheme="minorHAnsi"/>
        </w:rPr>
        <w:t>a</w:t>
      </w:r>
      <w:r w:rsidRPr="000A76E1">
        <w:rPr>
          <w:rFonts w:asciiTheme="minorHAnsi" w:hAnsiTheme="minorHAnsi"/>
        </w:rPr>
        <w:t>voratori italiani, intervenute coll</w:t>
      </w:r>
      <w:r w:rsidRPr="000A76E1">
        <w:rPr>
          <w:rFonts w:asciiTheme="minorHAnsi" w:hAnsiTheme="minorHAnsi"/>
        </w:rPr>
        <w:t>e</w:t>
      </w:r>
      <w:r w:rsidRPr="000A76E1">
        <w:rPr>
          <w:rFonts w:asciiTheme="minorHAnsi" w:hAnsiTheme="minorHAnsi"/>
        </w:rPr>
        <w:t xml:space="preserve">gialmente, nonché i </w:t>
      </w:r>
      <w:r w:rsidRPr="000A76E1">
        <w:rPr>
          <w:rFonts w:asciiTheme="minorHAnsi" w:hAnsiTheme="minorHAnsi"/>
        </w:rPr>
        <w:lastRenderedPageBreak/>
        <w:t>governi di Armenia, Bulgaria, Cipro, Federazione ru</w:t>
      </w:r>
      <w:r w:rsidRPr="000A76E1">
        <w:rPr>
          <w:rFonts w:asciiTheme="minorHAnsi" w:hAnsiTheme="minorHAnsi"/>
        </w:rPr>
        <w:t>s</w:t>
      </w:r>
      <w:r w:rsidRPr="000A76E1">
        <w:rPr>
          <w:rFonts w:asciiTheme="minorHAnsi" w:hAnsiTheme="minorHAnsi"/>
        </w:rPr>
        <w:t>sa, Grecia, Lituania, Malta, Monaco, Romania e R</w:t>
      </w:r>
      <w:r w:rsidRPr="000A76E1">
        <w:rPr>
          <w:rFonts w:asciiTheme="minorHAnsi" w:hAnsiTheme="minorHAnsi"/>
        </w:rPr>
        <w:t>e</w:t>
      </w:r>
      <w:r w:rsidRPr="000A76E1">
        <w:rPr>
          <w:rFonts w:asciiTheme="minorHAnsi" w:hAnsiTheme="minorHAnsi"/>
        </w:rPr>
        <w:t>pubblica di San Marino. I governi di Armenia, Bulg</w:t>
      </w:r>
      <w:r w:rsidRPr="000A76E1">
        <w:rPr>
          <w:rFonts w:asciiTheme="minorHAnsi" w:hAnsiTheme="minorHAnsi"/>
        </w:rPr>
        <w:t>a</w:t>
      </w:r>
      <w:r w:rsidRPr="000A76E1">
        <w:rPr>
          <w:rFonts w:asciiTheme="minorHAnsi" w:hAnsiTheme="minorHAnsi"/>
        </w:rPr>
        <w:t>ria, Cipro, Federazione russa, Gr</w:t>
      </w:r>
      <w:r w:rsidRPr="000A76E1">
        <w:rPr>
          <w:rFonts w:asciiTheme="minorHAnsi" w:hAnsiTheme="minorHAnsi"/>
        </w:rPr>
        <w:t>e</w:t>
      </w:r>
      <w:r w:rsidRPr="000A76E1">
        <w:rPr>
          <w:rFonts w:asciiTheme="minorHAnsi" w:hAnsiTheme="minorHAnsi"/>
        </w:rPr>
        <w:t>cia, Lituania, Malta e Repubblica di San Marino sono stati inoltre autorizz</w:t>
      </w:r>
      <w:r w:rsidRPr="000A76E1">
        <w:rPr>
          <w:rFonts w:asciiTheme="minorHAnsi" w:hAnsiTheme="minorHAnsi"/>
        </w:rPr>
        <w:t>a</w:t>
      </w:r>
      <w:r w:rsidRPr="000A76E1">
        <w:rPr>
          <w:rFonts w:asciiTheme="minorHAnsi" w:hAnsiTheme="minorHAnsi"/>
        </w:rPr>
        <w:t>ti ad intervenire collegia</w:t>
      </w:r>
      <w:r w:rsidRPr="000A76E1">
        <w:rPr>
          <w:rFonts w:asciiTheme="minorHAnsi" w:hAnsiTheme="minorHAnsi"/>
        </w:rPr>
        <w:t>l</w:t>
      </w:r>
      <w:r w:rsidRPr="000A76E1">
        <w:rPr>
          <w:rFonts w:asciiTheme="minorHAnsi" w:hAnsiTheme="minorHAnsi"/>
        </w:rPr>
        <w:t>mente nella procedura orale.</w:t>
      </w:r>
    </w:p>
    <w:p w:rsidR="0007667A" w:rsidRPr="000A76E1" w:rsidRDefault="0007667A" w:rsidP="000A76E1">
      <w:pPr>
        <w:spacing w:after="96" w:line="240" w:lineRule="auto"/>
        <w:rPr>
          <w:rFonts w:asciiTheme="minorHAnsi" w:hAnsiTheme="minorHAnsi"/>
        </w:rPr>
      </w:pPr>
      <w:r w:rsidRPr="000A76E1">
        <w:rPr>
          <w:rFonts w:asciiTheme="minorHAnsi" w:hAnsiTheme="minorHAnsi"/>
        </w:rPr>
        <w:t>9. Il 30 giugno 2010 si è svolta una udienza pubbl</w:t>
      </w:r>
      <w:r w:rsidRPr="000A76E1">
        <w:rPr>
          <w:rFonts w:asciiTheme="minorHAnsi" w:hAnsiTheme="minorHAnsi"/>
        </w:rPr>
        <w:t>i</w:t>
      </w:r>
      <w:r w:rsidRPr="000A76E1">
        <w:rPr>
          <w:rFonts w:asciiTheme="minorHAnsi" w:hAnsiTheme="minorHAnsi"/>
        </w:rPr>
        <w:t>ca nel Palazzo dei diritti dell’Uomo a Strasburgo (art</w:t>
      </w:r>
      <w:r w:rsidRPr="000A76E1">
        <w:rPr>
          <w:rFonts w:asciiTheme="minorHAnsi" w:hAnsiTheme="minorHAnsi"/>
        </w:rPr>
        <w:t>i</w:t>
      </w:r>
      <w:r w:rsidRPr="000A76E1">
        <w:rPr>
          <w:rFonts w:asciiTheme="minorHAnsi" w:hAnsiTheme="minorHAnsi"/>
        </w:rPr>
        <w:t>colo 59 § 3 del regolamento).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Sono comparsi:</w:t>
      </w:r>
    </w:p>
    <w:p w:rsidR="0007667A" w:rsidRPr="000A76E1" w:rsidRDefault="0007667A" w:rsidP="000A76E1">
      <w:pPr>
        <w:spacing w:after="96" w:line="240" w:lineRule="auto"/>
        <w:rPr>
          <w:rFonts w:asciiTheme="minorHAnsi" w:hAnsiTheme="minorHAnsi"/>
        </w:rPr>
      </w:pPr>
      <w:r w:rsidRPr="000A76E1">
        <w:rPr>
          <w:rFonts w:asciiTheme="minorHAnsi" w:hAnsiTheme="minorHAnsi"/>
        </w:rPr>
        <w:t>– per il governo convenuto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Sigg. Nicola LETTIERI, coagente,</w:t>
      </w:r>
    </w:p>
    <w:p w:rsidR="0007667A" w:rsidRPr="000A76E1" w:rsidRDefault="0007667A" w:rsidP="000A76E1">
      <w:pPr>
        <w:spacing w:after="96" w:line="240" w:lineRule="auto"/>
        <w:rPr>
          <w:rFonts w:asciiTheme="minorHAnsi" w:hAnsiTheme="minorHAnsi"/>
        </w:rPr>
      </w:pPr>
      <w:r w:rsidRPr="000A76E1">
        <w:rPr>
          <w:rFonts w:asciiTheme="minorHAnsi" w:hAnsiTheme="minorHAnsi"/>
        </w:rPr>
        <w:t>Giuseppe ALBENZIO, consigliere;</w:t>
      </w:r>
    </w:p>
    <w:p w:rsidR="0007667A" w:rsidRPr="000A76E1" w:rsidRDefault="0007667A" w:rsidP="000A76E1">
      <w:pPr>
        <w:spacing w:after="96" w:line="240" w:lineRule="auto"/>
        <w:rPr>
          <w:rFonts w:asciiTheme="minorHAnsi" w:hAnsiTheme="minorHAnsi"/>
        </w:rPr>
      </w:pPr>
      <w:r w:rsidRPr="000A76E1">
        <w:rPr>
          <w:rFonts w:asciiTheme="minorHAnsi" w:hAnsiTheme="minorHAnsi"/>
        </w:rPr>
        <w:t>– per i ricorrenti</w:t>
      </w:r>
    </w:p>
    <w:p w:rsidR="0007667A" w:rsidRPr="000A76E1" w:rsidRDefault="0007667A" w:rsidP="000A76E1">
      <w:pPr>
        <w:spacing w:after="96" w:line="240" w:lineRule="auto"/>
        <w:rPr>
          <w:rFonts w:asciiTheme="minorHAnsi" w:hAnsiTheme="minorHAnsi"/>
        </w:rPr>
      </w:pPr>
      <w:r w:rsidRPr="000A76E1">
        <w:rPr>
          <w:rFonts w:asciiTheme="minorHAnsi" w:hAnsiTheme="minorHAnsi"/>
        </w:rPr>
        <w:t>Avv. Nicolò PAOLETTI, legale,</w:t>
      </w:r>
    </w:p>
    <w:p w:rsidR="0007667A" w:rsidRPr="000A76E1" w:rsidRDefault="0007667A" w:rsidP="000A76E1">
      <w:pPr>
        <w:spacing w:after="96" w:line="240" w:lineRule="auto"/>
        <w:rPr>
          <w:rFonts w:asciiTheme="minorHAnsi" w:hAnsiTheme="minorHAnsi"/>
        </w:rPr>
      </w:pPr>
      <w:r w:rsidRPr="000A76E1">
        <w:rPr>
          <w:rFonts w:asciiTheme="minorHAnsi" w:hAnsiTheme="minorHAnsi"/>
        </w:rPr>
        <w:t>Avv. Natalia PAOLETTI, Sig.ra Claudia SARTORI, consiglieri;</w:t>
      </w:r>
    </w:p>
    <w:p w:rsidR="0007667A" w:rsidRPr="000A76E1" w:rsidRDefault="0007667A" w:rsidP="000A76E1">
      <w:pPr>
        <w:spacing w:after="96" w:line="240" w:lineRule="auto"/>
        <w:rPr>
          <w:rFonts w:asciiTheme="minorHAnsi" w:hAnsiTheme="minorHAnsi"/>
        </w:rPr>
      </w:pPr>
      <w:r w:rsidRPr="000A76E1">
        <w:rPr>
          <w:rFonts w:asciiTheme="minorHAnsi" w:hAnsiTheme="minorHAnsi"/>
        </w:rPr>
        <w:t>– per i governi di Armenia, Bulgaria, Cipro, Feder</w:t>
      </w:r>
      <w:r w:rsidRPr="000A76E1">
        <w:rPr>
          <w:rFonts w:asciiTheme="minorHAnsi" w:hAnsiTheme="minorHAnsi"/>
        </w:rPr>
        <w:t>a</w:t>
      </w:r>
      <w:r w:rsidRPr="000A76E1">
        <w:rPr>
          <w:rFonts w:asciiTheme="minorHAnsi" w:hAnsiTheme="minorHAnsi"/>
        </w:rPr>
        <w:t>zione russa, Grecia, Lituania, Malta e Repu</w:t>
      </w:r>
      <w:r w:rsidRPr="000A76E1">
        <w:rPr>
          <w:rFonts w:asciiTheme="minorHAnsi" w:hAnsiTheme="minorHAnsi"/>
        </w:rPr>
        <w:t>b</w:t>
      </w:r>
      <w:r w:rsidRPr="000A76E1">
        <w:rPr>
          <w:rFonts w:asciiTheme="minorHAnsi" w:hAnsiTheme="minorHAnsi"/>
        </w:rPr>
        <w:t>blica di San Marino, terzi intervenienti:</w:t>
      </w:r>
    </w:p>
    <w:p w:rsidR="0007667A" w:rsidRPr="000A76E1" w:rsidRDefault="0007667A" w:rsidP="000A76E1">
      <w:pPr>
        <w:spacing w:after="96" w:line="240" w:lineRule="auto"/>
        <w:rPr>
          <w:rFonts w:asciiTheme="minorHAnsi" w:hAnsiTheme="minorHAnsi"/>
        </w:rPr>
      </w:pPr>
      <w:r w:rsidRPr="000A76E1">
        <w:rPr>
          <w:rFonts w:asciiTheme="minorHAnsi" w:hAnsiTheme="minorHAnsi"/>
        </w:rPr>
        <w:t>Sigg. Joseph WEILER, professore presso la facoltà di diritto dell’università di New York, legale,</w:t>
      </w:r>
    </w:p>
    <w:p w:rsidR="0007667A" w:rsidRPr="000A76E1" w:rsidRDefault="0007667A" w:rsidP="000A76E1">
      <w:pPr>
        <w:spacing w:after="96" w:line="240" w:lineRule="auto"/>
        <w:rPr>
          <w:rFonts w:asciiTheme="minorHAnsi" w:hAnsiTheme="minorHAnsi"/>
        </w:rPr>
      </w:pPr>
      <w:r w:rsidRPr="000A76E1">
        <w:rPr>
          <w:rFonts w:asciiTheme="minorHAnsi" w:hAnsiTheme="minorHAnsi"/>
        </w:rPr>
        <w:t xml:space="preserve"> Stepan KARTASHYAN, rappresentante permane</w:t>
      </w:r>
      <w:r w:rsidRPr="000A76E1">
        <w:rPr>
          <w:rFonts w:asciiTheme="minorHAnsi" w:hAnsiTheme="minorHAnsi"/>
        </w:rPr>
        <w:t>n</w:t>
      </w:r>
      <w:r w:rsidRPr="000A76E1">
        <w:rPr>
          <w:rFonts w:asciiTheme="minorHAnsi" w:hAnsiTheme="minorHAnsi"/>
        </w:rPr>
        <w:t>te aggiunto dell’Armenia presso il Consiglio d’Europa;</w:t>
      </w:r>
    </w:p>
    <w:p w:rsidR="0007667A" w:rsidRPr="000A76E1" w:rsidRDefault="0007667A" w:rsidP="000A76E1">
      <w:pPr>
        <w:spacing w:after="96" w:line="240" w:lineRule="auto"/>
        <w:rPr>
          <w:rFonts w:asciiTheme="minorHAnsi" w:hAnsiTheme="minorHAnsi"/>
        </w:rPr>
      </w:pPr>
      <w:r w:rsidRPr="000A76E1">
        <w:rPr>
          <w:rFonts w:asciiTheme="minorHAnsi" w:hAnsiTheme="minorHAnsi"/>
        </w:rPr>
        <w:t xml:space="preserve"> Andrey TEHOV, ambasciatore, rappresentante permanente della Bulgaria presso il Consiglio d’Europa;</w:t>
      </w:r>
    </w:p>
    <w:p w:rsidR="0007667A" w:rsidRPr="000A76E1" w:rsidRDefault="0007667A" w:rsidP="000A76E1">
      <w:pPr>
        <w:spacing w:after="96" w:line="240" w:lineRule="auto"/>
        <w:rPr>
          <w:rFonts w:asciiTheme="minorHAnsi" w:hAnsiTheme="minorHAnsi"/>
        </w:rPr>
      </w:pPr>
      <w:r w:rsidRPr="000A76E1">
        <w:rPr>
          <w:rFonts w:asciiTheme="minorHAnsi" w:hAnsiTheme="minorHAnsi"/>
        </w:rPr>
        <w:t xml:space="preserve"> Yannis MICHILIDES, rappresentante permanente aggiunto di Cipro presso il Consiglio d’Europa;</w:t>
      </w:r>
    </w:p>
    <w:p w:rsidR="0007667A" w:rsidRPr="000A76E1" w:rsidRDefault="0007667A" w:rsidP="000A76E1">
      <w:pPr>
        <w:spacing w:after="96" w:line="240" w:lineRule="auto"/>
        <w:rPr>
          <w:rFonts w:asciiTheme="minorHAnsi" w:hAnsiTheme="minorHAnsi"/>
        </w:rPr>
      </w:pPr>
      <w:r w:rsidRPr="000A76E1">
        <w:rPr>
          <w:rFonts w:asciiTheme="minorHAnsi" w:hAnsiTheme="minorHAnsi"/>
        </w:rPr>
        <w:t>Sig.ra Vasileia PELEKOU, rappresentante perm</w:t>
      </w:r>
      <w:r w:rsidRPr="000A76E1">
        <w:rPr>
          <w:rFonts w:asciiTheme="minorHAnsi" w:hAnsiTheme="minorHAnsi"/>
        </w:rPr>
        <w:t>a</w:t>
      </w:r>
      <w:r w:rsidRPr="000A76E1">
        <w:rPr>
          <w:rFonts w:asciiTheme="minorHAnsi" w:hAnsiTheme="minorHAnsi"/>
        </w:rPr>
        <w:t>nente aggiunto della Grecia presso il Consiglio d’Europa</w:t>
      </w:r>
    </w:p>
    <w:p w:rsidR="0007667A" w:rsidRPr="000A76E1" w:rsidRDefault="0007667A" w:rsidP="000A76E1">
      <w:pPr>
        <w:spacing w:after="96" w:line="240" w:lineRule="auto"/>
        <w:rPr>
          <w:rFonts w:asciiTheme="minorHAnsi" w:hAnsiTheme="minorHAnsi"/>
        </w:rPr>
      </w:pPr>
      <w:r w:rsidRPr="000A76E1">
        <w:rPr>
          <w:rFonts w:asciiTheme="minorHAnsi" w:hAnsiTheme="minorHAnsi"/>
        </w:rPr>
        <w:t>Sigg. Darius ŠIMAITIS, rappresentante perm</w:t>
      </w:r>
      <w:r w:rsidRPr="000A76E1">
        <w:rPr>
          <w:rFonts w:asciiTheme="minorHAnsi" w:hAnsiTheme="minorHAnsi"/>
        </w:rPr>
        <w:t>a</w:t>
      </w:r>
      <w:r w:rsidRPr="000A76E1">
        <w:rPr>
          <w:rFonts w:asciiTheme="minorHAnsi" w:hAnsiTheme="minorHAnsi"/>
        </w:rPr>
        <w:t>nente aggiunto della Lituania presso il Consiglio d’Europa;</w:t>
      </w:r>
    </w:p>
    <w:p w:rsidR="0007667A" w:rsidRPr="000A76E1" w:rsidRDefault="0007667A" w:rsidP="000A76E1">
      <w:pPr>
        <w:spacing w:after="96" w:line="240" w:lineRule="auto"/>
        <w:rPr>
          <w:rFonts w:asciiTheme="minorHAnsi" w:hAnsiTheme="minorHAnsi"/>
        </w:rPr>
      </w:pPr>
      <w:r w:rsidRPr="000A76E1">
        <w:rPr>
          <w:rFonts w:asciiTheme="minorHAnsi" w:hAnsiTheme="minorHAnsi"/>
        </w:rPr>
        <w:t>Joseph LICARI, ambasciatore, rappresentante pe</w:t>
      </w:r>
      <w:r w:rsidRPr="000A76E1">
        <w:rPr>
          <w:rFonts w:asciiTheme="minorHAnsi" w:hAnsiTheme="minorHAnsi"/>
        </w:rPr>
        <w:t>r</w:t>
      </w:r>
      <w:r w:rsidRPr="000A76E1">
        <w:rPr>
          <w:rFonts w:asciiTheme="minorHAnsi" w:hAnsiTheme="minorHAnsi"/>
        </w:rPr>
        <w:t>manente di Malta presso il Consiglio d’Europa;</w:t>
      </w:r>
    </w:p>
    <w:p w:rsidR="0007667A" w:rsidRPr="000A76E1" w:rsidRDefault="0007667A" w:rsidP="000A76E1">
      <w:pPr>
        <w:spacing w:after="96" w:line="240" w:lineRule="auto"/>
        <w:rPr>
          <w:rFonts w:asciiTheme="minorHAnsi" w:hAnsiTheme="minorHAnsi"/>
        </w:rPr>
      </w:pPr>
      <w:r w:rsidRPr="000A76E1">
        <w:rPr>
          <w:rFonts w:asciiTheme="minorHAnsi" w:hAnsiTheme="minorHAnsi"/>
        </w:rPr>
        <w:t>Georgy MATYUSHKIN, agente del governo della Federazione di Russia;</w:t>
      </w:r>
    </w:p>
    <w:p w:rsidR="0007667A" w:rsidRPr="000A76E1" w:rsidRDefault="0007667A" w:rsidP="000A76E1">
      <w:pPr>
        <w:spacing w:after="96" w:line="240" w:lineRule="auto"/>
        <w:rPr>
          <w:rFonts w:asciiTheme="minorHAnsi" w:hAnsiTheme="minorHAnsi"/>
        </w:rPr>
      </w:pPr>
      <w:r w:rsidRPr="000A76E1">
        <w:rPr>
          <w:rFonts w:asciiTheme="minorHAnsi" w:hAnsiTheme="minorHAnsi"/>
        </w:rPr>
        <w:t>Avv. Guido BELLATTI CECCOLI, coagente del gove</w:t>
      </w:r>
      <w:r w:rsidRPr="000A76E1">
        <w:rPr>
          <w:rFonts w:asciiTheme="minorHAnsi" w:hAnsiTheme="minorHAnsi"/>
        </w:rPr>
        <w:t>r</w:t>
      </w:r>
      <w:r w:rsidRPr="000A76E1">
        <w:rPr>
          <w:rFonts w:asciiTheme="minorHAnsi" w:hAnsiTheme="minorHAnsi"/>
        </w:rPr>
        <w:t>no della Repubblica di San Marino, cons</w:t>
      </w:r>
      <w:r w:rsidRPr="000A76E1">
        <w:rPr>
          <w:rFonts w:asciiTheme="minorHAnsi" w:hAnsiTheme="minorHAnsi"/>
        </w:rPr>
        <w:t>i</w:t>
      </w:r>
      <w:r w:rsidRPr="000A76E1">
        <w:rPr>
          <w:rFonts w:asciiTheme="minorHAnsi" w:hAnsiTheme="minorHAnsi"/>
        </w:rPr>
        <w:t>glieri.</w:t>
      </w:r>
    </w:p>
    <w:p w:rsidR="00A34E99" w:rsidRPr="000A76E1" w:rsidRDefault="0007667A" w:rsidP="000A76E1">
      <w:pPr>
        <w:spacing w:after="96" w:line="240" w:lineRule="auto"/>
        <w:rPr>
          <w:rFonts w:asciiTheme="minorHAnsi" w:hAnsiTheme="minorHAnsi"/>
        </w:rPr>
      </w:pPr>
      <w:r w:rsidRPr="000A76E1">
        <w:rPr>
          <w:rFonts w:asciiTheme="minorHAnsi" w:hAnsiTheme="minorHAnsi"/>
        </w:rPr>
        <w:t>La Corte ha sentito gli avvocati Nicolò Paoletti e Natalia Paoletti, no</w:t>
      </w:r>
      <w:r w:rsidRPr="000A76E1">
        <w:rPr>
          <w:rFonts w:asciiTheme="minorHAnsi" w:hAnsiTheme="minorHAnsi"/>
        </w:rPr>
        <w:t>n</w:t>
      </w:r>
      <w:r w:rsidRPr="000A76E1">
        <w:rPr>
          <w:rFonts w:asciiTheme="minorHAnsi" w:hAnsiTheme="minorHAnsi"/>
        </w:rPr>
        <w:t>ché i sigg. Lettieri, Albenzio e Weiler.</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 FATTO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I. LE CIRCOSTANZE DEL CASO DI SPECIE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10. Nati rispettivamente nel 1957, 1988 e 1990, la ricorrente ed i suoi due figli, Dataico e Sami Albertin, ugualmente ricorrenti, sono res</w:t>
      </w:r>
      <w:r w:rsidRPr="000A76E1">
        <w:rPr>
          <w:rFonts w:asciiTheme="minorHAnsi" w:hAnsiTheme="minorHAnsi"/>
        </w:rPr>
        <w:t>i</w:t>
      </w:r>
      <w:r w:rsidRPr="000A76E1">
        <w:rPr>
          <w:rFonts w:asciiTheme="minorHAnsi" w:hAnsiTheme="minorHAnsi"/>
        </w:rPr>
        <w:t>denti in Italia. Questi ultimi nel 2001-2002 frequentavano la scuola pubbl</w:t>
      </w:r>
      <w:r w:rsidRPr="000A76E1">
        <w:rPr>
          <w:rFonts w:asciiTheme="minorHAnsi" w:hAnsiTheme="minorHAnsi"/>
        </w:rPr>
        <w:t>i</w:t>
      </w:r>
      <w:r w:rsidRPr="000A76E1">
        <w:rPr>
          <w:rFonts w:asciiTheme="minorHAnsi" w:hAnsiTheme="minorHAnsi"/>
        </w:rPr>
        <w:t>ca Istituto compre</w:t>
      </w:r>
      <w:r w:rsidRPr="000A76E1">
        <w:rPr>
          <w:rFonts w:asciiTheme="minorHAnsi" w:hAnsiTheme="minorHAnsi"/>
        </w:rPr>
        <w:t>n</w:t>
      </w:r>
      <w:r w:rsidRPr="000A76E1">
        <w:rPr>
          <w:rFonts w:asciiTheme="minorHAnsi" w:hAnsiTheme="minorHAnsi"/>
        </w:rPr>
        <w:t>sivo statale Vittorino da Feltre, ad Abano Terme. Nelle aule scolastiche dell’istituto era appeso un crocifisso.</w:t>
      </w:r>
    </w:p>
    <w:p w:rsidR="00A34E99" w:rsidRPr="000A76E1" w:rsidRDefault="0007667A" w:rsidP="000A76E1">
      <w:pPr>
        <w:spacing w:after="96" w:line="240" w:lineRule="auto"/>
        <w:rPr>
          <w:rFonts w:asciiTheme="minorHAnsi" w:hAnsiTheme="minorHAnsi"/>
        </w:rPr>
      </w:pPr>
      <w:r w:rsidRPr="000A76E1">
        <w:rPr>
          <w:rFonts w:asciiTheme="minorHAnsi" w:hAnsiTheme="minorHAnsi"/>
        </w:rPr>
        <w:t>11. Il 22 aprile 2002, nel corso di una ri</w:t>
      </w:r>
      <w:r w:rsidRPr="000A76E1">
        <w:rPr>
          <w:rFonts w:asciiTheme="minorHAnsi" w:hAnsiTheme="minorHAnsi"/>
        </w:rPr>
        <w:t>u</w:t>
      </w:r>
      <w:r w:rsidRPr="000A76E1">
        <w:rPr>
          <w:rFonts w:asciiTheme="minorHAnsi" w:hAnsiTheme="minorHAnsi"/>
        </w:rPr>
        <w:t>nione del consiglio di istituto, il marito della ricorrente sollevò il problema della presenza di simboli rel</w:t>
      </w:r>
      <w:r w:rsidRPr="000A76E1">
        <w:rPr>
          <w:rFonts w:asciiTheme="minorHAnsi" w:hAnsiTheme="minorHAnsi"/>
        </w:rPr>
        <w:t>i</w:t>
      </w:r>
      <w:r w:rsidRPr="000A76E1">
        <w:rPr>
          <w:rFonts w:asciiTheme="minorHAnsi" w:hAnsiTheme="minorHAnsi"/>
        </w:rPr>
        <w:t>giosi nelle aule scolastiche, del crocifisso in particolare, e pose la questione della loro rimozione. Il 27 marzo 2002, con dieci voti contro due ed una astensione, il consiglio di istituto deliberò di mantenere i si</w:t>
      </w:r>
      <w:r w:rsidRPr="000A76E1">
        <w:rPr>
          <w:rFonts w:asciiTheme="minorHAnsi" w:hAnsiTheme="minorHAnsi"/>
        </w:rPr>
        <w:t>m</w:t>
      </w:r>
      <w:r w:rsidRPr="000A76E1">
        <w:rPr>
          <w:rFonts w:asciiTheme="minorHAnsi" w:hAnsiTheme="minorHAnsi"/>
        </w:rPr>
        <w:t>boli religiosi negli ambienti scolastici.</w:t>
      </w:r>
    </w:p>
    <w:p w:rsidR="00A34E99" w:rsidRPr="000A76E1" w:rsidRDefault="0007667A" w:rsidP="000A76E1">
      <w:pPr>
        <w:spacing w:after="96" w:line="240" w:lineRule="auto"/>
        <w:rPr>
          <w:rFonts w:asciiTheme="minorHAnsi" w:hAnsiTheme="minorHAnsi"/>
        </w:rPr>
      </w:pPr>
      <w:r w:rsidRPr="000A76E1">
        <w:rPr>
          <w:rFonts w:asciiTheme="minorHAnsi" w:hAnsiTheme="minorHAnsi"/>
        </w:rPr>
        <w:t>12. Il 23 luglio 2002, la ricorrente impugnò questa decisione innanzi al tribunale amministrativo di Ven</w:t>
      </w:r>
      <w:r w:rsidRPr="000A76E1">
        <w:rPr>
          <w:rFonts w:asciiTheme="minorHAnsi" w:hAnsiTheme="minorHAnsi"/>
        </w:rPr>
        <w:t>e</w:t>
      </w:r>
      <w:r w:rsidRPr="000A76E1">
        <w:rPr>
          <w:rFonts w:asciiTheme="minorHAnsi" w:hAnsiTheme="minorHAnsi"/>
        </w:rPr>
        <w:t>zia denunciando la violazione del principio di laicità – basandosi sugli articoli 3 (principio di uguaglianza) e 19 (libertà religiosa) della Costituzione italiana e sull’articolo 9 della Convenzione – nonché del princ</w:t>
      </w:r>
      <w:r w:rsidRPr="000A76E1">
        <w:rPr>
          <w:rFonts w:asciiTheme="minorHAnsi" w:hAnsiTheme="minorHAnsi"/>
        </w:rPr>
        <w:t>i</w:t>
      </w:r>
      <w:r w:rsidRPr="000A76E1">
        <w:rPr>
          <w:rFonts w:asciiTheme="minorHAnsi" w:hAnsiTheme="minorHAnsi"/>
        </w:rPr>
        <w:t>pio di imparzialità della pubblica ammin</w:t>
      </w:r>
      <w:r w:rsidRPr="000A76E1">
        <w:rPr>
          <w:rFonts w:asciiTheme="minorHAnsi" w:hAnsiTheme="minorHAnsi"/>
        </w:rPr>
        <w:t>i</w:t>
      </w:r>
      <w:r w:rsidRPr="000A76E1">
        <w:rPr>
          <w:rFonts w:asciiTheme="minorHAnsi" w:hAnsiTheme="minorHAnsi"/>
        </w:rPr>
        <w:t>strazione (articolo 97 della Costit</w:t>
      </w:r>
      <w:r w:rsidRPr="000A76E1">
        <w:rPr>
          <w:rFonts w:asciiTheme="minorHAnsi" w:hAnsiTheme="minorHAnsi"/>
        </w:rPr>
        <w:t>u</w:t>
      </w:r>
      <w:r w:rsidRPr="000A76E1">
        <w:rPr>
          <w:rFonts w:asciiTheme="minorHAnsi" w:hAnsiTheme="minorHAnsi"/>
        </w:rPr>
        <w:t>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13. Il 3 ottobre 2002, il Ministro dell’Istruzione, dell’Università e della Ricerca emanò una dirett</w:t>
      </w:r>
      <w:r w:rsidRPr="000A76E1">
        <w:rPr>
          <w:rFonts w:asciiTheme="minorHAnsi" w:hAnsiTheme="minorHAnsi"/>
        </w:rPr>
        <w:t>i</w:t>
      </w:r>
      <w:r w:rsidRPr="000A76E1">
        <w:rPr>
          <w:rFonts w:asciiTheme="minorHAnsi" w:hAnsiTheme="minorHAnsi"/>
        </w:rPr>
        <w:t>va (no 2666) ai sensi della quale i servizi comp</w:t>
      </w:r>
      <w:r w:rsidRPr="000A76E1">
        <w:rPr>
          <w:rFonts w:asciiTheme="minorHAnsi" w:hAnsiTheme="minorHAnsi"/>
        </w:rPr>
        <w:t>e</w:t>
      </w:r>
      <w:r w:rsidRPr="000A76E1">
        <w:rPr>
          <w:rFonts w:asciiTheme="minorHAnsi" w:hAnsiTheme="minorHAnsi"/>
        </w:rPr>
        <w:t>tenti del suo ministero avrebbero dovuto adottare le dispos</w:t>
      </w:r>
      <w:r w:rsidRPr="000A76E1">
        <w:rPr>
          <w:rFonts w:asciiTheme="minorHAnsi" w:hAnsiTheme="minorHAnsi"/>
        </w:rPr>
        <w:t>i</w:t>
      </w:r>
      <w:r w:rsidRPr="000A76E1">
        <w:rPr>
          <w:rFonts w:asciiTheme="minorHAnsi" w:hAnsiTheme="minorHAnsi"/>
        </w:rPr>
        <w:t>zioni necessarie, in particolare, affi</w:t>
      </w:r>
      <w:r w:rsidRPr="000A76E1">
        <w:rPr>
          <w:rFonts w:asciiTheme="minorHAnsi" w:hAnsiTheme="minorHAnsi"/>
        </w:rPr>
        <w:t>n</w:t>
      </w:r>
      <w:r w:rsidRPr="000A76E1">
        <w:rPr>
          <w:rFonts w:asciiTheme="minorHAnsi" w:hAnsiTheme="minorHAnsi"/>
        </w:rPr>
        <w:t>ché i dirigenti scolastici assicurassero la presenza di crocifissi nelle aule scolastiche (successivo p</w:t>
      </w:r>
      <w:r w:rsidRPr="000A76E1">
        <w:rPr>
          <w:rFonts w:asciiTheme="minorHAnsi" w:hAnsiTheme="minorHAnsi"/>
        </w:rPr>
        <w:t>a</w:t>
      </w:r>
      <w:r w:rsidRPr="000A76E1">
        <w:rPr>
          <w:rFonts w:asciiTheme="minorHAnsi" w:hAnsiTheme="minorHAnsi"/>
        </w:rPr>
        <w:t>ragrafo 24).</w:t>
      </w:r>
    </w:p>
    <w:p w:rsidR="00A34E99" w:rsidRPr="000A76E1" w:rsidRDefault="0007667A" w:rsidP="000A76E1">
      <w:pPr>
        <w:spacing w:after="96" w:line="240" w:lineRule="auto"/>
        <w:rPr>
          <w:rFonts w:asciiTheme="minorHAnsi" w:hAnsiTheme="minorHAnsi"/>
        </w:rPr>
      </w:pPr>
      <w:r w:rsidRPr="000A76E1">
        <w:rPr>
          <w:rFonts w:asciiTheme="minorHAnsi" w:hAnsiTheme="minorHAnsi"/>
        </w:rPr>
        <w:t>Il 30 ottobre 2003, il ministro si costituì parte nella procedura avviata dalla ricorrente il cui r</w:t>
      </w:r>
      <w:r w:rsidRPr="000A76E1">
        <w:rPr>
          <w:rFonts w:asciiTheme="minorHAnsi" w:hAnsiTheme="minorHAnsi"/>
        </w:rPr>
        <w:t>i</w:t>
      </w:r>
      <w:r w:rsidRPr="000A76E1">
        <w:rPr>
          <w:rFonts w:asciiTheme="minorHAnsi" w:hAnsiTheme="minorHAnsi"/>
        </w:rPr>
        <w:t>corso era da ritenersi infondato in quanto la presenza del crocifi</w:t>
      </w:r>
      <w:r w:rsidRPr="000A76E1">
        <w:rPr>
          <w:rFonts w:asciiTheme="minorHAnsi" w:hAnsiTheme="minorHAnsi"/>
        </w:rPr>
        <w:t>s</w:t>
      </w:r>
      <w:r w:rsidRPr="000A76E1">
        <w:rPr>
          <w:rFonts w:asciiTheme="minorHAnsi" w:hAnsiTheme="minorHAnsi"/>
        </w:rPr>
        <w:t>so nelle aule scolastiche pubbliche si basava sull’articolo 118 del regio decreto n° 965 del 30 aprile 1924 (Ordinamento interno de</w:t>
      </w:r>
      <w:r w:rsidRPr="000A76E1">
        <w:rPr>
          <w:rFonts w:asciiTheme="minorHAnsi" w:hAnsiTheme="minorHAnsi"/>
        </w:rPr>
        <w:t>l</w:t>
      </w:r>
      <w:r w:rsidRPr="000A76E1">
        <w:rPr>
          <w:rFonts w:asciiTheme="minorHAnsi" w:hAnsiTheme="minorHAnsi"/>
        </w:rPr>
        <w:t>le giunte e dei regi istituti di istruzione media) e sull’articolo 119 del r</w:t>
      </w:r>
      <w:r w:rsidRPr="000A76E1">
        <w:rPr>
          <w:rFonts w:asciiTheme="minorHAnsi" w:hAnsiTheme="minorHAnsi"/>
        </w:rPr>
        <w:t>e</w:t>
      </w:r>
      <w:r w:rsidRPr="000A76E1">
        <w:rPr>
          <w:rFonts w:asciiTheme="minorHAnsi" w:hAnsiTheme="minorHAnsi"/>
        </w:rPr>
        <w:t>gio decreto n° 1297 del 26 aprile 1928 (approvazione del Regolamento g</w:t>
      </w:r>
      <w:r w:rsidRPr="000A76E1">
        <w:rPr>
          <w:rFonts w:asciiTheme="minorHAnsi" w:hAnsiTheme="minorHAnsi"/>
        </w:rPr>
        <w:t>e</w:t>
      </w:r>
      <w:r w:rsidRPr="000A76E1">
        <w:rPr>
          <w:rFonts w:asciiTheme="minorHAnsi" w:hAnsiTheme="minorHAnsi"/>
        </w:rPr>
        <w:t>nerale sui servizi dell’istruzione elementare; success</w:t>
      </w:r>
      <w:r w:rsidRPr="000A76E1">
        <w:rPr>
          <w:rFonts w:asciiTheme="minorHAnsi" w:hAnsiTheme="minorHAnsi"/>
        </w:rPr>
        <w:t>i</w:t>
      </w:r>
      <w:r w:rsidRPr="000A76E1">
        <w:rPr>
          <w:rFonts w:asciiTheme="minorHAnsi" w:hAnsiTheme="minorHAnsi"/>
        </w:rPr>
        <w:t>vo paragrafo 19).</w:t>
      </w:r>
    </w:p>
    <w:p w:rsidR="00A34E99" w:rsidRPr="000A76E1" w:rsidRDefault="0007667A" w:rsidP="000A76E1">
      <w:pPr>
        <w:spacing w:after="96" w:line="240" w:lineRule="auto"/>
        <w:rPr>
          <w:rFonts w:asciiTheme="minorHAnsi" w:hAnsiTheme="minorHAnsi"/>
        </w:rPr>
      </w:pPr>
      <w:r w:rsidRPr="000A76E1">
        <w:rPr>
          <w:rFonts w:asciiTheme="minorHAnsi" w:hAnsiTheme="minorHAnsi"/>
        </w:rPr>
        <w:t>14. Con ordinanza del 14 gennaio 2004, il tr</w:t>
      </w:r>
      <w:r w:rsidRPr="000A76E1">
        <w:rPr>
          <w:rFonts w:asciiTheme="minorHAnsi" w:hAnsiTheme="minorHAnsi"/>
        </w:rPr>
        <w:t>i</w:t>
      </w:r>
      <w:r w:rsidRPr="000A76E1">
        <w:rPr>
          <w:rFonts w:asciiTheme="minorHAnsi" w:hAnsiTheme="minorHAnsi"/>
        </w:rPr>
        <w:t>bunale amministrativo, tenuto conto del principio di laicità dello Stato e degli articoli 2, 3, 7, 8, 19 e 20 della C</w:t>
      </w:r>
      <w:r w:rsidRPr="000A76E1">
        <w:rPr>
          <w:rFonts w:asciiTheme="minorHAnsi" w:hAnsiTheme="minorHAnsi"/>
        </w:rPr>
        <w:t>o</w:t>
      </w:r>
      <w:r w:rsidRPr="000A76E1">
        <w:rPr>
          <w:rFonts w:asciiTheme="minorHAnsi" w:hAnsiTheme="minorHAnsi"/>
        </w:rPr>
        <w:t>stituzione, rimise all'</w:t>
      </w:r>
      <w:r w:rsidRPr="000A76E1">
        <w:rPr>
          <w:rFonts w:asciiTheme="minorHAnsi" w:hAnsiTheme="minorHAnsi"/>
        </w:rPr>
        <w:t>e</w:t>
      </w:r>
      <w:r w:rsidRPr="000A76E1">
        <w:rPr>
          <w:rFonts w:asciiTheme="minorHAnsi" w:hAnsiTheme="minorHAnsi"/>
        </w:rPr>
        <w:t>same della Corte costituzionale la questione della costituzionalità degli articoli 159 e 190 del decreto-legge no 297 del 16 aprile 1994 (r</w:t>
      </w:r>
      <w:r w:rsidRPr="000A76E1">
        <w:rPr>
          <w:rFonts w:asciiTheme="minorHAnsi" w:hAnsiTheme="minorHAnsi"/>
        </w:rPr>
        <w:t>e</w:t>
      </w:r>
      <w:r w:rsidRPr="000A76E1">
        <w:rPr>
          <w:rFonts w:asciiTheme="minorHAnsi" w:hAnsiTheme="minorHAnsi"/>
        </w:rPr>
        <w:t>cante approvazione del t</w:t>
      </w:r>
      <w:r w:rsidRPr="000A76E1">
        <w:rPr>
          <w:rFonts w:asciiTheme="minorHAnsi" w:hAnsiTheme="minorHAnsi"/>
        </w:rPr>
        <w:t>e</w:t>
      </w:r>
      <w:r w:rsidRPr="000A76E1">
        <w:rPr>
          <w:rFonts w:asciiTheme="minorHAnsi" w:hAnsiTheme="minorHAnsi"/>
        </w:rPr>
        <w:t>sto unico delle disposizioni legislative vigenti in materia di istruzione, relative alle scuole di ogni ordine e grado), nelle loro "specific</w:t>
      </w:r>
      <w:r w:rsidRPr="000A76E1">
        <w:rPr>
          <w:rFonts w:asciiTheme="minorHAnsi" w:hAnsiTheme="minorHAnsi"/>
        </w:rPr>
        <w:t>a</w:t>
      </w:r>
      <w:r w:rsidRPr="000A76E1">
        <w:rPr>
          <w:rFonts w:asciiTheme="minorHAnsi" w:hAnsiTheme="minorHAnsi"/>
        </w:rPr>
        <w:t>zioni" risultanti dagli articoli 118 e 119 dei summe</w:t>
      </w:r>
      <w:r w:rsidRPr="000A76E1">
        <w:rPr>
          <w:rFonts w:asciiTheme="minorHAnsi" w:hAnsiTheme="minorHAnsi"/>
        </w:rPr>
        <w:t>n</w:t>
      </w:r>
      <w:r w:rsidRPr="000A76E1">
        <w:rPr>
          <w:rFonts w:asciiTheme="minorHAnsi" w:hAnsiTheme="minorHAnsi"/>
        </w:rPr>
        <w:t>zionati regi decreti, nonché dall'articolo 676 del su</w:t>
      </w:r>
      <w:r w:rsidRPr="000A76E1">
        <w:rPr>
          <w:rFonts w:asciiTheme="minorHAnsi" w:hAnsiTheme="minorHAnsi"/>
        </w:rPr>
        <w:t>d</w:t>
      </w:r>
      <w:r w:rsidRPr="000A76E1">
        <w:rPr>
          <w:rFonts w:asciiTheme="minorHAnsi" w:hAnsiTheme="minorHAnsi"/>
        </w:rPr>
        <w:t>detto decreto-legge.</w:t>
      </w:r>
    </w:p>
    <w:p w:rsidR="00A34E99" w:rsidRPr="000A76E1" w:rsidRDefault="0007667A" w:rsidP="000A76E1">
      <w:pPr>
        <w:spacing w:after="96" w:line="240" w:lineRule="auto"/>
        <w:rPr>
          <w:rFonts w:asciiTheme="minorHAnsi" w:hAnsiTheme="minorHAnsi"/>
        </w:rPr>
      </w:pPr>
      <w:r w:rsidRPr="000A76E1">
        <w:rPr>
          <w:rFonts w:asciiTheme="minorHAnsi" w:hAnsiTheme="minorHAnsi"/>
        </w:rPr>
        <w:t>Gli articoli 159 e 190 del decreto-legge dispo</w:t>
      </w:r>
      <w:r w:rsidRPr="000A76E1">
        <w:rPr>
          <w:rFonts w:asciiTheme="minorHAnsi" w:hAnsiTheme="minorHAnsi"/>
        </w:rPr>
        <w:t>n</w:t>
      </w:r>
      <w:r w:rsidRPr="000A76E1">
        <w:rPr>
          <w:rFonts w:asciiTheme="minorHAnsi" w:hAnsiTheme="minorHAnsi"/>
        </w:rPr>
        <w:t>gono che spetta ai c</w:t>
      </w:r>
      <w:r w:rsidRPr="000A76E1">
        <w:rPr>
          <w:rFonts w:asciiTheme="minorHAnsi" w:hAnsiTheme="minorHAnsi"/>
        </w:rPr>
        <w:t>o</w:t>
      </w:r>
      <w:r w:rsidRPr="000A76E1">
        <w:rPr>
          <w:rFonts w:asciiTheme="minorHAnsi" w:hAnsiTheme="minorHAnsi"/>
        </w:rPr>
        <w:t>muni provvedere agli arredi scolastici delle scuole primarie e medie, me</w:t>
      </w:r>
      <w:r w:rsidRPr="000A76E1">
        <w:rPr>
          <w:rFonts w:asciiTheme="minorHAnsi" w:hAnsiTheme="minorHAnsi"/>
        </w:rPr>
        <w:t>n</w:t>
      </w:r>
      <w:r w:rsidRPr="000A76E1">
        <w:rPr>
          <w:rFonts w:asciiTheme="minorHAnsi" w:hAnsiTheme="minorHAnsi"/>
        </w:rPr>
        <w:t>tre l'articolo 119 del decreto del 1928 include il croc</w:t>
      </w:r>
      <w:r w:rsidRPr="000A76E1">
        <w:rPr>
          <w:rFonts w:asciiTheme="minorHAnsi" w:hAnsiTheme="minorHAnsi"/>
        </w:rPr>
        <w:t>i</w:t>
      </w:r>
      <w:r w:rsidRPr="000A76E1">
        <w:rPr>
          <w:rFonts w:asciiTheme="minorHAnsi" w:hAnsiTheme="minorHAnsi"/>
        </w:rPr>
        <w:t>fisso nell'elenco degli arredi di cui devono essere dotate le aule scol</w:t>
      </w:r>
      <w:r w:rsidRPr="000A76E1">
        <w:rPr>
          <w:rFonts w:asciiTheme="minorHAnsi" w:hAnsiTheme="minorHAnsi"/>
        </w:rPr>
        <w:t>a</w:t>
      </w:r>
      <w:r w:rsidRPr="000A76E1">
        <w:rPr>
          <w:rFonts w:asciiTheme="minorHAnsi" w:hAnsiTheme="minorHAnsi"/>
        </w:rPr>
        <w:t>stiche, e l'articolo 118 del d</w:t>
      </w:r>
      <w:r w:rsidRPr="000A76E1">
        <w:rPr>
          <w:rFonts w:asciiTheme="minorHAnsi" w:hAnsiTheme="minorHAnsi"/>
        </w:rPr>
        <w:t>e</w:t>
      </w:r>
      <w:r w:rsidRPr="000A76E1">
        <w:rPr>
          <w:rFonts w:asciiTheme="minorHAnsi" w:hAnsiTheme="minorHAnsi"/>
        </w:rPr>
        <w:t>creto del 1924 specifica che ogni classe deve essere provv</w:t>
      </w:r>
      <w:r w:rsidRPr="000A76E1">
        <w:rPr>
          <w:rFonts w:asciiTheme="minorHAnsi" w:hAnsiTheme="minorHAnsi"/>
        </w:rPr>
        <w:t>i</w:t>
      </w:r>
      <w:r w:rsidRPr="000A76E1">
        <w:rPr>
          <w:rFonts w:asciiTheme="minorHAnsi" w:hAnsiTheme="minorHAnsi"/>
        </w:rPr>
        <w:t>sta del ritratto del re e di un crocifisso. Per qua</w:t>
      </w:r>
      <w:r w:rsidRPr="000A76E1">
        <w:rPr>
          <w:rFonts w:asciiTheme="minorHAnsi" w:hAnsiTheme="minorHAnsi"/>
        </w:rPr>
        <w:t>n</w:t>
      </w:r>
      <w:r w:rsidRPr="000A76E1">
        <w:rPr>
          <w:rFonts w:asciiTheme="minorHAnsi" w:hAnsiTheme="minorHAnsi"/>
        </w:rPr>
        <w:t>to riguarda l'articolo 676 del decreto-legge, quest'ultimo pr</w:t>
      </w:r>
      <w:r w:rsidRPr="000A76E1">
        <w:rPr>
          <w:rFonts w:asciiTheme="minorHAnsi" w:hAnsiTheme="minorHAnsi"/>
        </w:rPr>
        <w:t>e</w:t>
      </w:r>
      <w:r w:rsidRPr="000A76E1">
        <w:rPr>
          <w:rFonts w:asciiTheme="minorHAnsi" w:hAnsiTheme="minorHAnsi"/>
        </w:rPr>
        <w:t>cisa che le disposizioni non comprese nel testo unico restano in vigore "ad eccezione delle disposizioni contrarie o incompatibili con il testo unico, che sono abrog</w:t>
      </w:r>
      <w:r w:rsidRPr="000A76E1">
        <w:rPr>
          <w:rFonts w:asciiTheme="minorHAnsi" w:hAnsiTheme="minorHAnsi"/>
        </w:rPr>
        <w:t>a</w:t>
      </w:r>
      <w:r w:rsidRPr="000A76E1">
        <w:rPr>
          <w:rFonts w:asciiTheme="minorHAnsi" w:hAnsiTheme="minorHAnsi"/>
        </w:rPr>
        <w:t>te".</w:t>
      </w:r>
    </w:p>
    <w:p w:rsidR="00A34E99" w:rsidRPr="000A76E1" w:rsidRDefault="0007667A" w:rsidP="000A76E1">
      <w:pPr>
        <w:spacing w:after="96" w:line="240" w:lineRule="auto"/>
        <w:rPr>
          <w:rFonts w:asciiTheme="minorHAnsi" w:hAnsiTheme="minorHAnsi"/>
        </w:rPr>
      </w:pPr>
      <w:r w:rsidRPr="000A76E1">
        <w:rPr>
          <w:rFonts w:asciiTheme="minorHAnsi" w:hAnsiTheme="minorHAnsi"/>
        </w:rPr>
        <w:t>Con ordinanza del 15 dicembre 2004 (n° 389), la Corte costituzionale dichiarò manifestamente ina</w:t>
      </w:r>
      <w:r w:rsidRPr="000A76E1">
        <w:rPr>
          <w:rFonts w:asciiTheme="minorHAnsi" w:hAnsiTheme="minorHAnsi"/>
        </w:rPr>
        <w:t>m</w:t>
      </w:r>
      <w:r w:rsidRPr="000A76E1">
        <w:rPr>
          <w:rFonts w:asciiTheme="minorHAnsi" w:hAnsiTheme="minorHAnsi"/>
        </w:rPr>
        <w:t>missibile la questione di legittimità costit</w:t>
      </w:r>
      <w:r w:rsidRPr="000A76E1">
        <w:rPr>
          <w:rFonts w:asciiTheme="minorHAnsi" w:hAnsiTheme="minorHAnsi"/>
        </w:rPr>
        <w:t>u</w:t>
      </w:r>
      <w:r w:rsidRPr="000A76E1">
        <w:rPr>
          <w:rFonts w:asciiTheme="minorHAnsi" w:hAnsiTheme="minorHAnsi"/>
        </w:rPr>
        <w:t>zionale in quanto riguardava in realtà dei testi che, non avendo rango legislativo ma rango regolame</w:t>
      </w:r>
      <w:r w:rsidRPr="000A76E1">
        <w:rPr>
          <w:rFonts w:asciiTheme="minorHAnsi" w:hAnsiTheme="minorHAnsi"/>
        </w:rPr>
        <w:t>n</w:t>
      </w:r>
      <w:r w:rsidRPr="000A76E1">
        <w:rPr>
          <w:rFonts w:asciiTheme="minorHAnsi" w:hAnsiTheme="minorHAnsi"/>
        </w:rPr>
        <w:t>tare (gli articoli 118 e 119 sopra citati), non potevano essere o</w:t>
      </w:r>
      <w:r w:rsidRPr="000A76E1">
        <w:rPr>
          <w:rFonts w:asciiTheme="minorHAnsi" w:hAnsiTheme="minorHAnsi"/>
        </w:rPr>
        <w:t>g</w:t>
      </w:r>
      <w:r w:rsidRPr="000A76E1">
        <w:rPr>
          <w:rFonts w:asciiTheme="minorHAnsi" w:hAnsiTheme="minorHAnsi"/>
        </w:rPr>
        <w:t>getto di esame di conformità costituzionale.</w:t>
      </w:r>
    </w:p>
    <w:p w:rsidR="0007667A" w:rsidRPr="000A76E1" w:rsidRDefault="0007667A" w:rsidP="000A76E1">
      <w:pPr>
        <w:spacing w:after="96" w:line="240" w:lineRule="auto"/>
        <w:rPr>
          <w:rFonts w:asciiTheme="minorHAnsi" w:hAnsiTheme="minorHAnsi"/>
        </w:rPr>
      </w:pPr>
      <w:r w:rsidRPr="000A76E1">
        <w:rPr>
          <w:rFonts w:asciiTheme="minorHAnsi" w:hAnsiTheme="minorHAnsi"/>
        </w:rPr>
        <w:t>15. Il 17 marzo 2005, il tribunale amministrativo r</w:t>
      </w:r>
      <w:r w:rsidRPr="000A76E1">
        <w:rPr>
          <w:rFonts w:asciiTheme="minorHAnsi" w:hAnsiTheme="minorHAnsi"/>
        </w:rPr>
        <w:t>i</w:t>
      </w:r>
      <w:r w:rsidRPr="000A76E1">
        <w:rPr>
          <w:rFonts w:asciiTheme="minorHAnsi" w:hAnsiTheme="minorHAnsi"/>
        </w:rPr>
        <w:t>gettò il ricorso. Dopo aver concluso che l'a</w:t>
      </w:r>
      <w:r w:rsidRPr="000A76E1">
        <w:rPr>
          <w:rFonts w:asciiTheme="minorHAnsi" w:hAnsiTheme="minorHAnsi"/>
        </w:rPr>
        <w:t>r</w:t>
      </w:r>
      <w:r w:rsidRPr="000A76E1">
        <w:rPr>
          <w:rFonts w:asciiTheme="minorHAnsi" w:hAnsiTheme="minorHAnsi"/>
        </w:rPr>
        <w:t>ticolo 118 del regio decreto del 30 aprile 1924 e l'articolo 119 del regio decreto del 26 aprile 1928 erano ancora in vigore e sottolineato che "il pri</w:t>
      </w:r>
      <w:r w:rsidRPr="000A76E1">
        <w:rPr>
          <w:rFonts w:asciiTheme="minorHAnsi" w:hAnsiTheme="minorHAnsi"/>
        </w:rPr>
        <w:t>n</w:t>
      </w:r>
      <w:r w:rsidRPr="000A76E1">
        <w:rPr>
          <w:rFonts w:asciiTheme="minorHAnsi" w:hAnsiTheme="minorHAnsi"/>
        </w:rPr>
        <w:t>cipio di laicità dello Stato fa ormai parte del p</w:t>
      </w:r>
      <w:r w:rsidRPr="000A76E1">
        <w:rPr>
          <w:rFonts w:asciiTheme="minorHAnsi" w:hAnsiTheme="minorHAnsi"/>
        </w:rPr>
        <w:t>a</w:t>
      </w:r>
      <w:r w:rsidRPr="000A76E1">
        <w:rPr>
          <w:rFonts w:asciiTheme="minorHAnsi" w:hAnsiTheme="minorHAnsi"/>
        </w:rPr>
        <w:t>trimonio giuridico europeo e delle democrazie occidentali", giudicò che la pr</w:t>
      </w:r>
      <w:r w:rsidRPr="000A76E1">
        <w:rPr>
          <w:rFonts w:asciiTheme="minorHAnsi" w:hAnsiTheme="minorHAnsi"/>
        </w:rPr>
        <w:t>e</w:t>
      </w:r>
      <w:r w:rsidRPr="000A76E1">
        <w:rPr>
          <w:rFonts w:asciiTheme="minorHAnsi" w:hAnsiTheme="minorHAnsi"/>
        </w:rPr>
        <w:t>senza del crocifisso nelle aule delle scuole pubbliche, tenuto conto del significato che bisognava attribuirgli, non co</w:t>
      </w:r>
      <w:r w:rsidRPr="000A76E1">
        <w:rPr>
          <w:rFonts w:asciiTheme="minorHAnsi" w:hAnsiTheme="minorHAnsi"/>
        </w:rPr>
        <w:t>n</w:t>
      </w:r>
      <w:r w:rsidRPr="000A76E1">
        <w:rPr>
          <w:rFonts w:asciiTheme="minorHAnsi" w:hAnsiTheme="minorHAnsi"/>
        </w:rPr>
        <w:t>trastava con detto principio. In particolare rite</w:t>
      </w:r>
      <w:r w:rsidRPr="000A76E1">
        <w:rPr>
          <w:rFonts w:asciiTheme="minorHAnsi" w:hAnsiTheme="minorHAnsi"/>
        </w:rPr>
        <w:t>n</w:t>
      </w:r>
      <w:r w:rsidRPr="000A76E1">
        <w:rPr>
          <w:rFonts w:asciiTheme="minorHAnsi" w:hAnsiTheme="minorHAnsi"/>
        </w:rPr>
        <w:t>ne che, se il crocifisso era innegabilmente un simbolo religioso, si trattava di un simbolo del cristi</w:t>
      </w:r>
      <w:r w:rsidRPr="000A76E1">
        <w:rPr>
          <w:rFonts w:asciiTheme="minorHAnsi" w:hAnsiTheme="minorHAnsi"/>
        </w:rPr>
        <w:t>a</w:t>
      </w:r>
      <w:r w:rsidRPr="000A76E1">
        <w:rPr>
          <w:rFonts w:asciiTheme="minorHAnsi" w:hAnsiTheme="minorHAnsi"/>
        </w:rPr>
        <w:t>nesimo in generale, più che del solo cattol</w:t>
      </w:r>
      <w:r w:rsidRPr="000A76E1">
        <w:rPr>
          <w:rFonts w:asciiTheme="minorHAnsi" w:hAnsiTheme="minorHAnsi"/>
        </w:rPr>
        <w:t>i</w:t>
      </w:r>
      <w:r w:rsidRPr="000A76E1">
        <w:rPr>
          <w:rFonts w:asciiTheme="minorHAnsi" w:hAnsiTheme="minorHAnsi"/>
        </w:rPr>
        <w:t>cesimo, e come tale rinviava anche ad altre co</w:t>
      </w:r>
      <w:r w:rsidRPr="000A76E1">
        <w:rPr>
          <w:rFonts w:asciiTheme="minorHAnsi" w:hAnsiTheme="minorHAnsi"/>
        </w:rPr>
        <w:t>n</w:t>
      </w:r>
      <w:r w:rsidRPr="000A76E1">
        <w:rPr>
          <w:rFonts w:asciiTheme="minorHAnsi" w:hAnsiTheme="minorHAnsi"/>
        </w:rPr>
        <w:t>fessioni. Inoltre considerò che si tra</w:t>
      </w:r>
      <w:r w:rsidRPr="000A76E1">
        <w:rPr>
          <w:rFonts w:asciiTheme="minorHAnsi" w:hAnsiTheme="minorHAnsi"/>
        </w:rPr>
        <w:t>t</w:t>
      </w:r>
      <w:r w:rsidRPr="000A76E1">
        <w:rPr>
          <w:rFonts w:asciiTheme="minorHAnsi" w:hAnsiTheme="minorHAnsi"/>
        </w:rPr>
        <w:t>tava anche di un simbolo storico-culturale, di conseguenza dotato di una “valenza identitaria” per il popolo italiano in quanto “rappr</w:t>
      </w:r>
      <w:r w:rsidRPr="000A76E1">
        <w:rPr>
          <w:rFonts w:asciiTheme="minorHAnsi" w:hAnsiTheme="minorHAnsi"/>
        </w:rPr>
        <w:t>e</w:t>
      </w:r>
      <w:r w:rsidRPr="000A76E1">
        <w:rPr>
          <w:rFonts w:asciiTheme="minorHAnsi" w:hAnsiTheme="minorHAnsi"/>
        </w:rPr>
        <w:t>senta in qualche modo il percorso storico e culturale caratteristico del nostro Paese e in genere dell’Europa intera, e ne costituisce una buona sint</w:t>
      </w:r>
      <w:r w:rsidRPr="000A76E1">
        <w:rPr>
          <w:rFonts w:asciiTheme="minorHAnsi" w:hAnsiTheme="minorHAnsi"/>
        </w:rPr>
        <w:t>e</w:t>
      </w:r>
      <w:r w:rsidRPr="000A76E1">
        <w:rPr>
          <w:rFonts w:asciiTheme="minorHAnsi" w:hAnsiTheme="minorHAnsi"/>
        </w:rPr>
        <w:t>si”. Ritenne inoltre che il crocifisso dov</w:t>
      </w:r>
      <w:r w:rsidRPr="000A76E1">
        <w:rPr>
          <w:rFonts w:asciiTheme="minorHAnsi" w:hAnsiTheme="minorHAnsi"/>
        </w:rPr>
        <w:t>e</w:t>
      </w:r>
      <w:r w:rsidRPr="000A76E1">
        <w:rPr>
          <w:rFonts w:asciiTheme="minorHAnsi" w:hAnsiTheme="minorHAnsi"/>
        </w:rPr>
        <w:t>va essere considerato anche come un simbolo del sistema di valori che inne</w:t>
      </w:r>
      <w:r w:rsidRPr="000A76E1">
        <w:rPr>
          <w:rFonts w:asciiTheme="minorHAnsi" w:hAnsiTheme="minorHAnsi"/>
        </w:rPr>
        <w:t>r</w:t>
      </w:r>
      <w:r w:rsidRPr="000A76E1">
        <w:rPr>
          <w:rFonts w:asciiTheme="minorHAnsi" w:hAnsiTheme="minorHAnsi"/>
        </w:rPr>
        <w:t>vano la carta costituzionale italiana. La sua sentenza è così motiv</w:t>
      </w:r>
      <w:r w:rsidRPr="000A76E1">
        <w:rPr>
          <w:rFonts w:asciiTheme="minorHAnsi" w:hAnsiTheme="minorHAnsi"/>
        </w:rPr>
        <w:t>a</w:t>
      </w:r>
      <w:r w:rsidRPr="000A76E1">
        <w:rPr>
          <w:rFonts w:asciiTheme="minorHAnsi" w:hAnsiTheme="minorHAnsi"/>
        </w:rPr>
        <w:t>ta:</w:t>
      </w:r>
    </w:p>
    <w:p w:rsidR="00A34E99" w:rsidRPr="000A76E1" w:rsidRDefault="0007667A" w:rsidP="000A76E1">
      <w:pPr>
        <w:spacing w:after="96" w:line="240" w:lineRule="auto"/>
        <w:rPr>
          <w:rFonts w:asciiTheme="minorHAnsi" w:hAnsiTheme="minorHAnsi"/>
        </w:rPr>
      </w:pPr>
      <w:r w:rsidRPr="000A76E1">
        <w:rPr>
          <w:rFonts w:asciiTheme="minorHAnsi" w:hAnsiTheme="minorHAnsi"/>
        </w:rPr>
        <w:t>« (...) 11.1. A questo punto, pur consapevoli di i</w:t>
      </w:r>
      <w:r w:rsidRPr="000A76E1">
        <w:rPr>
          <w:rFonts w:asciiTheme="minorHAnsi" w:hAnsiTheme="minorHAnsi"/>
        </w:rPr>
        <w:t>n</w:t>
      </w:r>
      <w:r w:rsidRPr="000A76E1">
        <w:rPr>
          <w:rFonts w:asciiTheme="minorHAnsi" w:hAnsiTheme="minorHAnsi"/>
        </w:rPr>
        <w:t>camminarsi su di un sentiero impervio e talvolta sc</w:t>
      </w:r>
      <w:r w:rsidRPr="000A76E1">
        <w:rPr>
          <w:rFonts w:asciiTheme="minorHAnsi" w:hAnsiTheme="minorHAnsi"/>
        </w:rPr>
        <w:t>i</w:t>
      </w:r>
      <w:r w:rsidRPr="000A76E1">
        <w:rPr>
          <w:rFonts w:asciiTheme="minorHAnsi" w:hAnsiTheme="minorHAnsi"/>
        </w:rPr>
        <w:t>voloso, non si può fare a meno di rilevare come il cr</w:t>
      </w:r>
      <w:r w:rsidRPr="000A76E1">
        <w:rPr>
          <w:rFonts w:asciiTheme="minorHAnsi" w:hAnsiTheme="minorHAnsi"/>
        </w:rPr>
        <w:t>i</w:t>
      </w:r>
      <w:r w:rsidRPr="000A76E1">
        <w:rPr>
          <w:rFonts w:asciiTheme="minorHAnsi" w:hAnsiTheme="minorHAnsi"/>
        </w:rPr>
        <w:t>stianesimo e anche il suo fratello maggiore, l’ebraismo - almeno da Mosé in poi e sic</w:t>
      </w:r>
      <w:r w:rsidRPr="000A76E1">
        <w:rPr>
          <w:rFonts w:asciiTheme="minorHAnsi" w:hAnsiTheme="minorHAnsi"/>
        </w:rPr>
        <w:t>u</w:t>
      </w:r>
      <w:r w:rsidRPr="000A76E1">
        <w:rPr>
          <w:rFonts w:asciiTheme="minorHAnsi" w:hAnsiTheme="minorHAnsi"/>
        </w:rPr>
        <w:t>ramente nell’interpretazione talmudica - abbiano posto la to</w:t>
      </w:r>
      <w:r w:rsidRPr="000A76E1">
        <w:rPr>
          <w:rFonts w:asciiTheme="minorHAnsi" w:hAnsiTheme="minorHAnsi"/>
        </w:rPr>
        <w:t>l</w:t>
      </w:r>
      <w:r w:rsidRPr="000A76E1">
        <w:rPr>
          <w:rFonts w:asciiTheme="minorHAnsi" w:hAnsiTheme="minorHAnsi"/>
        </w:rPr>
        <w:t>leranza dell’altro e la difesa della d</w:t>
      </w:r>
      <w:r w:rsidRPr="000A76E1">
        <w:rPr>
          <w:rFonts w:asciiTheme="minorHAnsi" w:hAnsiTheme="minorHAnsi"/>
        </w:rPr>
        <w:t>i</w:t>
      </w:r>
      <w:r w:rsidRPr="000A76E1">
        <w:rPr>
          <w:rFonts w:asciiTheme="minorHAnsi" w:hAnsiTheme="minorHAnsi"/>
        </w:rPr>
        <w:t>gnità dell’uomo, al centro della loro fede.</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 particolare poi il cristianesimo – anche per il r</w:t>
      </w:r>
      <w:r w:rsidRPr="000A76E1">
        <w:rPr>
          <w:rFonts w:asciiTheme="minorHAnsi" w:hAnsiTheme="minorHAnsi"/>
        </w:rPr>
        <w:t>i</w:t>
      </w:r>
      <w:r w:rsidRPr="000A76E1">
        <w:rPr>
          <w:rFonts w:asciiTheme="minorHAnsi" w:hAnsiTheme="minorHAnsi"/>
        </w:rPr>
        <w:t>ferimento al noto e spesso incompreso “Date a Ces</w:t>
      </w:r>
      <w:r w:rsidRPr="000A76E1">
        <w:rPr>
          <w:rFonts w:asciiTheme="minorHAnsi" w:hAnsiTheme="minorHAnsi"/>
        </w:rPr>
        <w:t>a</w:t>
      </w:r>
      <w:r w:rsidRPr="000A76E1">
        <w:rPr>
          <w:rFonts w:asciiTheme="minorHAnsi" w:hAnsiTheme="minorHAnsi"/>
        </w:rPr>
        <w:t>re quello che è di Cesare, e a…” - con la sua forte a</w:t>
      </w:r>
      <w:r w:rsidRPr="000A76E1">
        <w:rPr>
          <w:rFonts w:asciiTheme="minorHAnsi" w:hAnsiTheme="minorHAnsi"/>
        </w:rPr>
        <w:t>c</w:t>
      </w:r>
      <w:r w:rsidRPr="000A76E1">
        <w:rPr>
          <w:rFonts w:asciiTheme="minorHAnsi" w:hAnsiTheme="minorHAnsi"/>
        </w:rPr>
        <w:t>centuazione del precetto dell’amore per il prossimo e ancor più con l’esplicita prevalenza data alla carità sulla stessa fede, contiene in nuce quelle idee di toll</w:t>
      </w:r>
      <w:r w:rsidRPr="000A76E1">
        <w:rPr>
          <w:rFonts w:asciiTheme="minorHAnsi" w:hAnsiTheme="minorHAnsi"/>
        </w:rPr>
        <w:t>e</w:t>
      </w:r>
      <w:r w:rsidRPr="000A76E1">
        <w:rPr>
          <w:rFonts w:asciiTheme="minorHAnsi" w:hAnsiTheme="minorHAnsi"/>
        </w:rPr>
        <w:t>ranza, eguaglianza e libertà che sono alla base dello Stato laico moderno e di quello it</w:t>
      </w:r>
      <w:r w:rsidRPr="000A76E1">
        <w:rPr>
          <w:rFonts w:asciiTheme="minorHAnsi" w:hAnsiTheme="minorHAnsi"/>
        </w:rPr>
        <w:t>a</w:t>
      </w:r>
      <w:r w:rsidRPr="000A76E1">
        <w:rPr>
          <w:rFonts w:asciiTheme="minorHAnsi" w:hAnsiTheme="minorHAnsi"/>
        </w:rPr>
        <w:t>liano in particolare.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11.2. Spingendo lo sguardo oltre la superficie, si individua un filo che collega tra di loro la rivol</w:t>
      </w:r>
      <w:r w:rsidRPr="000A76E1">
        <w:rPr>
          <w:rFonts w:asciiTheme="minorHAnsi" w:hAnsiTheme="minorHAnsi"/>
        </w:rPr>
        <w:t>u</w:t>
      </w:r>
      <w:r w:rsidRPr="000A76E1">
        <w:rPr>
          <w:rFonts w:asciiTheme="minorHAnsi" w:hAnsiTheme="minorHAnsi"/>
        </w:rPr>
        <w:t>zione cristiana di duemila anni fa, l’affermarsi in Europa del “habeas corpus”, gli stessi elementi cardine dell’illuminismo (che pure storic</w:t>
      </w:r>
      <w:r w:rsidRPr="000A76E1">
        <w:rPr>
          <w:rFonts w:asciiTheme="minorHAnsi" w:hAnsiTheme="minorHAnsi"/>
        </w:rPr>
        <w:t>a</w:t>
      </w:r>
      <w:r w:rsidRPr="000A76E1">
        <w:rPr>
          <w:rFonts w:asciiTheme="minorHAnsi" w:hAnsiTheme="minorHAnsi"/>
        </w:rPr>
        <w:t>mente si pose in vivace contrasto con la religione), cioè la libertà e la dignità di ogni uomo, la dichiarazione dei diritti dell’uomo e infine la stessa laicità dello Stato mode</w:t>
      </w:r>
      <w:r w:rsidRPr="000A76E1">
        <w:rPr>
          <w:rFonts w:asciiTheme="minorHAnsi" w:hAnsiTheme="minorHAnsi"/>
        </w:rPr>
        <w:t>r</w:t>
      </w:r>
      <w:r w:rsidRPr="000A76E1">
        <w:rPr>
          <w:rFonts w:asciiTheme="minorHAnsi" w:hAnsiTheme="minorHAnsi"/>
        </w:rPr>
        <w:t>no; tutti i fenomeni storici indicati si fondano in modo significativo – anche se certamente non in via esclus</w:t>
      </w:r>
      <w:r w:rsidRPr="000A76E1">
        <w:rPr>
          <w:rFonts w:asciiTheme="minorHAnsi" w:hAnsiTheme="minorHAnsi"/>
        </w:rPr>
        <w:t>i</w:t>
      </w:r>
      <w:r w:rsidRPr="000A76E1">
        <w:rPr>
          <w:rFonts w:asciiTheme="minorHAnsi" w:hAnsiTheme="minorHAnsi"/>
        </w:rPr>
        <w:t>va - sulla concezione cr</w:t>
      </w:r>
      <w:r w:rsidRPr="000A76E1">
        <w:rPr>
          <w:rFonts w:asciiTheme="minorHAnsi" w:hAnsiTheme="minorHAnsi"/>
        </w:rPr>
        <w:t>i</w:t>
      </w:r>
      <w:r w:rsidRPr="000A76E1">
        <w:rPr>
          <w:rFonts w:asciiTheme="minorHAnsi" w:hAnsiTheme="minorHAnsi"/>
        </w:rPr>
        <w:t>stiana del mondo. E’ stato acutamente osservato che il noto “liberté, egalité, fraternité” costituisce un motto agevolmente condiv</w:t>
      </w:r>
      <w:r w:rsidRPr="000A76E1">
        <w:rPr>
          <w:rFonts w:asciiTheme="minorHAnsi" w:hAnsiTheme="minorHAnsi"/>
        </w:rPr>
        <w:t>i</w:t>
      </w:r>
      <w:r w:rsidRPr="000A76E1">
        <w:rPr>
          <w:rFonts w:asciiTheme="minorHAnsi" w:hAnsiTheme="minorHAnsi"/>
        </w:rPr>
        <w:t>sibile da un cristiano, sia pure con l’ovvia accentu</w:t>
      </w:r>
      <w:r w:rsidRPr="000A76E1">
        <w:rPr>
          <w:rFonts w:asciiTheme="minorHAnsi" w:hAnsiTheme="minorHAnsi"/>
        </w:rPr>
        <w:t>a</w:t>
      </w:r>
      <w:r w:rsidRPr="000A76E1">
        <w:rPr>
          <w:rFonts w:asciiTheme="minorHAnsi" w:hAnsiTheme="minorHAnsi"/>
        </w:rPr>
        <w:t>zione del terzo termine.</w:t>
      </w:r>
      <w:r w:rsidRPr="000A76E1">
        <w:rPr>
          <w:rFonts w:asciiTheme="minorHAnsi" w:hAnsiTheme="minorHAnsi"/>
        </w:rPr>
        <w:cr/>
      </w:r>
    </w:p>
    <w:p w:rsidR="00A34E99" w:rsidRPr="000A76E1" w:rsidRDefault="0007667A" w:rsidP="000A76E1">
      <w:pPr>
        <w:spacing w:after="96" w:line="240" w:lineRule="auto"/>
        <w:rPr>
          <w:rFonts w:asciiTheme="minorHAnsi" w:hAnsiTheme="minorHAnsi"/>
        </w:rPr>
      </w:pPr>
      <w:r w:rsidRPr="000A76E1">
        <w:rPr>
          <w:rFonts w:asciiTheme="minorHAnsi" w:hAnsiTheme="minorHAnsi"/>
        </w:rPr>
        <w:t>In sostanza, non appare azzardato affermare che, attraverso i tortuosi e accidentati pe</w:t>
      </w:r>
      <w:r w:rsidRPr="000A76E1">
        <w:rPr>
          <w:rFonts w:asciiTheme="minorHAnsi" w:hAnsiTheme="minorHAnsi"/>
        </w:rPr>
        <w:t>r</w:t>
      </w:r>
      <w:r w:rsidRPr="000A76E1">
        <w:rPr>
          <w:rFonts w:asciiTheme="minorHAnsi" w:hAnsiTheme="minorHAnsi"/>
        </w:rPr>
        <w:t>corsi della storia europea, la laicità dello Stato moderno sia stata fat</w:t>
      </w:r>
      <w:r w:rsidRPr="000A76E1">
        <w:rPr>
          <w:rFonts w:asciiTheme="minorHAnsi" w:hAnsiTheme="minorHAnsi"/>
        </w:rPr>
        <w:t>i</w:t>
      </w:r>
      <w:r w:rsidRPr="000A76E1">
        <w:rPr>
          <w:rFonts w:asciiTheme="minorHAnsi" w:hAnsiTheme="minorHAnsi"/>
        </w:rPr>
        <w:t>cosamente conquistata anche (certamente non solo) in riferimento più o meno consapevole ai valori fo</w:t>
      </w:r>
      <w:r w:rsidRPr="000A76E1">
        <w:rPr>
          <w:rFonts w:asciiTheme="minorHAnsi" w:hAnsiTheme="minorHAnsi"/>
        </w:rPr>
        <w:t>n</w:t>
      </w:r>
      <w:r w:rsidRPr="000A76E1">
        <w:rPr>
          <w:rFonts w:asciiTheme="minorHAnsi" w:hAnsiTheme="minorHAnsi"/>
        </w:rPr>
        <w:t>danti del cristianesimo; ciò spiega come molti giuristi di fede cr</w:t>
      </w:r>
      <w:r w:rsidRPr="000A76E1">
        <w:rPr>
          <w:rFonts w:asciiTheme="minorHAnsi" w:hAnsiTheme="minorHAnsi"/>
        </w:rPr>
        <w:t>i</w:t>
      </w:r>
      <w:r w:rsidRPr="000A76E1">
        <w:rPr>
          <w:rFonts w:asciiTheme="minorHAnsi" w:hAnsiTheme="minorHAnsi"/>
        </w:rPr>
        <w:t>stiana siano stati in Europa e in Italia tra i più strenui assertori della laicità dello Stato (...).</w:t>
      </w:r>
    </w:p>
    <w:p w:rsidR="00A34E99" w:rsidRPr="000A76E1" w:rsidRDefault="0007667A" w:rsidP="000A76E1">
      <w:pPr>
        <w:spacing w:after="96" w:line="240" w:lineRule="auto"/>
        <w:rPr>
          <w:rFonts w:asciiTheme="minorHAnsi" w:hAnsiTheme="minorHAnsi"/>
        </w:rPr>
      </w:pPr>
      <w:r w:rsidRPr="000A76E1">
        <w:rPr>
          <w:rFonts w:asciiTheme="minorHAnsi" w:hAnsiTheme="minorHAnsi"/>
        </w:rPr>
        <w:t>11.5. Il legame tra cristianesimo e libertà implica una consequenzialità storica non immedi</w:t>
      </w:r>
      <w:r w:rsidRPr="000A76E1">
        <w:rPr>
          <w:rFonts w:asciiTheme="minorHAnsi" w:hAnsiTheme="minorHAnsi"/>
        </w:rPr>
        <w:t>a</w:t>
      </w:r>
      <w:r w:rsidRPr="000A76E1">
        <w:rPr>
          <w:rFonts w:asciiTheme="minorHAnsi" w:hAnsiTheme="minorHAnsi"/>
        </w:rPr>
        <w:t>tamente percepibile, un fiume carsico esplorato solo di rece</w:t>
      </w:r>
      <w:r w:rsidRPr="000A76E1">
        <w:rPr>
          <w:rFonts w:asciiTheme="minorHAnsi" w:hAnsiTheme="minorHAnsi"/>
        </w:rPr>
        <w:t>n</w:t>
      </w:r>
      <w:r w:rsidRPr="000A76E1">
        <w:rPr>
          <w:rFonts w:asciiTheme="minorHAnsi" w:hAnsiTheme="minorHAnsi"/>
        </w:rPr>
        <w:t>te proprio in quanto sotterraneo per gran parte del suo pe</w:t>
      </w:r>
      <w:r w:rsidRPr="000A76E1">
        <w:rPr>
          <w:rFonts w:asciiTheme="minorHAnsi" w:hAnsiTheme="minorHAnsi"/>
        </w:rPr>
        <w:t>r</w:t>
      </w:r>
      <w:r w:rsidRPr="000A76E1">
        <w:rPr>
          <w:rFonts w:asciiTheme="minorHAnsi" w:hAnsiTheme="minorHAnsi"/>
        </w:rPr>
        <w:t>corso, anche perché nella tormentata vicenda dei rapporti tra Stati e chiese d’Europa si ricon</w:t>
      </w:r>
      <w:r w:rsidRPr="000A76E1">
        <w:rPr>
          <w:rFonts w:asciiTheme="minorHAnsi" w:hAnsiTheme="minorHAnsi"/>
        </w:rPr>
        <w:t>o</w:t>
      </w:r>
      <w:r w:rsidRPr="000A76E1">
        <w:rPr>
          <w:rFonts w:asciiTheme="minorHAnsi" w:hAnsiTheme="minorHAnsi"/>
        </w:rPr>
        <w:t>scono ben più agevolmente i numerosi tentativi di queste ultime di intromettersi nelle questioni statali e vic</w:t>
      </w:r>
      <w:r w:rsidRPr="000A76E1">
        <w:rPr>
          <w:rFonts w:asciiTheme="minorHAnsi" w:hAnsiTheme="minorHAnsi"/>
        </w:rPr>
        <w:t>e</w:t>
      </w:r>
      <w:r w:rsidRPr="000A76E1">
        <w:rPr>
          <w:rFonts w:asciiTheme="minorHAnsi" w:hAnsiTheme="minorHAnsi"/>
        </w:rPr>
        <w:t>versa, così come alquanto frequenti sono stati l’abbandono dei pur conclamati ideali cristiani per ragioni di pot</w:t>
      </w:r>
      <w:r w:rsidRPr="000A76E1">
        <w:rPr>
          <w:rFonts w:asciiTheme="minorHAnsi" w:hAnsiTheme="minorHAnsi"/>
        </w:rPr>
        <w:t>e</w:t>
      </w:r>
      <w:r w:rsidRPr="000A76E1">
        <w:rPr>
          <w:rFonts w:asciiTheme="minorHAnsi" w:hAnsiTheme="minorHAnsi"/>
        </w:rPr>
        <w:t>re e infine le contrapposizioni talvolta violente tra governi e autorità religiose.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11.6. Peraltro, in una visione prospettica, nel n</w:t>
      </w:r>
      <w:r w:rsidRPr="000A76E1">
        <w:rPr>
          <w:rFonts w:asciiTheme="minorHAnsi" w:hAnsiTheme="minorHAnsi"/>
        </w:rPr>
        <w:t>u</w:t>
      </w:r>
      <w:r w:rsidRPr="000A76E1">
        <w:rPr>
          <w:rFonts w:asciiTheme="minorHAnsi" w:hAnsiTheme="minorHAnsi"/>
        </w:rPr>
        <w:t>cleo centrale e costante della fede cristiana, non</w:t>
      </w:r>
      <w:r w:rsidRPr="000A76E1">
        <w:rPr>
          <w:rFonts w:asciiTheme="minorHAnsi" w:hAnsiTheme="minorHAnsi"/>
        </w:rPr>
        <w:t>o</w:t>
      </w:r>
      <w:r w:rsidRPr="000A76E1">
        <w:rPr>
          <w:rFonts w:asciiTheme="minorHAnsi" w:hAnsiTheme="minorHAnsi"/>
        </w:rPr>
        <w:t>stante l’inquisizione, l’antisemitismo e le crociate, si può agevolmente individuare il princ</w:t>
      </w:r>
      <w:r w:rsidRPr="000A76E1">
        <w:rPr>
          <w:rFonts w:asciiTheme="minorHAnsi" w:hAnsiTheme="minorHAnsi"/>
        </w:rPr>
        <w:t>i</w:t>
      </w:r>
      <w:r w:rsidRPr="000A76E1">
        <w:rPr>
          <w:rFonts w:asciiTheme="minorHAnsi" w:hAnsiTheme="minorHAnsi"/>
        </w:rPr>
        <w:t>pio di dignità dell’uomo, di tolleranza, di libertà anche religiosa e quindi in ultima analisi il fondamento della stessa la</w:t>
      </w:r>
      <w:r w:rsidRPr="000A76E1">
        <w:rPr>
          <w:rFonts w:asciiTheme="minorHAnsi" w:hAnsiTheme="minorHAnsi"/>
        </w:rPr>
        <w:t>i</w:t>
      </w:r>
      <w:r w:rsidRPr="000A76E1">
        <w:rPr>
          <w:rFonts w:asciiTheme="minorHAnsi" w:hAnsiTheme="minorHAnsi"/>
        </w:rPr>
        <w:t>cità dello Stato.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11.7. A saper mirare la storia, ponendosi cioè su di un poggio e non rimanendo confinati a fo</w:t>
      </w:r>
      <w:r w:rsidRPr="000A76E1">
        <w:rPr>
          <w:rFonts w:asciiTheme="minorHAnsi" w:hAnsiTheme="minorHAnsi"/>
        </w:rPr>
        <w:t>n</w:t>
      </w:r>
      <w:r w:rsidRPr="000A76E1">
        <w:rPr>
          <w:rFonts w:asciiTheme="minorHAnsi" w:hAnsiTheme="minorHAnsi"/>
        </w:rPr>
        <w:t>dovalle, si individua una percepibile affinità (non identità) tra il “nocciolo duro” del cristianesimo, che, privilegiando la carità su ogni altro aspetto, fede inclusa, pone l’accento sull’accettazione del diverso, e il “nocciolo duro” della Costituzione repubbl</w:t>
      </w:r>
      <w:r w:rsidRPr="000A76E1">
        <w:rPr>
          <w:rFonts w:asciiTheme="minorHAnsi" w:hAnsiTheme="minorHAnsi"/>
        </w:rPr>
        <w:t>i</w:t>
      </w:r>
      <w:r w:rsidRPr="000A76E1">
        <w:rPr>
          <w:rFonts w:asciiTheme="minorHAnsi" w:hAnsiTheme="minorHAnsi"/>
        </w:rPr>
        <w:t>cana, che consiste nella valorizzazione solidale della libertà di ciascuno e quindi nella garanzia giuridica del rispetto dell’altro. La sintonia permane anche se attorno ai due nuclei, entrambi focalizzati sulla d</w:t>
      </w:r>
      <w:r w:rsidRPr="000A76E1">
        <w:rPr>
          <w:rFonts w:asciiTheme="minorHAnsi" w:hAnsiTheme="minorHAnsi"/>
        </w:rPr>
        <w:t>i</w:t>
      </w:r>
      <w:r w:rsidRPr="000A76E1">
        <w:rPr>
          <w:rFonts w:asciiTheme="minorHAnsi" w:hAnsiTheme="minorHAnsi"/>
        </w:rPr>
        <w:t>gnità dell’uomo, si sono nel tempo sedimentate molte incrostazioni, alc</w:t>
      </w:r>
      <w:r w:rsidRPr="000A76E1">
        <w:rPr>
          <w:rFonts w:asciiTheme="minorHAnsi" w:hAnsiTheme="minorHAnsi"/>
        </w:rPr>
        <w:t>u</w:t>
      </w:r>
      <w:r w:rsidRPr="000A76E1">
        <w:rPr>
          <w:rFonts w:asciiTheme="minorHAnsi" w:hAnsiTheme="minorHAnsi"/>
        </w:rPr>
        <w:t>ne talmente spesse da occultarli alla vista, e ciò vale s</w:t>
      </w:r>
      <w:r w:rsidRPr="000A76E1">
        <w:rPr>
          <w:rFonts w:asciiTheme="minorHAnsi" w:hAnsiTheme="minorHAnsi"/>
        </w:rPr>
        <w:t>o</w:t>
      </w:r>
      <w:r w:rsidRPr="000A76E1">
        <w:rPr>
          <w:rFonts w:asciiTheme="minorHAnsi" w:hAnsiTheme="minorHAnsi"/>
        </w:rPr>
        <w:t>prattutto per il cristianes</w:t>
      </w:r>
      <w:r w:rsidRPr="000A76E1">
        <w:rPr>
          <w:rFonts w:asciiTheme="minorHAnsi" w:hAnsiTheme="minorHAnsi"/>
        </w:rPr>
        <w:t>i</w:t>
      </w:r>
      <w:r w:rsidRPr="000A76E1">
        <w:rPr>
          <w:rFonts w:asciiTheme="minorHAnsi" w:hAnsiTheme="minorHAnsi"/>
        </w:rPr>
        <w:t>mo. (...).</w:t>
      </w:r>
    </w:p>
    <w:p w:rsidR="00A34E99" w:rsidRPr="000A76E1" w:rsidRDefault="0007667A" w:rsidP="000A76E1">
      <w:pPr>
        <w:spacing w:after="96" w:line="240" w:lineRule="auto"/>
        <w:rPr>
          <w:rFonts w:asciiTheme="minorHAnsi" w:hAnsiTheme="minorHAnsi"/>
        </w:rPr>
      </w:pPr>
      <w:r w:rsidRPr="000A76E1">
        <w:rPr>
          <w:rFonts w:asciiTheme="minorHAnsi" w:hAnsiTheme="minorHAnsi"/>
        </w:rPr>
        <w:t>11.9. Si può quindi sostenere che, nell’attuale rea</w:t>
      </w:r>
      <w:r w:rsidRPr="000A76E1">
        <w:rPr>
          <w:rFonts w:asciiTheme="minorHAnsi" w:hAnsiTheme="minorHAnsi"/>
        </w:rPr>
        <w:t>l</w:t>
      </w:r>
      <w:r w:rsidRPr="000A76E1">
        <w:rPr>
          <w:rFonts w:asciiTheme="minorHAnsi" w:hAnsiTheme="minorHAnsi"/>
        </w:rPr>
        <w:t>tà sociale, il crocifisso debba essere consid</w:t>
      </w:r>
      <w:r w:rsidRPr="000A76E1">
        <w:rPr>
          <w:rFonts w:asciiTheme="minorHAnsi" w:hAnsiTheme="minorHAnsi"/>
        </w:rPr>
        <w:t>e</w:t>
      </w:r>
      <w:r w:rsidRPr="000A76E1">
        <w:rPr>
          <w:rFonts w:asciiTheme="minorHAnsi" w:hAnsiTheme="minorHAnsi"/>
        </w:rPr>
        <w:t>rato non solo come simbolo di un’evoluzione storica e cultur</w:t>
      </w:r>
      <w:r w:rsidRPr="000A76E1">
        <w:rPr>
          <w:rFonts w:asciiTheme="minorHAnsi" w:hAnsiTheme="minorHAnsi"/>
        </w:rPr>
        <w:t>a</w:t>
      </w:r>
      <w:r w:rsidRPr="000A76E1">
        <w:rPr>
          <w:rFonts w:asciiTheme="minorHAnsi" w:hAnsiTheme="minorHAnsi"/>
        </w:rPr>
        <w:t>le, e quindi dell’identità del nostro popolo, ma quale simbolo altresì di un sistema di valori di libertà, egu</w:t>
      </w:r>
      <w:r w:rsidRPr="000A76E1">
        <w:rPr>
          <w:rFonts w:asciiTheme="minorHAnsi" w:hAnsiTheme="minorHAnsi"/>
        </w:rPr>
        <w:t>a</w:t>
      </w:r>
      <w:r w:rsidRPr="000A76E1">
        <w:rPr>
          <w:rFonts w:asciiTheme="minorHAnsi" w:hAnsiTheme="minorHAnsi"/>
        </w:rPr>
        <w:t>glianza, dignità umana e tolleranza rel</w:t>
      </w:r>
      <w:r w:rsidRPr="000A76E1">
        <w:rPr>
          <w:rFonts w:asciiTheme="minorHAnsi" w:hAnsiTheme="minorHAnsi"/>
        </w:rPr>
        <w:t>i</w:t>
      </w:r>
      <w:r w:rsidRPr="000A76E1">
        <w:rPr>
          <w:rFonts w:asciiTheme="minorHAnsi" w:hAnsiTheme="minorHAnsi"/>
        </w:rPr>
        <w:t>giosa e quindi anche della laicità dello Stato, principi questi che i</w:t>
      </w:r>
      <w:r w:rsidRPr="000A76E1">
        <w:rPr>
          <w:rFonts w:asciiTheme="minorHAnsi" w:hAnsiTheme="minorHAnsi"/>
        </w:rPr>
        <w:t>n</w:t>
      </w:r>
      <w:r w:rsidRPr="000A76E1">
        <w:rPr>
          <w:rFonts w:asciiTheme="minorHAnsi" w:hAnsiTheme="minorHAnsi"/>
        </w:rPr>
        <w:t>nervano la nostra Carta costituzi</w:t>
      </w:r>
      <w:r w:rsidRPr="000A76E1">
        <w:rPr>
          <w:rFonts w:asciiTheme="minorHAnsi" w:hAnsiTheme="minorHAnsi"/>
        </w:rPr>
        <w:t>o</w:t>
      </w:r>
      <w:r w:rsidRPr="000A76E1">
        <w:rPr>
          <w:rFonts w:asciiTheme="minorHAnsi" w:hAnsiTheme="minorHAnsi"/>
        </w:rPr>
        <w:t>nale.</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 altri termini, i principi costituzionali di libertà hanno molte radici, e una di queste indubbi</w:t>
      </w:r>
      <w:r w:rsidRPr="000A76E1">
        <w:rPr>
          <w:rFonts w:asciiTheme="minorHAnsi" w:hAnsiTheme="minorHAnsi"/>
        </w:rPr>
        <w:t>a</w:t>
      </w:r>
      <w:r w:rsidRPr="000A76E1">
        <w:rPr>
          <w:rFonts w:asciiTheme="minorHAnsi" w:hAnsiTheme="minorHAnsi"/>
        </w:rPr>
        <w:t>mente è il cristianesimo, nella sua ste</w:t>
      </w:r>
      <w:r w:rsidRPr="000A76E1">
        <w:rPr>
          <w:rFonts w:asciiTheme="minorHAnsi" w:hAnsiTheme="minorHAnsi"/>
        </w:rPr>
        <w:t>s</w:t>
      </w:r>
      <w:r w:rsidRPr="000A76E1">
        <w:rPr>
          <w:rFonts w:asciiTheme="minorHAnsi" w:hAnsiTheme="minorHAnsi"/>
        </w:rPr>
        <w:t>sa essenza. Sarebbe quindi sottilmente paradossale escludere un segno cr</w:t>
      </w:r>
      <w:r w:rsidRPr="000A76E1">
        <w:rPr>
          <w:rFonts w:asciiTheme="minorHAnsi" w:hAnsiTheme="minorHAnsi"/>
        </w:rPr>
        <w:t>i</w:t>
      </w:r>
      <w:r w:rsidRPr="000A76E1">
        <w:rPr>
          <w:rFonts w:asciiTheme="minorHAnsi" w:hAnsiTheme="minorHAnsi"/>
        </w:rPr>
        <w:t>stiano da una struttura pubblica in nome di una laicità, che ha sicur</w:t>
      </w:r>
      <w:r w:rsidRPr="000A76E1">
        <w:rPr>
          <w:rFonts w:asciiTheme="minorHAnsi" w:hAnsiTheme="minorHAnsi"/>
        </w:rPr>
        <w:t>a</w:t>
      </w:r>
      <w:r w:rsidRPr="000A76E1">
        <w:rPr>
          <w:rFonts w:asciiTheme="minorHAnsi" w:hAnsiTheme="minorHAnsi"/>
        </w:rPr>
        <w:t>mente una delle sue fonti lontane proprio nella religione cristiana.</w:t>
      </w:r>
    </w:p>
    <w:p w:rsidR="00A34E99" w:rsidRPr="000A76E1" w:rsidRDefault="0007667A" w:rsidP="000A76E1">
      <w:pPr>
        <w:spacing w:after="96" w:line="240" w:lineRule="auto"/>
        <w:rPr>
          <w:rFonts w:asciiTheme="minorHAnsi" w:hAnsiTheme="minorHAnsi"/>
        </w:rPr>
      </w:pPr>
      <w:r w:rsidRPr="000A76E1">
        <w:rPr>
          <w:rFonts w:asciiTheme="minorHAnsi" w:hAnsiTheme="minorHAnsi"/>
        </w:rPr>
        <w:t>12.1. Questo Tribunale non ignora certo come nel passato si siano attribuiti al simbolo del croc</w:t>
      </w:r>
      <w:r w:rsidRPr="000A76E1">
        <w:rPr>
          <w:rFonts w:asciiTheme="minorHAnsi" w:hAnsiTheme="minorHAnsi"/>
        </w:rPr>
        <w:t>i</w:t>
      </w:r>
      <w:r w:rsidRPr="000A76E1">
        <w:rPr>
          <w:rFonts w:asciiTheme="minorHAnsi" w:hAnsiTheme="minorHAnsi"/>
        </w:rPr>
        <w:t>fisso altri valori, quale, al tempo dello Statuto Albertino, di s</w:t>
      </w:r>
      <w:r w:rsidRPr="000A76E1">
        <w:rPr>
          <w:rFonts w:asciiTheme="minorHAnsi" w:hAnsiTheme="minorHAnsi"/>
        </w:rPr>
        <w:t>e</w:t>
      </w:r>
      <w:r w:rsidRPr="000A76E1">
        <w:rPr>
          <w:rFonts w:asciiTheme="minorHAnsi" w:hAnsiTheme="minorHAnsi"/>
        </w:rPr>
        <w:t>gno del cattolicesimo inteso come religione di Stato, utilizzato quindi per cristianizzare un potere e cons</w:t>
      </w:r>
      <w:r w:rsidRPr="000A76E1">
        <w:rPr>
          <w:rFonts w:asciiTheme="minorHAnsi" w:hAnsiTheme="minorHAnsi"/>
        </w:rPr>
        <w:t>o</w:t>
      </w:r>
      <w:r w:rsidRPr="000A76E1">
        <w:rPr>
          <w:rFonts w:asciiTheme="minorHAnsi" w:hAnsiTheme="minorHAnsi"/>
        </w:rPr>
        <w:t>lidare un’autorità.</w:t>
      </w:r>
    </w:p>
    <w:p w:rsidR="00A34E99" w:rsidRPr="000A76E1" w:rsidRDefault="0007667A" w:rsidP="000A76E1">
      <w:pPr>
        <w:spacing w:after="96" w:line="240" w:lineRule="auto"/>
        <w:rPr>
          <w:rFonts w:asciiTheme="minorHAnsi" w:hAnsiTheme="minorHAnsi"/>
        </w:rPr>
      </w:pPr>
      <w:r w:rsidRPr="000A76E1">
        <w:rPr>
          <w:rFonts w:asciiTheme="minorHAnsi" w:hAnsiTheme="minorHAnsi"/>
        </w:rPr>
        <w:t>Si rende inoltre conto che ancor oggi del simbolo della croce si possono fornire diverse inte</w:t>
      </w:r>
      <w:r w:rsidRPr="000A76E1">
        <w:rPr>
          <w:rFonts w:asciiTheme="minorHAnsi" w:hAnsiTheme="minorHAnsi"/>
        </w:rPr>
        <w:t>r</w:t>
      </w:r>
      <w:r w:rsidRPr="000A76E1">
        <w:rPr>
          <w:rFonts w:asciiTheme="minorHAnsi" w:hAnsiTheme="minorHAnsi"/>
        </w:rPr>
        <w:t>pretazioni: innanzi tutto quella strettamente rel</w:t>
      </w:r>
      <w:r w:rsidRPr="000A76E1">
        <w:rPr>
          <w:rFonts w:asciiTheme="minorHAnsi" w:hAnsiTheme="minorHAnsi"/>
        </w:rPr>
        <w:t>i</w:t>
      </w:r>
      <w:r w:rsidRPr="000A76E1">
        <w:rPr>
          <w:rFonts w:asciiTheme="minorHAnsi" w:hAnsiTheme="minorHAnsi"/>
        </w:rPr>
        <w:t>giosa, sia riferita al cristianesimo in generale sia in particolare al catt</w:t>
      </w:r>
      <w:r w:rsidRPr="000A76E1">
        <w:rPr>
          <w:rFonts w:asciiTheme="minorHAnsi" w:hAnsiTheme="minorHAnsi"/>
        </w:rPr>
        <w:t>o</w:t>
      </w:r>
      <w:r w:rsidRPr="000A76E1">
        <w:rPr>
          <w:rFonts w:asciiTheme="minorHAnsi" w:hAnsiTheme="minorHAnsi"/>
        </w:rPr>
        <w:t>licesimo. E’ altresì consapevole che alcuni alunni fr</w:t>
      </w:r>
      <w:r w:rsidRPr="000A76E1">
        <w:rPr>
          <w:rFonts w:asciiTheme="minorHAnsi" w:hAnsiTheme="minorHAnsi"/>
        </w:rPr>
        <w:t>e</w:t>
      </w:r>
      <w:r w:rsidRPr="000A76E1">
        <w:rPr>
          <w:rFonts w:asciiTheme="minorHAnsi" w:hAnsiTheme="minorHAnsi"/>
        </w:rPr>
        <w:t>quentanti la scuola pubblica potrebbero liber</w:t>
      </w:r>
      <w:r w:rsidRPr="000A76E1">
        <w:rPr>
          <w:rFonts w:asciiTheme="minorHAnsi" w:hAnsiTheme="minorHAnsi"/>
        </w:rPr>
        <w:t>a</w:t>
      </w:r>
      <w:r w:rsidRPr="000A76E1">
        <w:rPr>
          <w:rFonts w:asciiTheme="minorHAnsi" w:hAnsiTheme="minorHAnsi"/>
        </w:rPr>
        <w:t>mente e legittimamente attribuire alla croce valenze ancora diverse, come di inaccettabile preferenza data ad una religione rispetto ad altre, ovvero di un vulnus alla libertà indiv</w:t>
      </w:r>
      <w:r w:rsidRPr="000A76E1">
        <w:rPr>
          <w:rFonts w:asciiTheme="minorHAnsi" w:hAnsiTheme="minorHAnsi"/>
        </w:rPr>
        <w:t>i</w:t>
      </w:r>
      <w:r w:rsidRPr="000A76E1">
        <w:rPr>
          <w:rFonts w:asciiTheme="minorHAnsi" w:hAnsiTheme="minorHAnsi"/>
        </w:rPr>
        <w:t>duale e quindi alla stessa laicità dello Stato, al limite di un richiamo al cesaropapismo ovv</w:t>
      </w:r>
      <w:r w:rsidRPr="000A76E1">
        <w:rPr>
          <w:rFonts w:asciiTheme="minorHAnsi" w:hAnsiTheme="minorHAnsi"/>
        </w:rPr>
        <w:t>e</w:t>
      </w:r>
      <w:r w:rsidRPr="000A76E1">
        <w:rPr>
          <w:rFonts w:asciiTheme="minorHAnsi" w:hAnsiTheme="minorHAnsi"/>
        </w:rPr>
        <w:t>ro all’inquisizione, addirittura di uno scampolo gratu</w:t>
      </w:r>
      <w:r w:rsidRPr="000A76E1">
        <w:rPr>
          <w:rFonts w:asciiTheme="minorHAnsi" w:hAnsiTheme="minorHAnsi"/>
        </w:rPr>
        <w:t>i</w:t>
      </w:r>
      <w:r w:rsidRPr="000A76E1">
        <w:rPr>
          <w:rFonts w:asciiTheme="minorHAnsi" w:hAnsiTheme="minorHAnsi"/>
        </w:rPr>
        <w:t>to di c</w:t>
      </w:r>
      <w:r w:rsidRPr="000A76E1">
        <w:rPr>
          <w:rFonts w:asciiTheme="minorHAnsi" w:hAnsiTheme="minorHAnsi"/>
        </w:rPr>
        <w:t>a</w:t>
      </w:r>
      <w:r w:rsidRPr="000A76E1">
        <w:rPr>
          <w:rFonts w:asciiTheme="minorHAnsi" w:hAnsiTheme="minorHAnsi"/>
        </w:rPr>
        <w:t>techismo erogato tacitamente anche ai non credenti in una sede non idonea o infine di prop</w:t>
      </w:r>
      <w:r w:rsidRPr="000A76E1">
        <w:rPr>
          <w:rFonts w:asciiTheme="minorHAnsi" w:hAnsiTheme="minorHAnsi"/>
        </w:rPr>
        <w:t>a</w:t>
      </w:r>
      <w:r w:rsidRPr="000A76E1">
        <w:rPr>
          <w:rFonts w:asciiTheme="minorHAnsi" w:hAnsiTheme="minorHAnsi"/>
        </w:rPr>
        <w:t>ganda subliminale in favore delle confessioni cristi</w:t>
      </w:r>
      <w:r w:rsidRPr="000A76E1">
        <w:rPr>
          <w:rFonts w:asciiTheme="minorHAnsi" w:hAnsiTheme="minorHAnsi"/>
        </w:rPr>
        <w:t>a</w:t>
      </w:r>
      <w:r w:rsidRPr="000A76E1">
        <w:rPr>
          <w:rFonts w:asciiTheme="minorHAnsi" w:hAnsiTheme="minorHAnsi"/>
        </w:rPr>
        <w:t>ne: si tratta di opinioni tutte rispett</w:t>
      </w:r>
      <w:r w:rsidRPr="000A76E1">
        <w:rPr>
          <w:rFonts w:asciiTheme="minorHAnsi" w:hAnsiTheme="minorHAnsi"/>
        </w:rPr>
        <w:t>a</w:t>
      </w:r>
      <w:r w:rsidRPr="000A76E1">
        <w:rPr>
          <w:rFonts w:asciiTheme="minorHAnsi" w:hAnsiTheme="minorHAnsi"/>
        </w:rPr>
        <w:t>bili, ma in fondo non rilevanti nella causa in es</w:t>
      </w:r>
      <w:r w:rsidRPr="000A76E1">
        <w:rPr>
          <w:rFonts w:asciiTheme="minorHAnsi" w:hAnsiTheme="minorHAnsi"/>
        </w:rPr>
        <w:t>a</w:t>
      </w:r>
      <w:r w:rsidRPr="000A76E1">
        <w:rPr>
          <w:rFonts w:asciiTheme="minorHAnsi" w:hAnsiTheme="minorHAnsi"/>
        </w:rPr>
        <w:t>me. (...)</w:t>
      </w:r>
    </w:p>
    <w:p w:rsidR="00A34E99" w:rsidRPr="000A76E1" w:rsidRDefault="0007667A" w:rsidP="000A76E1">
      <w:pPr>
        <w:spacing w:after="96" w:line="240" w:lineRule="auto"/>
        <w:rPr>
          <w:rFonts w:asciiTheme="minorHAnsi" w:hAnsiTheme="minorHAnsi"/>
        </w:rPr>
      </w:pPr>
      <w:r w:rsidRPr="000A76E1">
        <w:rPr>
          <w:rFonts w:asciiTheme="minorHAnsi" w:hAnsiTheme="minorHAnsi"/>
        </w:rPr>
        <w:t>12.6. Doverosamente va rilevato che il si</w:t>
      </w:r>
      <w:r w:rsidRPr="000A76E1">
        <w:rPr>
          <w:rFonts w:asciiTheme="minorHAnsi" w:hAnsiTheme="minorHAnsi"/>
        </w:rPr>
        <w:t>m</w:t>
      </w:r>
      <w:r w:rsidRPr="000A76E1">
        <w:rPr>
          <w:rFonts w:asciiTheme="minorHAnsi" w:hAnsiTheme="minorHAnsi"/>
        </w:rPr>
        <w:t>bolo del crocifisso, così inteso, assume oggi, con il r</w:t>
      </w:r>
      <w:r w:rsidRPr="000A76E1">
        <w:rPr>
          <w:rFonts w:asciiTheme="minorHAnsi" w:hAnsiTheme="minorHAnsi"/>
        </w:rPr>
        <w:t>i</w:t>
      </w:r>
      <w:r w:rsidRPr="000A76E1">
        <w:rPr>
          <w:rFonts w:asciiTheme="minorHAnsi" w:hAnsiTheme="minorHAnsi"/>
        </w:rPr>
        <w:t>chiamo ai valori di tolleranza, una valenza particolare nella co</w:t>
      </w:r>
      <w:r w:rsidRPr="000A76E1">
        <w:rPr>
          <w:rFonts w:asciiTheme="minorHAnsi" w:hAnsiTheme="minorHAnsi"/>
        </w:rPr>
        <w:t>n</w:t>
      </w:r>
      <w:r w:rsidRPr="000A76E1">
        <w:rPr>
          <w:rFonts w:asciiTheme="minorHAnsi" w:hAnsiTheme="minorHAnsi"/>
        </w:rPr>
        <w:t>siderazione che la scuola pubblica italiana risulta a</w:t>
      </w:r>
      <w:r w:rsidRPr="000A76E1">
        <w:rPr>
          <w:rFonts w:asciiTheme="minorHAnsi" w:hAnsiTheme="minorHAnsi"/>
        </w:rPr>
        <w:t>t</w:t>
      </w:r>
      <w:r w:rsidRPr="000A76E1">
        <w:rPr>
          <w:rFonts w:asciiTheme="minorHAnsi" w:hAnsiTheme="minorHAnsi"/>
        </w:rPr>
        <w:t>tualmente frequentata da numerosi allievi extrac</w:t>
      </w:r>
      <w:r w:rsidRPr="000A76E1">
        <w:rPr>
          <w:rFonts w:asciiTheme="minorHAnsi" w:hAnsiTheme="minorHAnsi"/>
        </w:rPr>
        <w:t>o</w:t>
      </w:r>
      <w:r w:rsidRPr="000A76E1">
        <w:rPr>
          <w:rFonts w:asciiTheme="minorHAnsi" w:hAnsiTheme="minorHAnsi"/>
        </w:rPr>
        <w:t>munitari, ai quali risulta piuttosto importante tr</w:t>
      </w:r>
      <w:r w:rsidRPr="000A76E1">
        <w:rPr>
          <w:rFonts w:asciiTheme="minorHAnsi" w:hAnsiTheme="minorHAnsi"/>
        </w:rPr>
        <w:t>a</w:t>
      </w:r>
      <w:r w:rsidRPr="000A76E1">
        <w:rPr>
          <w:rFonts w:asciiTheme="minorHAnsi" w:hAnsiTheme="minorHAnsi"/>
        </w:rPr>
        <w:t>smettere quei principi di apertura alla divers</w:t>
      </w:r>
      <w:r w:rsidRPr="000A76E1">
        <w:rPr>
          <w:rFonts w:asciiTheme="minorHAnsi" w:hAnsiTheme="minorHAnsi"/>
        </w:rPr>
        <w:t>i</w:t>
      </w:r>
      <w:r w:rsidRPr="000A76E1">
        <w:rPr>
          <w:rFonts w:asciiTheme="minorHAnsi" w:hAnsiTheme="minorHAnsi"/>
        </w:rPr>
        <w:t>tà e di rifiuto di ogni integralismo – religioso o laico che sia - che impr</w:t>
      </w:r>
      <w:r w:rsidRPr="000A76E1">
        <w:rPr>
          <w:rFonts w:asciiTheme="minorHAnsi" w:hAnsiTheme="minorHAnsi"/>
        </w:rPr>
        <w:t>e</w:t>
      </w:r>
      <w:r w:rsidRPr="000A76E1">
        <w:rPr>
          <w:rFonts w:asciiTheme="minorHAnsi" w:hAnsiTheme="minorHAnsi"/>
        </w:rPr>
        <w:t>gnano di sé il nostro ordinamento. Viviamo in un momento di tumultuoso incontro con altre cu</w:t>
      </w:r>
      <w:r w:rsidRPr="000A76E1">
        <w:rPr>
          <w:rFonts w:asciiTheme="minorHAnsi" w:hAnsiTheme="minorHAnsi"/>
        </w:rPr>
        <w:t>l</w:t>
      </w:r>
      <w:r w:rsidRPr="000A76E1">
        <w:rPr>
          <w:rFonts w:asciiTheme="minorHAnsi" w:hAnsiTheme="minorHAnsi"/>
        </w:rPr>
        <w:t>ture, e, per ev</w:t>
      </w:r>
      <w:r w:rsidRPr="000A76E1">
        <w:rPr>
          <w:rFonts w:asciiTheme="minorHAnsi" w:hAnsiTheme="minorHAnsi"/>
        </w:rPr>
        <w:t>i</w:t>
      </w:r>
      <w:r w:rsidRPr="000A76E1">
        <w:rPr>
          <w:rFonts w:asciiTheme="minorHAnsi" w:hAnsiTheme="minorHAnsi"/>
        </w:rPr>
        <w:t>tare che esso si trasformi in scontro, è indispensabile riaffermare anche simbolicamente la nostra identità, tanto più che essa si caratterizza pr</w:t>
      </w:r>
      <w:r w:rsidRPr="000A76E1">
        <w:rPr>
          <w:rFonts w:asciiTheme="minorHAnsi" w:hAnsiTheme="minorHAnsi"/>
        </w:rPr>
        <w:t>o</w:t>
      </w:r>
      <w:r w:rsidRPr="000A76E1">
        <w:rPr>
          <w:rFonts w:asciiTheme="minorHAnsi" w:hAnsiTheme="minorHAnsi"/>
        </w:rPr>
        <w:t>prio per i valori di rispetto per la dignità di ogni essere umano e di universal</w:t>
      </w:r>
      <w:r w:rsidRPr="000A76E1">
        <w:rPr>
          <w:rFonts w:asciiTheme="minorHAnsi" w:hAnsiTheme="minorHAnsi"/>
        </w:rPr>
        <w:t>i</w:t>
      </w:r>
      <w:r w:rsidRPr="000A76E1">
        <w:rPr>
          <w:rFonts w:asciiTheme="minorHAnsi" w:hAnsiTheme="minorHAnsi"/>
        </w:rPr>
        <w:t>smo solidale. (...)</w:t>
      </w:r>
    </w:p>
    <w:p w:rsidR="00A34E99" w:rsidRPr="000A76E1" w:rsidRDefault="0007667A" w:rsidP="000A76E1">
      <w:pPr>
        <w:spacing w:after="96" w:line="240" w:lineRule="auto"/>
        <w:rPr>
          <w:rFonts w:asciiTheme="minorHAnsi" w:hAnsiTheme="minorHAnsi"/>
        </w:rPr>
      </w:pPr>
      <w:r w:rsidRPr="000A76E1">
        <w:rPr>
          <w:rFonts w:asciiTheme="minorHAnsi" w:hAnsiTheme="minorHAnsi"/>
        </w:rPr>
        <w:t>13.2. Invero, i simboli religiosi in genere impl</w:t>
      </w:r>
      <w:r w:rsidRPr="000A76E1">
        <w:rPr>
          <w:rFonts w:asciiTheme="minorHAnsi" w:hAnsiTheme="minorHAnsi"/>
        </w:rPr>
        <w:t>i</w:t>
      </w:r>
      <w:r w:rsidRPr="000A76E1">
        <w:rPr>
          <w:rFonts w:asciiTheme="minorHAnsi" w:hAnsiTheme="minorHAnsi"/>
        </w:rPr>
        <w:t>cano un meccanismo logico di esclusi</w:t>
      </w:r>
      <w:r w:rsidRPr="000A76E1">
        <w:rPr>
          <w:rFonts w:asciiTheme="minorHAnsi" w:hAnsiTheme="minorHAnsi"/>
        </w:rPr>
        <w:t>o</w:t>
      </w:r>
      <w:r w:rsidRPr="000A76E1">
        <w:rPr>
          <w:rFonts w:asciiTheme="minorHAnsi" w:hAnsiTheme="minorHAnsi"/>
        </w:rPr>
        <w:t>ne; infatti, il punto di partenza di ogni fede religiosa è a</w:t>
      </w:r>
      <w:r w:rsidRPr="000A76E1">
        <w:rPr>
          <w:rFonts w:asciiTheme="minorHAnsi" w:hAnsiTheme="minorHAnsi"/>
        </w:rPr>
        <w:t>p</w:t>
      </w:r>
      <w:r w:rsidRPr="000A76E1">
        <w:rPr>
          <w:rFonts w:asciiTheme="minorHAnsi" w:hAnsiTheme="minorHAnsi"/>
        </w:rPr>
        <w:t>punto la credenza in un’entità sup</w:t>
      </w:r>
      <w:r w:rsidRPr="000A76E1">
        <w:rPr>
          <w:rFonts w:asciiTheme="minorHAnsi" w:hAnsiTheme="minorHAnsi"/>
        </w:rPr>
        <w:t>e</w:t>
      </w:r>
      <w:r w:rsidRPr="000A76E1">
        <w:rPr>
          <w:rFonts w:asciiTheme="minorHAnsi" w:hAnsiTheme="minorHAnsi"/>
        </w:rPr>
        <w:t>riore, per cui gli aderenti, ovvero i fedeli, si trovano per defin</w:t>
      </w:r>
      <w:r w:rsidRPr="000A76E1">
        <w:rPr>
          <w:rFonts w:asciiTheme="minorHAnsi" w:hAnsiTheme="minorHAnsi"/>
        </w:rPr>
        <w:t>i</w:t>
      </w:r>
      <w:r w:rsidRPr="000A76E1">
        <w:rPr>
          <w:rFonts w:asciiTheme="minorHAnsi" w:hAnsiTheme="minorHAnsi"/>
        </w:rPr>
        <w:t>zione e convinzione nel giusto. Di conseguenza e inevitabilmente, l’atteggiamento di chi crede r</w:t>
      </w:r>
      <w:r w:rsidRPr="000A76E1">
        <w:rPr>
          <w:rFonts w:asciiTheme="minorHAnsi" w:hAnsiTheme="minorHAnsi"/>
        </w:rPr>
        <w:t>i</w:t>
      </w:r>
      <w:r w:rsidRPr="000A76E1">
        <w:rPr>
          <w:rFonts w:asciiTheme="minorHAnsi" w:hAnsiTheme="minorHAnsi"/>
        </w:rPr>
        <w:t>spetto a chi non crede, che quindi si oppone implicitamente all’essere s</w:t>
      </w:r>
      <w:r w:rsidRPr="000A76E1">
        <w:rPr>
          <w:rFonts w:asciiTheme="minorHAnsi" w:hAnsiTheme="minorHAnsi"/>
        </w:rPr>
        <w:t>u</w:t>
      </w:r>
      <w:r w:rsidRPr="000A76E1">
        <w:rPr>
          <w:rFonts w:asciiTheme="minorHAnsi" w:hAnsiTheme="minorHAnsi"/>
        </w:rPr>
        <w:t>premo, è di esclusione. (...)</w:t>
      </w:r>
    </w:p>
    <w:p w:rsidR="00A34E99" w:rsidRPr="000A76E1" w:rsidRDefault="0007667A" w:rsidP="000A76E1">
      <w:pPr>
        <w:spacing w:after="96" w:line="240" w:lineRule="auto"/>
        <w:rPr>
          <w:rFonts w:asciiTheme="minorHAnsi" w:hAnsiTheme="minorHAnsi"/>
        </w:rPr>
      </w:pPr>
      <w:r w:rsidRPr="000A76E1">
        <w:rPr>
          <w:rFonts w:asciiTheme="minorHAnsi" w:hAnsiTheme="minorHAnsi"/>
        </w:rPr>
        <w:t>13.3. Il meccanismo logico dell’esclusione dell’infedele è insito in ogni credo religioso, a</w:t>
      </w:r>
      <w:r w:rsidRPr="000A76E1">
        <w:rPr>
          <w:rFonts w:asciiTheme="minorHAnsi" w:hAnsiTheme="minorHAnsi"/>
        </w:rPr>
        <w:t>n</w:t>
      </w:r>
      <w:r w:rsidRPr="000A76E1">
        <w:rPr>
          <w:rFonts w:asciiTheme="minorHAnsi" w:hAnsiTheme="minorHAnsi"/>
        </w:rPr>
        <w:t>che se gli interessati non ne sono consap</w:t>
      </w:r>
      <w:r w:rsidRPr="000A76E1">
        <w:rPr>
          <w:rFonts w:asciiTheme="minorHAnsi" w:hAnsiTheme="minorHAnsi"/>
        </w:rPr>
        <w:t>e</w:t>
      </w:r>
      <w:r w:rsidRPr="000A76E1">
        <w:rPr>
          <w:rFonts w:asciiTheme="minorHAnsi" w:hAnsiTheme="minorHAnsi"/>
        </w:rPr>
        <w:t>voli; peraltro, con la sola eccezione del cr</w:t>
      </w:r>
      <w:r w:rsidRPr="000A76E1">
        <w:rPr>
          <w:rFonts w:asciiTheme="minorHAnsi" w:hAnsiTheme="minorHAnsi"/>
        </w:rPr>
        <w:t>i</w:t>
      </w:r>
      <w:r w:rsidRPr="000A76E1">
        <w:rPr>
          <w:rFonts w:asciiTheme="minorHAnsi" w:hAnsiTheme="minorHAnsi"/>
        </w:rPr>
        <w:t>stianesimo, ove ben compreso (il che ovviamente non è sempre avvenuto nel pass</w:t>
      </w:r>
      <w:r w:rsidRPr="000A76E1">
        <w:rPr>
          <w:rFonts w:asciiTheme="minorHAnsi" w:hAnsiTheme="minorHAnsi"/>
        </w:rPr>
        <w:t>a</w:t>
      </w:r>
      <w:r w:rsidRPr="000A76E1">
        <w:rPr>
          <w:rFonts w:asciiTheme="minorHAnsi" w:hAnsiTheme="minorHAnsi"/>
        </w:rPr>
        <w:t>to né avviene oggi, nemmeno ad opera di chi si pr</w:t>
      </w:r>
      <w:r w:rsidRPr="000A76E1">
        <w:rPr>
          <w:rFonts w:asciiTheme="minorHAnsi" w:hAnsiTheme="minorHAnsi"/>
        </w:rPr>
        <w:t>o</w:t>
      </w:r>
      <w:r w:rsidRPr="000A76E1">
        <w:rPr>
          <w:rFonts w:asciiTheme="minorHAnsi" w:hAnsiTheme="minorHAnsi"/>
        </w:rPr>
        <w:t>clama cristiano), il quale considera secondaria la ste</w:t>
      </w:r>
      <w:r w:rsidRPr="000A76E1">
        <w:rPr>
          <w:rFonts w:asciiTheme="minorHAnsi" w:hAnsiTheme="minorHAnsi"/>
        </w:rPr>
        <w:t>s</w:t>
      </w:r>
      <w:r w:rsidRPr="000A76E1">
        <w:rPr>
          <w:rFonts w:asciiTheme="minorHAnsi" w:hAnsiTheme="minorHAnsi"/>
        </w:rPr>
        <w:t>sa fede nell’onnisciente di fronte alla carità, cioè al rispetto per il prossimo. Ne co</w:t>
      </w:r>
      <w:r w:rsidRPr="000A76E1">
        <w:rPr>
          <w:rFonts w:asciiTheme="minorHAnsi" w:hAnsiTheme="minorHAnsi"/>
        </w:rPr>
        <w:t>n</w:t>
      </w:r>
      <w:r w:rsidRPr="000A76E1">
        <w:rPr>
          <w:rFonts w:asciiTheme="minorHAnsi" w:hAnsiTheme="minorHAnsi"/>
        </w:rPr>
        <w:t>segue che il rifiuto del non credente da parte di un cristiano implica la rad</w:t>
      </w:r>
      <w:r w:rsidRPr="000A76E1">
        <w:rPr>
          <w:rFonts w:asciiTheme="minorHAnsi" w:hAnsiTheme="minorHAnsi"/>
        </w:rPr>
        <w:t>i</w:t>
      </w:r>
      <w:r w:rsidRPr="000A76E1">
        <w:rPr>
          <w:rFonts w:asciiTheme="minorHAnsi" w:hAnsiTheme="minorHAnsi"/>
        </w:rPr>
        <w:t>cale negazione dello stesso cristianesimo, una sosta</w:t>
      </w:r>
      <w:r w:rsidRPr="000A76E1">
        <w:rPr>
          <w:rFonts w:asciiTheme="minorHAnsi" w:hAnsiTheme="minorHAnsi"/>
        </w:rPr>
        <w:t>n</w:t>
      </w:r>
      <w:r w:rsidRPr="000A76E1">
        <w:rPr>
          <w:rFonts w:asciiTheme="minorHAnsi" w:hAnsiTheme="minorHAnsi"/>
        </w:rPr>
        <w:t>ziale abiura, il che non vale per le altre fedi religiose, per le quali può costituire al ma</w:t>
      </w:r>
      <w:r w:rsidRPr="000A76E1">
        <w:rPr>
          <w:rFonts w:asciiTheme="minorHAnsi" w:hAnsiTheme="minorHAnsi"/>
        </w:rPr>
        <w:t>s</w:t>
      </w:r>
      <w:r w:rsidRPr="000A76E1">
        <w:rPr>
          <w:rFonts w:asciiTheme="minorHAnsi" w:hAnsiTheme="minorHAnsi"/>
        </w:rPr>
        <w:t>simo la violazione di un i</w:t>
      </w:r>
      <w:r w:rsidRPr="000A76E1">
        <w:rPr>
          <w:rFonts w:asciiTheme="minorHAnsi" w:hAnsiTheme="minorHAnsi"/>
        </w:rPr>
        <w:t>m</w:t>
      </w:r>
      <w:r w:rsidRPr="000A76E1">
        <w:rPr>
          <w:rFonts w:asciiTheme="minorHAnsi" w:hAnsiTheme="minorHAnsi"/>
        </w:rPr>
        <w:t>portante precetto.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13.4. Il simbolo del cristianesimo - la croce - non può quindi escludere nessuno senza n</w:t>
      </w:r>
      <w:r w:rsidRPr="000A76E1">
        <w:rPr>
          <w:rFonts w:asciiTheme="minorHAnsi" w:hAnsiTheme="minorHAnsi"/>
        </w:rPr>
        <w:t>e</w:t>
      </w:r>
      <w:r w:rsidRPr="000A76E1">
        <w:rPr>
          <w:rFonts w:asciiTheme="minorHAnsi" w:hAnsiTheme="minorHAnsi"/>
        </w:rPr>
        <w:t>gare sé stessa; anzi, essa costituisce, in un certo senso, il segno un</w:t>
      </w:r>
      <w:r w:rsidRPr="000A76E1">
        <w:rPr>
          <w:rFonts w:asciiTheme="minorHAnsi" w:hAnsiTheme="minorHAnsi"/>
        </w:rPr>
        <w:t>i</w:t>
      </w:r>
      <w:r w:rsidRPr="000A76E1">
        <w:rPr>
          <w:rFonts w:asciiTheme="minorHAnsi" w:hAnsiTheme="minorHAnsi"/>
        </w:rPr>
        <w:t>versale dell’accettazione e del rispetto per ogni ess</w:t>
      </w:r>
      <w:r w:rsidRPr="000A76E1">
        <w:rPr>
          <w:rFonts w:asciiTheme="minorHAnsi" w:hAnsiTheme="minorHAnsi"/>
        </w:rPr>
        <w:t>e</w:t>
      </w:r>
      <w:r w:rsidRPr="000A76E1">
        <w:rPr>
          <w:rFonts w:asciiTheme="minorHAnsi" w:hAnsiTheme="minorHAnsi"/>
        </w:rPr>
        <w:t>re umano in quanto tale, indipe</w:t>
      </w:r>
      <w:r w:rsidRPr="000A76E1">
        <w:rPr>
          <w:rFonts w:asciiTheme="minorHAnsi" w:hAnsiTheme="minorHAnsi"/>
        </w:rPr>
        <w:t>n</w:t>
      </w:r>
      <w:r w:rsidRPr="000A76E1">
        <w:rPr>
          <w:rFonts w:asciiTheme="minorHAnsi" w:hAnsiTheme="minorHAnsi"/>
        </w:rPr>
        <w:t>dentemente da ogni sua credenza, religiosa o meno.</w:t>
      </w:r>
    </w:p>
    <w:p w:rsidR="00A34E99" w:rsidRPr="000A76E1" w:rsidRDefault="0007667A" w:rsidP="000A76E1">
      <w:pPr>
        <w:spacing w:after="96" w:line="240" w:lineRule="auto"/>
        <w:rPr>
          <w:rFonts w:asciiTheme="minorHAnsi" w:hAnsiTheme="minorHAnsi"/>
        </w:rPr>
      </w:pPr>
      <w:r w:rsidRPr="000A76E1">
        <w:rPr>
          <w:rFonts w:asciiTheme="minorHAnsi" w:hAnsiTheme="minorHAnsi"/>
        </w:rPr>
        <w:t>14.1. Occorre appena aggiungere che la croce in classe rettamente intesa prescinde dalle libere co</w:t>
      </w:r>
      <w:r w:rsidRPr="000A76E1">
        <w:rPr>
          <w:rFonts w:asciiTheme="minorHAnsi" w:hAnsiTheme="minorHAnsi"/>
        </w:rPr>
        <w:t>n</w:t>
      </w:r>
      <w:r w:rsidRPr="000A76E1">
        <w:rPr>
          <w:rFonts w:asciiTheme="minorHAnsi" w:hAnsiTheme="minorHAnsi"/>
        </w:rPr>
        <w:t>vinzioni di ciascuno, non esclude alcuno e o</w:t>
      </w:r>
      <w:r w:rsidRPr="000A76E1">
        <w:rPr>
          <w:rFonts w:asciiTheme="minorHAnsi" w:hAnsiTheme="minorHAnsi"/>
        </w:rPr>
        <w:t>v</w:t>
      </w:r>
      <w:r w:rsidRPr="000A76E1">
        <w:rPr>
          <w:rFonts w:asciiTheme="minorHAnsi" w:hAnsiTheme="minorHAnsi"/>
        </w:rPr>
        <w:t>viamente non impone e non prescrive nulla a nessuno, ma i</w:t>
      </w:r>
      <w:r w:rsidRPr="000A76E1">
        <w:rPr>
          <w:rFonts w:asciiTheme="minorHAnsi" w:hAnsiTheme="minorHAnsi"/>
        </w:rPr>
        <w:t>m</w:t>
      </w:r>
      <w:r w:rsidRPr="000A76E1">
        <w:rPr>
          <w:rFonts w:asciiTheme="minorHAnsi" w:hAnsiTheme="minorHAnsi"/>
        </w:rPr>
        <w:t>plica so</w:t>
      </w:r>
      <w:r w:rsidRPr="000A76E1">
        <w:rPr>
          <w:rFonts w:asciiTheme="minorHAnsi" w:hAnsiTheme="minorHAnsi"/>
        </w:rPr>
        <w:t>l</w:t>
      </w:r>
      <w:r w:rsidRPr="000A76E1">
        <w:rPr>
          <w:rFonts w:asciiTheme="minorHAnsi" w:hAnsiTheme="minorHAnsi"/>
        </w:rPr>
        <w:t>tanto, nell’alveo delle finalità educative e formative della scuola pubblica, una riflessione – n</w:t>
      </w:r>
      <w:r w:rsidRPr="000A76E1">
        <w:rPr>
          <w:rFonts w:asciiTheme="minorHAnsi" w:hAnsiTheme="minorHAnsi"/>
        </w:rPr>
        <w:t>e</w:t>
      </w:r>
      <w:r w:rsidRPr="000A76E1">
        <w:rPr>
          <w:rFonts w:asciiTheme="minorHAnsi" w:hAnsiTheme="minorHAnsi"/>
        </w:rPr>
        <w:t>cessariamente guidata dai docenti - sulla storia itali</w:t>
      </w:r>
      <w:r w:rsidRPr="000A76E1">
        <w:rPr>
          <w:rFonts w:asciiTheme="minorHAnsi" w:hAnsiTheme="minorHAnsi"/>
        </w:rPr>
        <w:t>a</w:t>
      </w:r>
      <w:r w:rsidRPr="000A76E1">
        <w:rPr>
          <w:rFonts w:asciiTheme="minorHAnsi" w:hAnsiTheme="minorHAnsi"/>
        </w:rPr>
        <w:t>na e sui valori condivisi della nostra società come gi</w:t>
      </w:r>
      <w:r w:rsidRPr="000A76E1">
        <w:rPr>
          <w:rFonts w:asciiTheme="minorHAnsi" w:hAnsiTheme="minorHAnsi"/>
        </w:rPr>
        <w:t>u</w:t>
      </w:r>
      <w:r w:rsidRPr="000A76E1">
        <w:rPr>
          <w:rFonts w:asciiTheme="minorHAnsi" w:hAnsiTheme="minorHAnsi"/>
        </w:rPr>
        <w:t>ridicamente recepiti nella Costituzione, tra cui in pr</w:t>
      </w:r>
      <w:r w:rsidRPr="000A76E1">
        <w:rPr>
          <w:rFonts w:asciiTheme="minorHAnsi" w:hAnsiTheme="minorHAnsi"/>
        </w:rPr>
        <w:t>i</w:t>
      </w:r>
      <w:r w:rsidRPr="000A76E1">
        <w:rPr>
          <w:rFonts w:asciiTheme="minorHAnsi" w:hAnsiTheme="minorHAnsi"/>
        </w:rPr>
        <w:t>mis la laicità dello Stato. (...) »</w:t>
      </w:r>
    </w:p>
    <w:p w:rsidR="0007667A" w:rsidRPr="000A76E1" w:rsidRDefault="0007667A" w:rsidP="000A76E1">
      <w:pPr>
        <w:spacing w:after="96" w:line="240" w:lineRule="auto"/>
        <w:rPr>
          <w:rFonts w:asciiTheme="minorHAnsi" w:hAnsiTheme="minorHAnsi"/>
        </w:rPr>
      </w:pPr>
      <w:r w:rsidRPr="000A76E1">
        <w:rPr>
          <w:rFonts w:asciiTheme="minorHAnsi" w:hAnsiTheme="minorHAnsi"/>
        </w:rPr>
        <w:t>16. Il Consiglio di Stato, adito dalla ricorrente, co</w:t>
      </w:r>
      <w:r w:rsidRPr="000A76E1">
        <w:rPr>
          <w:rFonts w:asciiTheme="minorHAnsi" w:hAnsiTheme="minorHAnsi"/>
        </w:rPr>
        <w:t>n</w:t>
      </w:r>
      <w:r w:rsidRPr="000A76E1">
        <w:rPr>
          <w:rFonts w:asciiTheme="minorHAnsi" w:hAnsiTheme="minorHAnsi"/>
        </w:rPr>
        <w:t>fermò che la presenza del crocifisso nelle aule delle scuole pubbliche trovava la sua base legale nell’articolo 118 del regio d</w:t>
      </w:r>
      <w:r w:rsidRPr="000A76E1">
        <w:rPr>
          <w:rFonts w:asciiTheme="minorHAnsi" w:hAnsiTheme="minorHAnsi"/>
        </w:rPr>
        <w:t>e</w:t>
      </w:r>
      <w:r w:rsidRPr="000A76E1">
        <w:rPr>
          <w:rFonts w:asciiTheme="minorHAnsi" w:hAnsiTheme="minorHAnsi"/>
        </w:rPr>
        <w:t>creto del 30 aprile 1924 e nell’articolo 119 del regio decreto del 26 aprile 1928 e, tenuto conto del significato che bisognava attribuirgli, era compatibile con il pri</w:t>
      </w:r>
      <w:r w:rsidRPr="000A76E1">
        <w:rPr>
          <w:rFonts w:asciiTheme="minorHAnsi" w:hAnsiTheme="minorHAnsi"/>
        </w:rPr>
        <w:t>n</w:t>
      </w:r>
      <w:r w:rsidRPr="000A76E1">
        <w:rPr>
          <w:rFonts w:asciiTheme="minorHAnsi" w:hAnsiTheme="minorHAnsi"/>
        </w:rPr>
        <w:t xml:space="preserve">cipio di laicità. Su questo punto giudicò che, in particolare, </w:t>
      </w:r>
      <w:bookmarkStart w:id="0" w:name="_GoBack"/>
      <w:bookmarkEnd w:id="0"/>
      <w:r w:rsidRPr="000A76E1">
        <w:rPr>
          <w:rFonts w:asciiTheme="minorHAnsi" w:hAnsiTheme="minorHAnsi"/>
        </w:rPr>
        <w:t>in Italia, il crocifisso simboleggiava l’origine religiosa dei valori (tollera</w:t>
      </w:r>
      <w:r w:rsidRPr="000A76E1">
        <w:rPr>
          <w:rFonts w:asciiTheme="minorHAnsi" w:hAnsiTheme="minorHAnsi"/>
        </w:rPr>
        <w:t>n</w:t>
      </w:r>
      <w:r w:rsidRPr="000A76E1">
        <w:rPr>
          <w:rFonts w:asciiTheme="minorHAnsi" w:hAnsiTheme="minorHAnsi"/>
        </w:rPr>
        <w:t>za, rispetto reciproco, valorizzazione della persona, afferm</w:t>
      </w:r>
      <w:r w:rsidRPr="000A76E1">
        <w:rPr>
          <w:rFonts w:asciiTheme="minorHAnsi" w:hAnsiTheme="minorHAnsi"/>
        </w:rPr>
        <w:t>a</w:t>
      </w:r>
      <w:r w:rsidRPr="000A76E1">
        <w:rPr>
          <w:rFonts w:asciiTheme="minorHAnsi" w:hAnsiTheme="minorHAnsi"/>
        </w:rPr>
        <w:t>zione dei suoi diritti, riguardo per la sua libertà, aut</w:t>
      </w:r>
      <w:r w:rsidRPr="000A76E1">
        <w:rPr>
          <w:rFonts w:asciiTheme="minorHAnsi" w:hAnsiTheme="minorHAnsi"/>
        </w:rPr>
        <w:t>o</w:t>
      </w:r>
      <w:r w:rsidRPr="000A76E1">
        <w:rPr>
          <w:rFonts w:asciiTheme="minorHAnsi" w:hAnsiTheme="minorHAnsi"/>
        </w:rPr>
        <w:t>nomia della coscienza morale nei confronti dell’autorità, solidarietà umana, rifiuto di ogni discriminazione) che caratterizzano la civiltà it</w:t>
      </w:r>
      <w:r w:rsidRPr="000A76E1">
        <w:rPr>
          <w:rFonts w:asciiTheme="minorHAnsi" w:hAnsiTheme="minorHAnsi"/>
        </w:rPr>
        <w:t>a</w:t>
      </w:r>
      <w:r w:rsidRPr="000A76E1">
        <w:rPr>
          <w:rFonts w:asciiTheme="minorHAnsi" w:hAnsiTheme="minorHAnsi"/>
        </w:rPr>
        <w:t>liana. In questo senso, esposto nelle aule, il croc</w:t>
      </w:r>
      <w:r w:rsidRPr="000A76E1">
        <w:rPr>
          <w:rFonts w:asciiTheme="minorHAnsi" w:hAnsiTheme="minorHAnsi"/>
        </w:rPr>
        <w:t>i</w:t>
      </w:r>
      <w:r w:rsidRPr="000A76E1">
        <w:rPr>
          <w:rFonts w:asciiTheme="minorHAnsi" w:hAnsiTheme="minorHAnsi"/>
        </w:rPr>
        <w:t>fisso poteva svolgere – anche in una pr</w:t>
      </w:r>
      <w:r w:rsidRPr="000A76E1">
        <w:rPr>
          <w:rFonts w:asciiTheme="minorHAnsi" w:hAnsiTheme="minorHAnsi"/>
        </w:rPr>
        <w:t>o</w:t>
      </w:r>
      <w:r w:rsidRPr="000A76E1">
        <w:rPr>
          <w:rFonts w:asciiTheme="minorHAnsi" w:hAnsiTheme="minorHAnsi"/>
        </w:rPr>
        <w:t>spettiva “laica” distinta dalla prospettiva rel</w:t>
      </w:r>
      <w:r w:rsidRPr="000A76E1">
        <w:rPr>
          <w:rFonts w:asciiTheme="minorHAnsi" w:hAnsiTheme="minorHAnsi"/>
        </w:rPr>
        <w:t>i</w:t>
      </w:r>
      <w:r w:rsidRPr="000A76E1">
        <w:rPr>
          <w:rFonts w:asciiTheme="minorHAnsi" w:hAnsiTheme="minorHAnsi"/>
        </w:rPr>
        <w:t>giosa che gli è propria – una funzione simbolica altamente educativa, ind</w:t>
      </w:r>
      <w:r w:rsidRPr="000A76E1">
        <w:rPr>
          <w:rFonts w:asciiTheme="minorHAnsi" w:hAnsiTheme="minorHAnsi"/>
        </w:rPr>
        <w:t>i</w:t>
      </w:r>
      <w:r w:rsidRPr="000A76E1">
        <w:rPr>
          <w:rFonts w:asciiTheme="minorHAnsi" w:hAnsiTheme="minorHAnsi"/>
        </w:rPr>
        <w:t>pendentemente dalla religione professata dagli alu</w:t>
      </w:r>
      <w:r w:rsidRPr="000A76E1">
        <w:rPr>
          <w:rFonts w:asciiTheme="minorHAnsi" w:hAnsiTheme="minorHAnsi"/>
        </w:rPr>
        <w:t>n</w:t>
      </w:r>
      <w:r w:rsidRPr="000A76E1">
        <w:rPr>
          <w:rFonts w:asciiTheme="minorHAnsi" w:hAnsiTheme="minorHAnsi"/>
        </w:rPr>
        <w:t>ni. Seco</w:t>
      </w:r>
      <w:r w:rsidRPr="000A76E1">
        <w:rPr>
          <w:rFonts w:asciiTheme="minorHAnsi" w:hAnsiTheme="minorHAnsi"/>
        </w:rPr>
        <w:t>n</w:t>
      </w:r>
      <w:r w:rsidRPr="000A76E1">
        <w:rPr>
          <w:rFonts w:asciiTheme="minorHAnsi" w:hAnsiTheme="minorHAnsi"/>
        </w:rPr>
        <w:t>do il Consiglio di Stato occorre vedere in esso un simbolo capace di r</w:t>
      </w:r>
      <w:r w:rsidRPr="000A76E1">
        <w:rPr>
          <w:rFonts w:asciiTheme="minorHAnsi" w:hAnsiTheme="minorHAnsi"/>
        </w:rPr>
        <w:t>i</w:t>
      </w:r>
      <w:r w:rsidRPr="000A76E1">
        <w:rPr>
          <w:rFonts w:asciiTheme="minorHAnsi" w:hAnsiTheme="minorHAnsi"/>
        </w:rPr>
        <w:t>flettere le fonti notevoli dei valori civili sopra r</w:t>
      </w:r>
      <w:r w:rsidRPr="000A76E1">
        <w:rPr>
          <w:rFonts w:asciiTheme="minorHAnsi" w:hAnsiTheme="minorHAnsi"/>
        </w:rPr>
        <w:t>i</w:t>
      </w:r>
      <w:r w:rsidRPr="000A76E1">
        <w:rPr>
          <w:rFonts w:asciiTheme="minorHAnsi" w:hAnsiTheme="minorHAnsi"/>
        </w:rPr>
        <w:t>chiamati, valori che delineano la laicità nell’attuale ordinamento dello Stato.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La sentenza del 13 aprile 2006 (n° 556) è così m</w:t>
      </w:r>
      <w:r w:rsidRPr="000A76E1">
        <w:rPr>
          <w:rFonts w:asciiTheme="minorHAnsi" w:hAnsiTheme="minorHAnsi"/>
        </w:rPr>
        <w:t>o</w:t>
      </w:r>
      <w:r w:rsidRPr="000A76E1">
        <w:rPr>
          <w:rFonts w:asciiTheme="minorHAnsi" w:hAnsiTheme="minorHAnsi"/>
        </w:rPr>
        <w:t>tivata:</w:t>
      </w:r>
    </w:p>
    <w:p w:rsidR="0007667A" w:rsidRPr="000A76E1" w:rsidRDefault="0007667A" w:rsidP="000A76E1">
      <w:pPr>
        <w:spacing w:after="96" w:line="240" w:lineRule="auto"/>
        <w:rPr>
          <w:rFonts w:asciiTheme="minorHAnsi" w:hAnsiTheme="minorHAnsi"/>
        </w:rPr>
      </w:pPr>
      <w:r w:rsidRPr="000A76E1">
        <w:rPr>
          <w:rFonts w:asciiTheme="minorHAnsi" w:hAnsiTheme="minorHAnsi"/>
        </w:rPr>
        <w:t>« (...) la Corte costituzionale ha riconosciuto nella laicità un principio supremo del nostro ord</w:t>
      </w:r>
      <w:r w:rsidRPr="000A76E1">
        <w:rPr>
          <w:rFonts w:asciiTheme="minorHAnsi" w:hAnsiTheme="minorHAnsi"/>
        </w:rPr>
        <w:t>i</w:t>
      </w:r>
      <w:r w:rsidRPr="000A76E1">
        <w:rPr>
          <w:rFonts w:asciiTheme="minorHAnsi" w:hAnsiTheme="minorHAnsi"/>
        </w:rPr>
        <w:t>namento costituzionale, idoneo a r</w:t>
      </w:r>
      <w:r w:rsidRPr="000A76E1">
        <w:rPr>
          <w:rFonts w:asciiTheme="minorHAnsi" w:hAnsiTheme="minorHAnsi"/>
        </w:rPr>
        <w:t>i</w:t>
      </w:r>
      <w:r w:rsidRPr="000A76E1">
        <w:rPr>
          <w:rFonts w:asciiTheme="minorHAnsi" w:hAnsiTheme="minorHAnsi"/>
        </w:rPr>
        <w:t>solvere talune questioni di legittimità costituzionale (ad ese</w:t>
      </w:r>
      <w:r w:rsidRPr="000A76E1">
        <w:rPr>
          <w:rFonts w:asciiTheme="minorHAnsi" w:hAnsiTheme="minorHAnsi"/>
        </w:rPr>
        <w:t>m</w:t>
      </w:r>
      <w:r w:rsidRPr="000A76E1">
        <w:rPr>
          <w:rFonts w:asciiTheme="minorHAnsi" w:hAnsiTheme="minorHAnsi"/>
        </w:rPr>
        <w:t>pio, tra le tante pronunce, quelle riguardanti norme sull’obbligatorietà dell’insegnamento rel</w:t>
      </w:r>
      <w:r w:rsidRPr="000A76E1">
        <w:rPr>
          <w:rFonts w:asciiTheme="minorHAnsi" w:hAnsiTheme="minorHAnsi"/>
        </w:rPr>
        <w:t>i</w:t>
      </w:r>
      <w:r w:rsidRPr="000A76E1">
        <w:rPr>
          <w:rFonts w:asciiTheme="minorHAnsi" w:hAnsiTheme="minorHAnsi"/>
        </w:rPr>
        <w:t>gioso nella scuola, o sulla competenza giurisdizionale per le ca</w:t>
      </w:r>
      <w:r w:rsidRPr="000A76E1">
        <w:rPr>
          <w:rFonts w:asciiTheme="minorHAnsi" w:hAnsiTheme="minorHAnsi"/>
        </w:rPr>
        <w:t>u</w:t>
      </w:r>
      <w:r w:rsidRPr="000A76E1">
        <w:rPr>
          <w:rFonts w:asciiTheme="minorHAnsi" w:hAnsiTheme="minorHAnsi"/>
        </w:rPr>
        <w:t>se concernenti la validità del vincolo matrimoniale contratto canonic</w:t>
      </w:r>
      <w:r w:rsidRPr="000A76E1">
        <w:rPr>
          <w:rFonts w:asciiTheme="minorHAnsi" w:hAnsiTheme="minorHAnsi"/>
        </w:rPr>
        <w:t>a</w:t>
      </w:r>
      <w:r w:rsidRPr="000A76E1">
        <w:rPr>
          <w:rFonts w:asciiTheme="minorHAnsi" w:hAnsiTheme="minorHAnsi"/>
        </w:rPr>
        <w:t>mente e trascritto nei registri dello stato civile).</w:t>
      </w:r>
    </w:p>
    <w:p w:rsidR="0007667A" w:rsidRPr="000A76E1" w:rsidRDefault="0007667A" w:rsidP="000A76E1">
      <w:pPr>
        <w:spacing w:after="96" w:line="240" w:lineRule="auto"/>
        <w:rPr>
          <w:rFonts w:asciiTheme="minorHAnsi" w:hAnsiTheme="minorHAnsi"/>
        </w:rPr>
      </w:pPr>
      <w:r w:rsidRPr="000A76E1">
        <w:rPr>
          <w:rFonts w:asciiTheme="minorHAnsi" w:hAnsiTheme="minorHAnsi"/>
        </w:rPr>
        <w:t>Trattasi di un principio non proclamato expressis verbis dalla nostra Carta fondament</w:t>
      </w:r>
      <w:r w:rsidRPr="000A76E1">
        <w:rPr>
          <w:rFonts w:asciiTheme="minorHAnsi" w:hAnsiTheme="minorHAnsi"/>
        </w:rPr>
        <w:t>a</w:t>
      </w:r>
      <w:r w:rsidRPr="000A76E1">
        <w:rPr>
          <w:rFonts w:asciiTheme="minorHAnsi" w:hAnsiTheme="minorHAnsi"/>
        </w:rPr>
        <w:t>le; un principio che, ricco di assonanze ideol</w:t>
      </w:r>
      <w:r w:rsidRPr="000A76E1">
        <w:rPr>
          <w:rFonts w:asciiTheme="minorHAnsi" w:hAnsiTheme="minorHAnsi"/>
        </w:rPr>
        <w:t>o</w:t>
      </w:r>
      <w:r w:rsidRPr="000A76E1">
        <w:rPr>
          <w:rFonts w:asciiTheme="minorHAnsi" w:hAnsiTheme="minorHAnsi"/>
        </w:rPr>
        <w:t>giche e di una storia controversa, assume p</w:t>
      </w:r>
      <w:r w:rsidRPr="000A76E1">
        <w:rPr>
          <w:rFonts w:asciiTheme="minorHAnsi" w:hAnsiTheme="minorHAnsi"/>
        </w:rPr>
        <w:t>e</w:t>
      </w:r>
      <w:r w:rsidRPr="000A76E1">
        <w:rPr>
          <w:rFonts w:asciiTheme="minorHAnsi" w:hAnsiTheme="minorHAnsi"/>
        </w:rPr>
        <w:t>rò rilevanza giuridica potendo evincersi dalle norme fondamentali del nostro ord</w:t>
      </w:r>
      <w:r w:rsidRPr="000A76E1">
        <w:rPr>
          <w:rFonts w:asciiTheme="minorHAnsi" w:hAnsiTheme="minorHAnsi"/>
        </w:rPr>
        <w:t>i</w:t>
      </w:r>
      <w:r w:rsidRPr="000A76E1">
        <w:rPr>
          <w:rFonts w:asciiTheme="minorHAnsi" w:hAnsiTheme="minorHAnsi"/>
        </w:rPr>
        <w:t>namento. In realtà la Corte lo trae specificamente dagli artt. 2, 3, 7, 8, 19 e 20 Cost.</w:t>
      </w:r>
    </w:p>
    <w:p w:rsidR="0007667A" w:rsidRPr="000A76E1" w:rsidRDefault="0007667A" w:rsidP="000A76E1">
      <w:pPr>
        <w:spacing w:after="96" w:line="240" w:lineRule="auto"/>
        <w:rPr>
          <w:rFonts w:asciiTheme="minorHAnsi" w:hAnsiTheme="minorHAnsi"/>
        </w:rPr>
      </w:pPr>
      <w:r w:rsidRPr="000A76E1">
        <w:rPr>
          <w:rFonts w:asciiTheme="minorHAnsi" w:hAnsiTheme="minorHAnsi"/>
        </w:rPr>
        <w:t>Il principio utilizza un simbolo linguistico (“la</w:t>
      </w:r>
      <w:r w:rsidRPr="000A76E1">
        <w:rPr>
          <w:rFonts w:asciiTheme="minorHAnsi" w:hAnsiTheme="minorHAnsi"/>
        </w:rPr>
        <w:t>i</w:t>
      </w:r>
      <w:r w:rsidRPr="000A76E1">
        <w:rPr>
          <w:rFonts w:asciiTheme="minorHAnsi" w:hAnsiTheme="minorHAnsi"/>
        </w:rPr>
        <w:t>cità”) che indica in forma abbreviata profili sign</w:t>
      </w:r>
      <w:r w:rsidRPr="000A76E1">
        <w:rPr>
          <w:rFonts w:asciiTheme="minorHAnsi" w:hAnsiTheme="minorHAnsi"/>
        </w:rPr>
        <w:t>i</w:t>
      </w:r>
      <w:r w:rsidRPr="000A76E1">
        <w:rPr>
          <w:rFonts w:asciiTheme="minorHAnsi" w:hAnsiTheme="minorHAnsi"/>
        </w:rPr>
        <w:t>ficativi di quanto disposto dalle anzidette norme, i cui conten</w:t>
      </w:r>
      <w:r w:rsidRPr="000A76E1">
        <w:rPr>
          <w:rFonts w:asciiTheme="minorHAnsi" w:hAnsiTheme="minorHAnsi"/>
        </w:rPr>
        <w:t>u</w:t>
      </w:r>
      <w:r w:rsidRPr="000A76E1">
        <w:rPr>
          <w:rFonts w:asciiTheme="minorHAnsi" w:hAnsiTheme="minorHAnsi"/>
        </w:rPr>
        <w:t>ti individuano le condizioni di uso secondo le quali esso va inteso ed opera. D’altra parte, senza l’individuazione di tali specifiche condizioni d’uso, il principio di “laicità” resterebbe confinato nelle disp</w:t>
      </w:r>
      <w:r w:rsidRPr="000A76E1">
        <w:rPr>
          <w:rFonts w:asciiTheme="minorHAnsi" w:hAnsiTheme="minorHAnsi"/>
        </w:rPr>
        <w:t>u</w:t>
      </w:r>
      <w:r w:rsidRPr="000A76E1">
        <w:rPr>
          <w:rFonts w:asciiTheme="minorHAnsi" w:hAnsiTheme="minorHAnsi"/>
        </w:rPr>
        <w:t>te ideologiche e sarebbe di</w:t>
      </w:r>
      <w:r w:rsidRPr="000A76E1">
        <w:rPr>
          <w:rFonts w:asciiTheme="minorHAnsi" w:hAnsiTheme="minorHAnsi"/>
        </w:rPr>
        <w:t>f</w:t>
      </w:r>
      <w:r w:rsidRPr="000A76E1">
        <w:rPr>
          <w:rFonts w:asciiTheme="minorHAnsi" w:hAnsiTheme="minorHAnsi"/>
        </w:rPr>
        <w:t>ficilmente utilizzabile in sede giuridica.</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questa sede, le condizioni di uso vanno certo determinate con riferimento alla trad</w:t>
      </w:r>
      <w:r w:rsidRPr="000A76E1">
        <w:rPr>
          <w:rFonts w:asciiTheme="minorHAnsi" w:hAnsiTheme="minorHAnsi"/>
        </w:rPr>
        <w:t>i</w:t>
      </w:r>
      <w:r w:rsidRPr="000A76E1">
        <w:rPr>
          <w:rFonts w:asciiTheme="minorHAnsi" w:hAnsiTheme="minorHAnsi"/>
        </w:rPr>
        <w:t>zione culturale, ai costumi di vita, di ciascun popolo, in quanto però tale tradizione e tali costumi si siano riversati nei loro ord</w:t>
      </w:r>
      <w:r w:rsidRPr="000A76E1">
        <w:rPr>
          <w:rFonts w:asciiTheme="minorHAnsi" w:hAnsiTheme="minorHAnsi"/>
        </w:rPr>
        <w:t>i</w:t>
      </w:r>
      <w:r w:rsidRPr="000A76E1">
        <w:rPr>
          <w:rFonts w:asciiTheme="minorHAnsi" w:hAnsiTheme="minorHAnsi"/>
        </w:rPr>
        <w:t>namenti giuridici. E questi mutano da nazione a nazi</w:t>
      </w:r>
      <w:r w:rsidRPr="000A76E1">
        <w:rPr>
          <w:rFonts w:asciiTheme="minorHAnsi" w:hAnsiTheme="minorHAnsi"/>
        </w:rPr>
        <w:t>o</w:t>
      </w:r>
      <w:r w:rsidRPr="000A76E1">
        <w:rPr>
          <w:rFonts w:asciiTheme="minorHAnsi" w:hAnsiTheme="minorHAnsi"/>
        </w:rPr>
        <w:t>ne. (…)</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questa sede giurisdizionale, per il problema i</w:t>
      </w:r>
      <w:r w:rsidRPr="000A76E1">
        <w:rPr>
          <w:rFonts w:asciiTheme="minorHAnsi" w:hAnsiTheme="minorHAnsi"/>
        </w:rPr>
        <w:t>n</w:t>
      </w:r>
      <w:r w:rsidRPr="000A76E1">
        <w:rPr>
          <w:rFonts w:asciiTheme="minorHAnsi" w:hAnsiTheme="minorHAnsi"/>
        </w:rPr>
        <w:t>nanzi ad essa sollevato della legittimità della espos</w:t>
      </w:r>
      <w:r w:rsidRPr="000A76E1">
        <w:rPr>
          <w:rFonts w:asciiTheme="minorHAnsi" w:hAnsiTheme="minorHAnsi"/>
        </w:rPr>
        <w:t>i</w:t>
      </w:r>
      <w:r w:rsidRPr="000A76E1">
        <w:rPr>
          <w:rFonts w:asciiTheme="minorHAnsi" w:hAnsiTheme="minorHAnsi"/>
        </w:rPr>
        <w:t>zione del crocifisso nelle aule scolastiche, disposto dalle autorità compete</w:t>
      </w:r>
      <w:r w:rsidRPr="000A76E1">
        <w:rPr>
          <w:rFonts w:asciiTheme="minorHAnsi" w:hAnsiTheme="minorHAnsi"/>
        </w:rPr>
        <w:t>n</w:t>
      </w:r>
      <w:r w:rsidRPr="000A76E1">
        <w:rPr>
          <w:rFonts w:asciiTheme="minorHAnsi" w:hAnsiTheme="minorHAnsi"/>
        </w:rPr>
        <w:t>ti in esecuzione di norme regolamentari, si tratta in concreto e più semplic</w:t>
      </w:r>
      <w:r w:rsidRPr="000A76E1">
        <w:rPr>
          <w:rFonts w:asciiTheme="minorHAnsi" w:hAnsiTheme="minorHAnsi"/>
        </w:rPr>
        <w:t>e</w:t>
      </w:r>
      <w:r w:rsidRPr="000A76E1">
        <w:rPr>
          <w:rFonts w:asciiTheme="minorHAnsi" w:hAnsiTheme="minorHAnsi"/>
        </w:rPr>
        <w:t>mente di verificare se tale imposizi</w:t>
      </w:r>
      <w:r w:rsidRPr="000A76E1">
        <w:rPr>
          <w:rFonts w:asciiTheme="minorHAnsi" w:hAnsiTheme="minorHAnsi"/>
        </w:rPr>
        <w:t>o</w:t>
      </w:r>
      <w:r w:rsidRPr="000A76E1">
        <w:rPr>
          <w:rFonts w:asciiTheme="minorHAnsi" w:hAnsiTheme="minorHAnsi"/>
        </w:rPr>
        <w:t>ne sia lesiva dei contenuti delle norme fondamentali del nostro ord</w:t>
      </w:r>
      <w:r w:rsidRPr="000A76E1">
        <w:rPr>
          <w:rFonts w:asciiTheme="minorHAnsi" w:hAnsiTheme="minorHAnsi"/>
        </w:rPr>
        <w:t>i</w:t>
      </w:r>
      <w:r w:rsidRPr="000A76E1">
        <w:rPr>
          <w:rFonts w:asciiTheme="minorHAnsi" w:hAnsiTheme="minorHAnsi"/>
        </w:rPr>
        <w:t>namento costituzionale, che danno forma e sostanza al principio di “laicità” che connota oggi lo Stato it</w:t>
      </w:r>
      <w:r w:rsidRPr="000A76E1">
        <w:rPr>
          <w:rFonts w:asciiTheme="minorHAnsi" w:hAnsiTheme="minorHAnsi"/>
        </w:rPr>
        <w:t>a</w:t>
      </w:r>
      <w:r w:rsidRPr="000A76E1">
        <w:rPr>
          <w:rFonts w:asciiTheme="minorHAnsi" w:hAnsiTheme="minorHAnsi"/>
        </w:rPr>
        <w:t>liano, ed al quale ha fatto più volte riferimento il s</w:t>
      </w:r>
      <w:r w:rsidRPr="000A76E1">
        <w:rPr>
          <w:rFonts w:asciiTheme="minorHAnsi" w:hAnsiTheme="minorHAnsi"/>
        </w:rPr>
        <w:t>u</w:t>
      </w:r>
      <w:r w:rsidRPr="000A76E1">
        <w:rPr>
          <w:rFonts w:asciiTheme="minorHAnsi" w:hAnsiTheme="minorHAnsi"/>
        </w:rPr>
        <w:t>premo giudice delle le</w:t>
      </w:r>
      <w:r w:rsidRPr="000A76E1">
        <w:rPr>
          <w:rFonts w:asciiTheme="minorHAnsi" w:hAnsiTheme="minorHAnsi"/>
        </w:rPr>
        <w:t>g</w:t>
      </w:r>
      <w:r w:rsidRPr="000A76E1">
        <w:rPr>
          <w:rFonts w:asciiTheme="minorHAnsi" w:hAnsiTheme="minorHAnsi"/>
        </w:rPr>
        <w:t>gi.</w:t>
      </w:r>
    </w:p>
    <w:p w:rsidR="0007667A" w:rsidRPr="000A76E1" w:rsidRDefault="0007667A" w:rsidP="000A76E1">
      <w:pPr>
        <w:spacing w:after="96" w:line="240" w:lineRule="auto"/>
        <w:rPr>
          <w:rFonts w:asciiTheme="minorHAnsi" w:hAnsiTheme="minorHAnsi"/>
        </w:rPr>
      </w:pPr>
      <w:r w:rsidRPr="000A76E1">
        <w:rPr>
          <w:rFonts w:asciiTheme="minorHAnsi" w:hAnsiTheme="minorHAnsi"/>
        </w:rPr>
        <w:t>E’ evidente che il crocifisso è esso stesso un simb</w:t>
      </w:r>
      <w:r w:rsidRPr="000A76E1">
        <w:rPr>
          <w:rFonts w:asciiTheme="minorHAnsi" w:hAnsiTheme="minorHAnsi"/>
        </w:rPr>
        <w:t>o</w:t>
      </w:r>
      <w:r w:rsidRPr="000A76E1">
        <w:rPr>
          <w:rFonts w:asciiTheme="minorHAnsi" w:hAnsiTheme="minorHAnsi"/>
        </w:rPr>
        <w:t>lo che può assumere diversi significati e servire per intenti diversi; innanzitutto per il lu</w:t>
      </w:r>
      <w:r w:rsidRPr="000A76E1">
        <w:rPr>
          <w:rFonts w:asciiTheme="minorHAnsi" w:hAnsiTheme="minorHAnsi"/>
        </w:rPr>
        <w:t>o</w:t>
      </w:r>
      <w:r w:rsidRPr="000A76E1">
        <w:rPr>
          <w:rFonts w:asciiTheme="minorHAnsi" w:hAnsiTheme="minorHAnsi"/>
        </w:rPr>
        <w:t>go ove è posto.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un luogo di culto il crocifisso è propri</w:t>
      </w:r>
      <w:r w:rsidRPr="000A76E1">
        <w:rPr>
          <w:rFonts w:asciiTheme="minorHAnsi" w:hAnsiTheme="minorHAnsi"/>
        </w:rPr>
        <w:t>a</w:t>
      </w:r>
      <w:r w:rsidRPr="000A76E1">
        <w:rPr>
          <w:rFonts w:asciiTheme="minorHAnsi" w:hAnsiTheme="minorHAnsi"/>
        </w:rPr>
        <w:t>mente ed esclusivamente un “simbolo religioso”, in quanto m</w:t>
      </w:r>
      <w:r w:rsidRPr="000A76E1">
        <w:rPr>
          <w:rFonts w:asciiTheme="minorHAnsi" w:hAnsiTheme="minorHAnsi"/>
        </w:rPr>
        <w:t>i</w:t>
      </w:r>
      <w:r w:rsidRPr="000A76E1">
        <w:rPr>
          <w:rFonts w:asciiTheme="minorHAnsi" w:hAnsiTheme="minorHAnsi"/>
        </w:rPr>
        <w:t>ra a sollecitare l’adesione riverente verso il fondatore della religione cristiana.</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una sede non religiosa, come la scuola, destin</w:t>
      </w:r>
      <w:r w:rsidRPr="000A76E1">
        <w:rPr>
          <w:rFonts w:asciiTheme="minorHAnsi" w:hAnsiTheme="minorHAnsi"/>
        </w:rPr>
        <w:t>a</w:t>
      </w:r>
      <w:r w:rsidRPr="000A76E1">
        <w:rPr>
          <w:rFonts w:asciiTheme="minorHAnsi" w:hAnsiTheme="minorHAnsi"/>
        </w:rPr>
        <w:t>ta all’educazione dei giovani, il crocifisso p</w:t>
      </w:r>
      <w:r w:rsidRPr="000A76E1">
        <w:rPr>
          <w:rFonts w:asciiTheme="minorHAnsi" w:hAnsiTheme="minorHAnsi"/>
        </w:rPr>
        <w:t>o</w:t>
      </w:r>
      <w:r w:rsidRPr="000A76E1">
        <w:rPr>
          <w:rFonts w:asciiTheme="minorHAnsi" w:hAnsiTheme="minorHAnsi"/>
        </w:rPr>
        <w:t>trà ancora rivestire per i credenti i suaccennati valori religiosi, ma per credenti e non credenti la sua esposizione sarà giustificata ed assumerà un significato non d</w:t>
      </w:r>
      <w:r w:rsidRPr="000A76E1">
        <w:rPr>
          <w:rFonts w:asciiTheme="minorHAnsi" w:hAnsiTheme="minorHAnsi"/>
        </w:rPr>
        <w:t>i</w:t>
      </w:r>
      <w:r w:rsidRPr="000A76E1">
        <w:rPr>
          <w:rFonts w:asciiTheme="minorHAnsi" w:hAnsiTheme="minorHAnsi"/>
        </w:rPr>
        <w:t>scriminatorio sotto il profilo rel</w:t>
      </w:r>
      <w:r w:rsidRPr="000A76E1">
        <w:rPr>
          <w:rFonts w:asciiTheme="minorHAnsi" w:hAnsiTheme="minorHAnsi"/>
        </w:rPr>
        <w:t>i</w:t>
      </w:r>
      <w:r w:rsidRPr="000A76E1">
        <w:rPr>
          <w:rFonts w:asciiTheme="minorHAnsi" w:hAnsiTheme="minorHAnsi"/>
        </w:rPr>
        <w:t>gioso, se esso è in grado di rappresentare e di richiamare in forma sint</w:t>
      </w:r>
      <w:r w:rsidRPr="000A76E1">
        <w:rPr>
          <w:rFonts w:asciiTheme="minorHAnsi" w:hAnsiTheme="minorHAnsi"/>
        </w:rPr>
        <w:t>e</w:t>
      </w:r>
      <w:r w:rsidRPr="000A76E1">
        <w:rPr>
          <w:rFonts w:asciiTheme="minorHAnsi" w:hAnsiTheme="minorHAnsi"/>
        </w:rPr>
        <w:t>tica immediatamente percepibile ed i</w:t>
      </w:r>
      <w:r w:rsidRPr="000A76E1">
        <w:rPr>
          <w:rFonts w:asciiTheme="minorHAnsi" w:hAnsiTheme="minorHAnsi"/>
        </w:rPr>
        <w:t>n</w:t>
      </w:r>
      <w:r w:rsidRPr="000A76E1">
        <w:rPr>
          <w:rFonts w:asciiTheme="minorHAnsi" w:hAnsiTheme="minorHAnsi"/>
        </w:rPr>
        <w:t>tuibile (al pari di ogni simbolo) valori civilmente rilevanti, e segn</w:t>
      </w:r>
      <w:r w:rsidRPr="000A76E1">
        <w:rPr>
          <w:rFonts w:asciiTheme="minorHAnsi" w:hAnsiTheme="minorHAnsi"/>
        </w:rPr>
        <w:t>a</w:t>
      </w:r>
      <w:r w:rsidRPr="000A76E1">
        <w:rPr>
          <w:rFonts w:asciiTheme="minorHAnsi" w:hAnsiTheme="minorHAnsi"/>
        </w:rPr>
        <w:t>tamente quei valori che soggiacciono ed ispirano il nostro ord</w:t>
      </w:r>
      <w:r w:rsidRPr="000A76E1">
        <w:rPr>
          <w:rFonts w:asciiTheme="minorHAnsi" w:hAnsiTheme="minorHAnsi"/>
        </w:rPr>
        <w:t>i</w:t>
      </w:r>
      <w:r w:rsidRPr="000A76E1">
        <w:rPr>
          <w:rFonts w:asciiTheme="minorHAnsi" w:hAnsiTheme="minorHAnsi"/>
        </w:rPr>
        <w:t>ne costituzionale, fondamento del nostro convivere civile. In tal senso il crocifisso potrà svolg</w:t>
      </w:r>
      <w:r w:rsidRPr="000A76E1">
        <w:rPr>
          <w:rFonts w:asciiTheme="minorHAnsi" w:hAnsiTheme="minorHAnsi"/>
        </w:rPr>
        <w:t>e</w:t>
      </w:r>
      <w:r w:rsidRPr="000A76E1">
        <w:rPr>
          <w:rFonts w:asciiTheme="minorHAnsi" w:hAnsiTheme="minorHAnsi"/>
        </w:rPr>
        <w:t>re, anche in un orizzonte “laico”, diverso da que</w:t>
      </w:r>
      <w:r w:rsidRPr="000A76E1">
        <w:rPr>
          <w:rFonts w:asciiTheme="minorHAnsi" w:hAnsiTheme="minorHAnsi"/>
        </w:rPr>
        <w:t>l</w:t>
      </w:r>
      <w:r w:rsidRPr="000A76E1">
        <w:rPr>
          <w:rFonts w:asciiTheme="minorHAnsi" w:hAnsiTheme="minorHAnsi"/>
        </w:rPr>
        <w:t>lo religioso che gli è proprio, una funzione simbolica altamente educativa, a prescindere dalla religi</w:t>
      </w:r>
      <w:r w:rsidRPr="000A76E1">
        <w:rPr>
          <w:rFonts w:asciiTheme="minorHAnsi" w:hAnsiTheme="minorHAnsi"/>
        </w:rPr>
        <w:t>o</w:t>
      </w:r>
      <w:r w:rsidRPr="000A76E1">
        <w:rPr>
          <w:rFonts w:asciiTheme="minorHAnsi" w:hAnsiTheme="minorHAnsi"/>
        </w:rPr>
        <w:t>ne profe</w:t>
      </w:r>
      <w:r w:rsidRPr="000A76E1">
        <w:rPr>
          <w:rFonts w:asciiTheme="minorHAnsi" w:hAnsiTheme="minorHAnsi"/>
        </w:rPr>
        <w:t>s</w:t>
      </w:r>
      <w:r w:rsidRPr="000A76E1">
        <w:rPr>
          <w:rFonts w:asciiTheme="minorHAnsi" w:hAnsiTheme="minorHAnsi"/>
        </w:rPr>
        <w:t>sata dagli alunni.</w:t>
      </w:r>
    </w:p>
    <w:p w:rsidR="0007667A" w:rsidRPr="000A76E1" w:rsidRDefault="0007667A" w:rsidP="000A76E1">
      <w:pPr>
        <w:spacing w:after="96" w:line="240" w:lineRule="auto"/>
        <w:rPr>
          <w:rFonts w:asciiTheme="minorHAnsi" w:hAnsiTheme="minorHAnsi"/>
        </w:rPr>
      </w:pPr>
      <w:r w:rsidRPr="000A76E1">
        <w:rPr>
          <w:rFonts w:asciiTheme="minorHAnsi" w:hAnsiTheme="minorHAnsi"/>
        </w:rPr>
        <w:t>Ora è evidente che in Italia, il crocifisso è atto ad esprimere, appunto in chiave simbol</w:t>
      </w:r>
      <w:r w:rsidRPr="000A76E1">
        <w:rPr>
          <w:rFonts w:asciiTheme="minorHAnsi" w:hAnsiTheme="minorHAnsi"/>
        </w:rPr>
        <w:t>i</w:t>
      </w:r>
      <w:r w:rsidRPr="000A76E1">
        <w:rPr>
          <w:rFonts w:asciiTheme="minorHAnsi" w:hAnsiTheme="minorHAnsi"/>
        </w:rPr>
        <w:t>ca ma in modo ad</w:t>
      </w:r>
      <w:r w:rsidRPr="000A76E1">
        <w:rPr>
          <w:rFonts w:asciiTheme="minorHAnsi" w:hAnsiTheme="minorHAnsi"/>
        </w:rPr>
        <w:t>e</w:t>
      </w:r>
      <w:r w:rsidRPr="000A76E1">
        <w:rPr>
          <w:rFonts w:asciiTheme="minorHAnsi" w:hAnsiTheme="minorHAnsi"/>
        </w:rPr>
        <w:t>guato, l’origine religiosa dei valori di tolleranza, di rispetto reciproco, di valorizzazione della persona, di affermazione dei suoi diritti, di riguardo alla sua libe</w:t>
      </w:r>
      <w:r w:rsidRPr="000A76E1">
        <w:rPr>
          <w:rFonts w:asciiTheme="minorHAnsi" w:hAnsiTheme="minorHAnsi"/>
        </w:rPr>
        <w:t>r</w:t>
      </w:r>
      <w:r w:rsidRPr="000A76E1">
        <w:rPr>
          <w:rFonts w:asciiTheme="minorHAnsi" w:hAnsiTheme="minorHAnsi"/>
        </w:rPr>
        <w:t>tà, di autonomia della c</w:t>
      </w:r>
      <w:r w:rsidRPr="000A76E1">
        <w:rPr>
          <w:rFonts w:asciiTheme="minorHAnsi" w:hAnsiTheme="minorHAnsi"/>
        </w:rPr>
        <w:t>o</w:t>
      </w:r>
      <w:r w:rsidRPr="000A76E1">
        <w:rPr>
          <w:rFonts w:asciiTheme="minorHAnsi" w:hAnsiTheme="minorHAnsi"/>
        </w:rPr>
        <w:t>scienza morale nei confronti dell’autorità, di sol</w:t>
      </w:r>
      <w:r w:rsidRPr="000A76E1">
        <w:rPr>
          <w:rFonts w:asciiTheme="minorHAnsi" w:hAnsiTheme="minorHAnsi"/>
        </w:rPr>
        <w:t>i</w:t>
      </w:r>
      <w:r w:rsidRPr="000A76E1">
        <w:rPr>
          <w:rFonts w:asciiTheme="minorHAnsi" w:hAnsiTheme="minorHAnsi"/>
        </w:rPr>
        <w:t>darietà umana, di rifiuto di ogni discriminazione, che connotano la civiltà italiana.</w:t>
      </w:r>
    </w:p>
    <w:p w:rsidR="0007667A" w:rsidRPr="000A76E1" w:rsidRDefault="0007667A" w:rsidP="000A76E1">
      <w:pPr>
        <w:spacing w:after="96" w:line="240" w:lineRule="auto"/>
        <w:rPr>
          <w:rFonts w:asciiTheme="minorHAnsi" w:hAnsiTheme="minorHAnsi"/>
        </w:rPr>
      </w:pPr>
      <w:r w:rsidRPr="000A76E1">
        <w:rPr>
          <w:rFonts w:asciiTheme="minorHAnsi" w:hAnsiTheme="minorHAnsi"/>
        </w:rPr>
        <w:t>Questi valori, che hanno impregnato di sé tradizi</w:t>
      </w:r>
      <w:r w:rsidRPr="000A76E1">
        <w:rPr>
          <w:rFonts w:asciiTheme="minorHAnsi" w:hAnsiTheme="minorHAnsi"/>
        </w:rPr>
        <w:t>o</w:t>
      </w:r>
      <w:r w:rsidRPr="000A76E1">
        <w:rPr>
          <w:rFonts w:asciiTheme="minorHAnsi" w:hAnsiTheme="minorHAnsi"/>
        </w:rPr>
        <w:t>ni, modo di vivere, cultura del popolo italiano, so</w:t>
      </w:r>
      <w:r w:rsidRPr="000A76E1">
        <w:rPr>
          <w:rFonts w:asciiTheme="minorHAnsi" w:hAnsiTheme="minorHAnsi"/>
        </w:rPr>
        <w:t>g</w:t>
      </w:r>
      <w:r w:rsidRPr="000A76E1">
        <w:rPr>
          <w:rFonts w:asciiTheme="minorHAnsi" w:hAnsiTheme="minorHAnsi"/>
        </w:rPr>
        <w:t>giacciono ed emergono dalle norme fo</w:t>
      </w:r>
      <w:r w:rsidRPr="000A76E1">
        <w:rPr>
          <w:rFonts w:asciiTheme="minorHAnsi" w:hAnsiTheme="minorHAnsi"/>
        </w:rPr>
        <w:t>n</w:t>
      </w:r>
      <w:r w:rsidRPr="000A76E1">
        <w:rPr>
          <w:rFonts w:asciiTheme="minorHAnsi" w:hAnsiTheme="minorHAnsi"/>
        </w:rPr>
        <w:t>damentali della nostra Carta costituzionale, accolte tra i “Princ</w:t>
      </w:r>
      <w:r w:rsidRPr="000A76E1">
        <w:rPr>
          <w:rFonts w:asciiTheme="minorHAnsi" w:hAnsiTheme="minorHAnsi"/>
        </w:rPr>
        <w:t>i</w:t>
      </w:r>
      <w:r w:rsidRPr="000A76E1">
        <w:rPr>
          <w:rFonts w:asciiTheme="minorHAnsi" w:hAnsiTheme="minorHAnsi"/>
        </w:rPr>
        <w:t>pi fondamentali” e la Parte I della stessa, e, specif</w:t>
      </w:r>
      <w:r w:rsidRPr="000A76E1">
        <w:rPr>
          <w:rFonts w:asciiTheme="minorHAnsi" w:hAnsiTheme="minorHAnsi"/>
        </w:rPr>
        <w:t>i</w:t>
      </w:r>
      <w:r w:rsidRPr="000A76E1">
        <w:rPr>
          <w:rFonts w:asciiTheme="minorHAnsi" w:hAnsiTheme="minorHAnsi"/>
        </w:rPr>
        <w:t>camente, da quelle richiamate dalla Corte costituzi</w:t>
      </w:r>
      <w:r w:rsidRPr="000A76E1">
        <w:rPr>
          <w:rFonts w:asciiTheme="minorHAnsi" w:hAnsiTheme="minorHAnsi"/>
        </w:rPr>
        <w:t>o</w:t>
      </w:r>
      <w:r w:rsidRPr="000A76E1">
        <w:rPr>
          <w:rFonts w:asciiTheme="minorHAnsi" w:hAnsiTheme="minorHAnsi"/>
        </w:rPr>
        <w:t>nale, delineanti la laicità propria dello Stato itali</w:t>
      </w:r>
      <w:r w:rsidRPr="000A76E1">
        <w:rPr>
          <w:rFonts w:asciiTheme="minorHAnsi" w:hAnsiTheme="minorHAnsi"/>
        </w:rPr>
        <w:t>a</w:t>
      </w:r>
      <w:r w:rsidRPr="000A76E1">
        <w:rPr>
          <w:rFonts w:asciiTheme="minorHAnsi" w:hAnsiTheme="minorHAnsi"/>
        </w:rPr>
        <w:t>no.</w:t>
      </w:r>
    </w:p>
    <w:p w:rsidR="0007667A" w:rsidRPr="000A76E1" w:rsidRDefault="0007667A" w:rsidP="000A76E1">
      <w:pPr>
        <w:spacing w:after="96" w:line="240" w:lineRule="auto"/>
        <w:rPr>
          <w:rFonts w:asciiTheme="minorHAnsi" w:hAnsiTheme="minorHAnsi"/>
        </w:rPr>
      </w:pPr>
      <w:r w:rsidRPr="000A76E1">
        <w:rPr>
          <w:rFonts w:asciiTheme="minorHAnsi" w:hAnsiTheme="minorHAnsi"/>
        </w:rPr>
        <w:t>Il richiamo, attraverso il crocifisso, dell’origine rel</w:t>
      </w:r>
      <w:r w:rsidRPr="000A76E1">
        <w:rPr>
          <w:rFonts w:asciiTheme="minorHAnsi" w:hAnsiTheme="minorHAnsi"/>
        </w:rPr>
        <w:t>i</w:t>
      </w:r>
      <w:r w:rsidRPr="000A76E1">
        <w:rPr>
          <w:rFonts w:asciiTheme="minorHAnsi" w:hAnsiTheme="minorHAnsi"/>
        </w:rPr>
        <w:t>giosa di tali valori e della loro piena e radicale cons</w:t>
      </w:r>
      <w:r w:rsidRPr="000A76E1">
        <w:rPr>
          <w:rFonts w:asciiTheme="minorHAnsi" w:hAnsiTheme="minorHAnsi"/>
        </w:rPr>
        <w:t>o</w:t>
      </w:r>
      <w:r w:rsidRPr="000A76E1">
        <w:rPr>
          <w:rFonts w:asciiTheme="minorHAnsi" w:hAnsiTheme="minorHAnsi"/>
        </w:rPr>
        <w:t>nanza con gli insegn</w:t>
      </w:r>
      <w:r w:rsidRPr="000A76E1">
        <w:rPr>
          <w:rFonts w:asciiTheme="minorHAnsi" w:hAnsiTheme="minorHAnsi"/>
        </w:rPr>
        <w:t>a</w:t>
      </w:r>
      <w:r w:rsidRPr="000A76E1">
        <w:rPr>
          <w:rFonts w:asciiTheme="minorHAnsi" w:hAnsiTheme="minorHAnsi"/>
        </w:rPr>
        <w:t>menti cristiani, serve dunque a porre in ev</w:t>
      </w:r>
      <w:r w:rsidRPr="000A76E1">
        <w:rPr>
          <w:rFonts w:asciiTheme="minorHAnsi" w:hAnsiTheme="minorHAnsi"/>
        </w:rPr>
        <w:t>i</w:t>
      </w:r>
      <w:r w:rsidRPr="000A76E1">
        <w:rPr>
          <w:rFonts w:asciiTheme="minorHAnsi" w:hAnsiTheme="minorHAnsi"/>
        </w:rPr>
        <w:t>denza la loro trascendente fondazione, senza mettere in discussione, anzi ribadendo, l’autonomia (non la contrappos</w:t>
      </w:r>
      <w:r w:rsidRPr="000A76E1">
        <w:rPr>
          <w:rFonts w:asciiTheme="minorHAnsi" w:hAnsiTheme="minorHAnsi"/>
        </w:rPr>
        <w:t>i</w:t>
      </w:r>
      <w:r w:rsidRPr="000A76E1">
        <w:rPr>
          <w:rFonts w:asciiTheme="minorHAnsi" w:hAnsiTheme="minorHAnsi"/>
        </w:rPr>
        <w:t>zione, sottesa a una interpretazione ideologica della laicità che non trova riscontro alcuno nella nostra Carta fondamentale) dell’ordine temporale r</w:t>
      </w:r>
      <w:r w:rsidRPr="000A76E1">
        <w:rPr>
          <w:rFonts w:asciiTheme="minorHAnsi" w:hAnsiTheme="minorHAnsi"/>
        </w:rPr>
        <w:t>i</w:t>
      </w:r>
      <w:r w:rsidRPr="000A76E1">
        <w:rPr>
          <w:rFonts w:asciiTheme="minorHAnsi" w:hAnsiTheme="minorHAnsi"/>
        </w:rPr>
        <w:t>spetto all’ordine spirituale, e senza sminuire la loro specifica “laicità”, confacente al contesto culturale fatto proprio e manifestato dall’ordinamento fondamentale dello Stato it</w:t>
      </w:r>
      <w:r w:rsidRPr="000A76E1">
        <w:rPr>
          <w:rFonts w:asciiTheme="minorHAnsi" w:hAnsiTheme="minorHAnsi"/>
        </w:rPr>
        <w:t>a</w:t>
      </w:r>
      <w:r w:rsidRPr="000A76E1">
        <w:rPr>
          <w:rFonts w:asciiTheme="minorHAnsi" w:hAnsiTheme="minorHAnsi"/>
        </w:rPr>
        <w:t>liano. Essi, pertanto, andranno vissuti nella soci</w:t>
      </w:r>
      <w:r w:rsidRPr="000A76E1">
        <w:rPr>
          <w:rFonts w:asciiTheme="minorHAnsi" w:hAnsiTheme="minorHAnsi"/>
        </w:rPr>
        <w:t>e</w:t>
      </w:r>
      <w:r w:rsidRPr="000A76E1">
        <w:rPr>
          <w:rFonts w:asciiTheme="minorHAnsi" w:hAnsiTheme="minorHAnsi"/>
        </w:rPr>
        <w:t>tà civile in modo autonomo (di fatto non contraddittorio) rispe</w:t>
      </w:r>
      <w:r w:rsidRPr="000A76E1">
        <w:rPr>
          <w:rFonts w:asciiTheme="minorHAnsi" w:hAnsiTheme="minorHAnsi"/>
        </w:rPr>
        <w:t>t</w:t>
      </w:r>
      <w:r w:rsidRPr="000A76E1">
        <w:rPr>
          <w:rFonts w:asciiTheme="minorHAnsi" w:hAnsiTheme="minorHAnsi"/>
        </w:rPr>
        <w:t>to alla società religiosa, sicché possono essere “la</w:t>
      </w:r>
      <w:r w:rsidRPr="000A76E1">
        <w:rPr>
          <w:rFonts w:asciiTheme="minorHAnsi" w:hAnsiTheme="minorHAnsi"/>
        </w:rPr>
        <w:t>i</w:t>
      </w:r>
      <w:r w:rsidRPr="000A76E1">
        <w:rPr>
          <w:rFonts w:asciiTheme="minorHAnsi" w:hAnsiTheme="minorHAnsi"/>
        </w:rPr>
        <w:t>camente” sanciti per tutti, indipendentemente dall’appartenenza alla religione che li ha isp</w:t>
      </w:r>
      <w:r w:rsidRPr="000A76E1">
        <w:rPr>
          <w:rFonts w:asciiTheme="minorHAnsi" w:hAnsiTheme="minorHAnsi"/>
        </w:rPr>
        <w:t>i</w:t>
      </w:r>
      <w:r w:rsidRPr="000A76E1">
        <w:rPr>
          <w:rFonts w:asciiTheme="minorHAnsi" w:hAnsiTheme="minorHAnsi"/>
        </w:rPr>
        <w:t>rati e propugnati.</w:t>
      </w:r>
    </w:p>
    <w:p w:rsidR="00A34E99" w:rsidRPr="000A76E1" w:rsidRDefault="0007667A" w:rsidP="000A76E1">
      <w:pPr>
        <w:spacing w:after="96" w:line="240" w:lineRule="auto"/>
        <w:rPr>
          <w:rFonts w:asciiTheme="minorHAnsi" w:hAnsiTheme="minorHAnsi"/>
        </w:rPr>
      </w:pPr>
      <w:r w:rsidRPr="000A76E1">
        <w:rPr>
          <w:rFonts w:asciiTheme="minorHAnsi" w:hAnsiTheme="minorHAnsi"/>
        </w:rPr>
        <w:t>Come ad ogni simbolo, anche al crocifisso po</w:t>
      </w:r>
      <w:r w:rsidRPr="000A76E1">
        <w:rPr>
          <w:rFonts w:asciiTheme="minorHAnsi" w:hAnsiTheme="minorHAnsi"/>
        </w:rPr>
        <w:t>s</w:t>
      </w:r>
      <w:r w:rsidRPr="000A76E1">
        <w:rPr>
          <w:rFonts w:asciiTheme="minorHAnsi" w:hAnsiTheme="minorHAnsi"/>
        </w:rPr>
        <w:t>sono essere imposti o attribuiti significati diversi e contr</w:t>
      </w:r>
      <w:r w:rsidRPr="000A76E1">
        <w:rPr>
          <w:rFonts w:asciiTheme="minorHAnsi" w:hAnsiTheme="minorHAnsi"/>
        </w:rPr>
        <w:t>a</w:t>
      </w:r>
      <w:r w:rsidRPr="000A76E1">
        <w:rPr>
          <w:rFonts w:asciiTheme="minorHAnsi" w:hAnsiTheme="minorHAnsi"/>
        </w:rPr>
        <w:t>stanti, oppure ne può venire negato il valore simbol</w:t>
      </w:r>
      <w:r w:rsidRPr="000A76E1">
        <w:rPr>
          <w:rFonts w:asciiTheme="minorHAnsi" w:hAnsiTheme="minorHAnsi"/>
        </w:rPr>
        <w:t>i</w:t>
      </w:r>
      <w:r w:rsidRPr="000A76E1">
        <w:rPr>
          <w:rFonts w:asciiTheme="minorHAnsi" w:hAnsiTheme="minorHAnsi"/>
        </w:rPr>
        <w:t>co per trasformarlo in suppellettile, che può al ma</w:t>
      </w:r>
      <w:r w:rsidRPr="000A76E1">
        <w:rPr>
          <w:rFonts w:asciiTheme="minorHAnsi" w:hAnsiTheme="minorHAnsi"/>
        </w:rPr>
        <w:t>s</w:t>
      </w:r>
      <w:r w:rsidRPr="000A76E1">
        <w:rPr>
          <w:rFonts w:asciiTheme="minorHAnsi" w:hAnsiTheme="minorHAnsi"/>
        </w:rPr>
        <w:t>simo presentare un valore artist</w:t>
      </w:r>
      <w:r w:rsidRPr="000A76E1">
        <w:rPr>
          <w:rFonts w:asciiTheme="minorHAnsi" w:hAnsiTheme="minorHAnsi"/>
        </w:rPr>
        <w:t>i</w:t>
      </w:r>
      <w:r w:rsidRPr="000A76E1">
        <w:rPr>
          <w:rFonts w:asciiTheme="minorHAnsi" w:hAnsiTheme="minorHAnsi"/>
        </w:rPr>
        <w:t>co. Non si può però pensare al crocifisso esp</w:t>
      </w:r>
      <w:r w:rsidRPr="000A76E1">
        <w:rPr>
          <w:rFonts w:asciiTheme="minorHAnsi" w:hAnsiTheme="minorHAnsi"/>
        </w:rPr>
        <w:t>o</w:t>
      </w:r>
      <w:r w:rsidRPr="000A76E1">
        <w:rPr>
          <w:rFonts w:asciiTheme="minorHAnsi" w:hAnsiTheme="minorHAnsi"/>
        </w:rPr>
        <w:t>sto nelle aule scolastiche come ad una suppellettile, oggetto di arredo, e ne</w:t>
      </w:r>
      <w:r w:rsidRPr="000A76E1">
        <w:rPr>
          <w:rFonts w:asciiTheme="minorHAnsi" w:hAnsiTheme="minorHAnsi"/>
        </w:rPr>
        <w:t>p</w:t>
      </w:r>
      <w:r w:rsidRPr="000A76E1">
        <w:rPr>
          <w:rFonts w:asciiTheme="minorHAnsi" w:hAnsiTheme="minorHAnsi"/>
        </w:rPr>
        <w:t>pure come ad un oggetto di culto; si deve pensare piuttosto c</w:t>
      </w:r>
      <w:r w:rsidRPr="000A76E1">
        <w:rPr>
          <w:rFonts w:asciiTheme="minorHAnsi" w:hAnsiTheme="minorHAnsi"/>
        </w:rPr>
        <w:t>o</w:t>
      </w:r>
      <w:r w:rsidRPr="000A76E1">
        <w:rPr>
          <w:rFonts w:asciiTheme="minorHAnsi" w:hAnsiTheme="minorHAnsi"/>
        </w:rPr>
        <w:t>me ad un simbolo idoneo ad esprimere l’elevato fond</w:t>
      </w:r>
      <w:r w:rsidRPr="000A76E1">
        <w:rPr>
          <w:rFonts w:asciiTheme="minorHAnsi" w:hAnsiTheme="minorHAnsi"/>
        </w:rPr>
        <w:t>a</w:t>
      </w:r>
      <w:r w:rsidRPr="000A76E1">
        <w:rPr>
          <w:rFonts w:asciiTheme="minorHAnsi" w:hAnsiTheme="minorHAnsi"/>
        </w:rPr>
        <w:t>mento dei valori civili sopra richiamati, che sono poi i valori che delineano la laicità nell’attuale ordin</w:t>
      </w:r>
      <w:r w:rsidRPr="000A76E1">
        <w:rPr>
          <w:rFonts w:asciiTheme="minorHAnsi" w:hAnsiTheme="minorHAnsi"/>
        </w:rPr>
        <w:t>a</w:t>
      </w:r>
      <w:r w:rsidRPr="000A76E1">
        <w:rPr>
          <w:rFonts w:asciiTheme="minorHAnsi" w:hAnsiTheme="minorHAnsi"/>
        </w:rPr>
        <w:t>mento dello Stato. (...) »</w:t>
      </w:r>
    </w:p>
    <w:p w:rsidR="00A34E99" w:rsidRPr="000A76E1" w:rsidRDefault="0007667A" w:rsidP="000A76E1">
      <w:pPr>
        <w:spacing w:after="96" w:line="240" w:lineRule="auto"/>
        <w:rPr>
          <w:rFonts w:asciiTheme="minorHAnsi" w:hAnsiTheme="minorHAnsi"/>
        </w:rPr>
      </w:pPr>
      <w:r w:rsidRPr="000A76E1">
        <w:rPr>
          <w:rFonts w:asciiTheme="minorHAnsi" w:hAnsiTheme="minorHAnsi"/>
        </w:rPr>
        <w:t>II. L'EVOLUZIONE DEL DIRITTO E DELLA PRASSI I</w:t>
      </w:r>
      <w:r w:rsidRPr="000A76E1">
        <w:rPr>
          <w:rFonts w:asciiTheme="minorHAnsi" w:hAnsiTheme="minorHAnsi"/>
        </w:rPr>
        <w:t>N</w:t>
      </w:r>
      <w:r w:rsidRPr="000A76E1">
        <w:rPr>
          <w:rFonts w:asciiTheme="minorHAnsi" w:hAnsiTheme="minorHAnsi"/>
        </w:rPr>
        <w:t>TERNI PERTINENTI</w:t>
      </w:r>
    </w:p>
    <w:p w:rsidR="00A34E99" w:rsidRPr="000A76E1" w:rsidRDefault="0007667A" w:rsidP="000A76E1">
      <w:pPr>
        <w:spacing w:after="96" w:line="240" w:lineRule="auto"/>
        <w:rPr>
          <w:rFonts w:asciiTheme="minorHAnsi" w:hAnsiTheme="minorHAnsi"/>
        </w:rPr>
      </w:pPr>
      <w:r w:rsidRPr="000A76E1">
        <w:rPr>
          <w:rFonts w:asciiTheme="minorHAnsi" w:hAnsiTheme="minorHAnsi"/>
        </w:rPr>
        <w:t>17. L’obbligo di appendere un crocifisso nelle aule scolastiche delle scuole primarie era previsto dall’articolo 140 del regio decreto n° 4336 del 15 se</w:t>
      </w:r>
      <w:r w:rsidRPr="000A76E1">
        <w:rPr>
          <w:rFonts w:asciiTheme="minorHAnsi" w:hAnsiTheme="minorHAnsi"/>
        </w:rPr>
        <w:t>t</w:t>
      </w:r>
      <w:r w:rsidRPr="000A76E1">
        <w:rPr>
          <w:rFonts w:asciiTheme="minorHAnsi" w:hAnsiTheme="minorHAnsi"/>
        </w:rPr>
        <w:t>tembre 1860 del Regno di Piemonte-Sardegna, ado</w:t>
      </w:r>
      <w:r w:rsidRPr="000A76E1">
        <w:rPr>
          <w:rFonts w:asciiTheme="minorHAnsi" w:hAnsiTheme="minorHAnsi"/>
        </w:rPr>
        <w:t>t</w:t>
      </w:r>
      <w:r w:rsidRPr="000A76E1">
        <w:rPr>
          <w:rFonts w:asciiTheme="minorHAnsi" w:hAnsiTheme="minorHAnsi"/>
        </w:rPr>
        <w:t>tato in applicazione della legge no 3725 del 13 n</w:t>
      </w:r>
      <w:r w:rsidRPr="000A76E1">
        <w:rPr>
          <w:rFonts w:asciiTheme="minorHAnsi" w:hAnsiTheme="minorHAnsi"/>
        </w:rPr>
        <w:t>o</w:t>
      </w:r>
      <w:r w:rsidRPr="000A76E1">
        <w:rPr>
          <w:rFonts w:asciiTheme="minorHAnsi" w:hAnsiTheme="minorHAnsi"/>
        </w:rPr>
        <w:t>vembre 1859 ai sensi della quale "ogni scuola dovrà senz’altro essere dotata (…) di un crocifisso " (articolo 140).</w:t>
      </w:r>
    </w:p>
    <w:p w:rsidR="00A34E99" w:rsidRPr="000A76E1" w:rsidRDefault="0007667A" w:rsidP="000A76E1">
      <w:pPr>
        <w:spacing w:after="96" w:line="240" w:lineRule="auto"/>
        <w:rPr>
          <w:rFonts w:asciiTheme="minorHAnsi" w:hAnsiTheme="minorHAnsi"/>
        </w:rPr>
      </w:pPr>
      <w:r w:rsidRPr="000A76E1">
        <w:rPr>
          <w:rFonts w:asciiTheme="minorHAnsi" w:hAnsiTheme="minorHAnsi"/>
        </w:rPr>
        <w:t>Nel 1861, anno di nascita dello Stato italiano, lo Statuto del Regno di Piemonte-Sardegna del 1848 divenne la Carta costituzionale del R</w:t>
      </w:r>
      <w:r w:rsidRPr="000A76E1">
        <w:rPr>
          <w:rFonts w:asciiTheme="minorHAnsi" w:hAnsiTheme="minorHAnsi"/>
        </w:rPr>
        <w:t>e</w:t>
      </w:r>
      <w:r w:rsidRPr="000A76E1">
        <w:rPr>
          <w:rFonts w:asciiTheme="minorHAnsi" w:hAnsiTheme="minorHAnsi"/>
        </w:rPr>
        <w:t>gno d'Italia; in particolare esso enunciava che "la rel</w:t>
      </w:r>
      <w:r w:rsidRPr="000A76E1">
        <w:rPr>
          <w:rFonts w:asciiTheme="minorHAnsi" w:hAnsiTheme="minorHAnsi"/>
        </w:rPr>
        <w:t>i</w:t>
      </w:r>
      <w:r w:rsidRPr="000A76E1">
        <w:rPr>
          <w:rFonts w:asciiTheme="minorHAnsi" w:hAnsiTheme="minorHAnsi"/>
        </w:rPr>
        <w:t>gione cattolica apostolica e romana [fosse] la sola religione dello St</w:t>
      </w:r>
      <w:r w:rsidRPr="000A76E1">
        <w:rPr>
          <w:rFonts w:asciiTheme="minorHAnsi" w:hAnsiTheme="minorHAnsi"/>
        </w:rPr>
        <w:t>a</w:t>
      </w:r>
      <w:r w:rsidRPr="000A76E1">
        <w:rPr>
          <w:rFonts w:asciiTheme="minorHAnsi" w:hAnsiTheme="minorHAnsi"/>
        </w:rPr>
        <w:t>to [e che] gli altri culti esistenti [fossero] tollerati co</w:t>
      </w:r>
      <w:r w:rsidRPr="000A76E1">
        <w:rPr>
          <w:rFonts w:asciiTheme="minorHAnsi" w:hAnsiTheme="minorHAnsi"/>
        </w:rPr>
        <w:t>n</w:t>
      </w:r>
      <w:r w:rsidRPr="000A76E1">
        <w:rPr>
          <w:rFonts w:asciiTheme="minorHAnsi" w:hAnsiTheme="minorHAnsi"/>
        </w:rPr>
        <w:t>formemente alla legge".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18. La presa di Roma da parte dell’esercito it</w:t>
      </w:r>
      <w:r w:rsidRPr="000A76E1">
        <w:rPr>
          <w:rFonts w:asciiTheme="minorHAnsi" w:hAnsiTheme="minorHAnsi"/>
        </w:rPr>
        <w:t>a</w:t>
      </w:r>
      <w:r w:rsidRPr="000A76E1">
        <w:rPr>
          <w:rFonts w:asciiTheme="minorHAnsi" w:hAnsiTheme="minorHAnsi"/>
        </w:rPr>
        <w:t>liano, il 20 settembre 1870, a seguito della quale Roma fu annessa e proclamata capitale del nuovo Regno d’Italia, provocò una crisi dei rapporti tra Stato e Chiesa cattolica. Con la legge n° 214 del 13 maggio 1871, lo Stato it</w:t>
      </w:r>
      <w:r w:rsidRPr="000A76E1">
        <w:rPr>
          <w:rFonts w:asciiTheme="minorHAnsi" w:hAnsiTheme="minorHAnsi"/>
        </w:rPr>
        <w:t>a</w:t>
      </w:r>
      <w:r w:rsidRPr="000A76E1">
        <w:rPr>
          <w:rFonts w:asciiTheme="minorHAnsi" w:hAnsiTheme="minorHAnsi"/>
        </w:rPr>
        <w:t>liano regolamentò unilateralmente le relazioni con la Chiesa ed a</w:t>
      </w:r>
      <w:r w:rsidRPr="000A76E1">
        <w:rPr>
          <w:rFonts w:asciiTheme="minorHAnsi" w:hAnsiTheme="minorHAnsi"/>
        </w:rPr>
        <w:t>c</w:t>
      </w:r>
      <w:r w:rsidRPr="000A76E1">
        <w:rPr>
          <w:rFonts w:asciiTheme="minorHAnsi" w:hAnsiTheme="minorHAnsi"/>
        </w:rPr>
        <w:t>cordò al Papa un certo numero di privilegi per il regolare svolgimento dell’attività religiosa. Secondo i ricorrenti, l'esposizi</w:t>
      </w:r>
      <w:r w:rsidRPr="000A76E1">
        <w:rPr>
          <w:rFonts w:asciiTheme="minorHAnsi" w:hAnsiTheme="minorHAnsi"/>
        </w:rPr>
        <w:t>o</w:t>
      </w:r>
      <w:r w:rsidRPr="000A76E1">
        <w:rPr>
          <w:rFonts w:asciiTheme="minorHAnsi" w:hAnsiTheme="minorHAnsi"/>
        </w:rPr>
        <w:t>ne del crocifisso n</w:t>
      </w:r>
      <w:r w:rsidRPr="000A76E1">
        <w:rPr>
          <w:rFonts w:asciiTheme="minorHAnsi" w:hAnsiTheme="minorHAnsi"/>
        </w:rPr>
        <w:t>e</w:t>
      </w:r>
      <w:r w:rsidRPr="000A76E1">
        <w:rPr>
          <w:rFonts w:asciiTheme="minorHAnsi" w:hAnsiTheme="minorHAnsi"/>
        </w:rPr>
        <w:t>gli istituti scolastici cadde poco a poco in desu</w:t>
      </w:r>
      <w:r w:rsidRPr="000A76E1">
        <w:rPr>
          <w:rFonts w:asciiTheme="minorHAnsi" w:hAnsiTheme="minorHAnsi"/>
        </w:rPr>
        <w:t>e</w:t>
      </w:r>
      <w:r w:rsidRPr="000A76E1">
        <w:rPr>
          <w:rFonts w:asciiTheme="minorHAnsi" w:hAnsiTheme="minorHAnsi"/>
        </w:rPr>
        <w:t>tudine.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19. All’avvento del fascismo, lo Stato adottò una serie di misure volte a far rispettare l’obbligo di esporre il crocifisso nelle aule sc</w:t>
      </w:r>
      <w:r w:rsidRPr="000A76E1">
        <w:rPr>
          <w:rFonts w:asciiTheme="minorHAnsi" w:hAnsiTheme="minorHAnsi"/>
        </w:rPr>
        <w:t>o</w:t>
      </w:r>
      <w:r w:rsidRPr="000A76E1">
        <w:rPr>
          <w:rFonts w:asciiTheme="minorHAnsi" w:hAnsiTheme="minorHAnsi"/>
        </w:rPr>
        <w:t>lastiche.</w:t>
      </w:r>
    </w:p>
    <w:p w:rsidR="0007667A" w:rsidRPr="000A76E1" w:rsidRDefault="0007667A" w:rsidP="000A76E1">
      <w:pPr>
        <w:spacing w:after="96" w:line="240" w:lineRule="auto"/>
        <w:rPr>
          <w:rFonts w:asciiTheme="minorHAnsi" w:hAnsiTheme="minorHAnsi"/>
        </w:rPr>
      </w:pPr>
      <w:r w:rsidRPr="000A76E1">
        <w:rPr>
          <w:rFonts w:asciiTheme="minorHAnsi" w:hAnsiTheme="minorHAnsi"/>
        </w:rPr>
        <w:t>Così, in particolare, il 22 novembre 1922, il Min</w:t>
      </w:r>
      <w:r w:rsidRPr="000A76E1">
        <w:rPr>
          <w:rFonts w:asciiTheme="minorHAnsi" w:hAnsiTheme="minorHAnsi"/>
        </w:rPr>
        <w:t>i</w:t>
      </w:r>
      <w:r w:rsidRPr="000A76E1">
        <w:rPr>
          <w:rFonts w:asciiTheme="minorHAnsi" w:hAnsiTheme="minorHAnsi"/>
        </w:rPr>
        <w:t>stero della Pubblica Istruzione emanò, una ci</w:t>
      </w:r>
      <w:r w:rsidRPr="000A76E1">
        <w:rPr>
          <w:rFonts w:asciiTheme="minorHAnsi" w:hAnsiTheme="minorHAnsi"/>
        </w:rPr>
        <w:t>r</w:t>
      </w:r>
      <w:r w:rsidRPr="000A76E1">
        <w:rPr>
          <w:rFonts w:asciiTheme="minorHAnsi" w:hAnsiTheme="minorHAnsi"/>
        </w:rPr>
        <w:t>colare (no 68) che recitava: “ (...) In questi u</w:t>
      </w:r>
      <w:r w:rsidRPr="000A76E1">
        <w:rPr>
          <w:rFonts w:asciiTheme="minorHAnsi" w:hAnsiTheme="minorHAnsi"/>
        </w:rPr>
        <w:t>l</w:t>
      </w:r>
      <w:r w:rsidRPr="000A76E1">
        <w:rPr>
          <w:rFonts w:asciiTheme="minorHAnsi" w:hAnsiTheme="minorHAnsi"/>
        </w:rPr>
        <w:t>timi anni, in molte scuole primarie del Regno l'imm</w:t>
      </w:r>
      <w:r w:rsidRPr="000A76E1">
        <w:rPr>
          <w:rFonts w:asciiTheme="minorHAnsi" w:hAnsiTheme="minorHAnsi"/>
        </w:rPr>
        <w:t>a</w:t>
      </w:r>
      <w:r w:rsidRPr="000A76E1">
        <w:rPr>
          <w:rFonts w:asciiTheme="minorHAnsi" w:hAnsiTheme="minorHAnsi"/>
        </w:rPr>
        <w:t>gine di Cristo ed il ritratto del Re sono stati tolti. Ciò costituisce una violazione manifesta e non tollerabile di una dispos</w:t>
      </w:r>
      <w:r w:rsidRPr="000A76E1">
        <w:rPr>
          <w:rFonts w:asciiTheme="minorHAnsi" w:hAnsiTheme="minorHAnsi"/>
        </w:rPr>
        <w:t>i</w:t>
      </w:r>
      <w:r w:rsidRPr="000A76E1">
        <w:rPr>
          <w:rFonts w:asciiTheme="minorHAnsi" w:hAnsiTheme="minorHAnsi"/>
        </w:rPr>
        <w:t>zione regolamentare e soprattutto un danno alla rel</w:t>
      </w:r>
      <w:r w:rsidRPr="000A76E1">
        <w:rPr>
          <w:rFonts w:asciiTheme="minorHAnsi" w:hAnsiTheme="minorHAnsi"/>
        </w:rPr>
        <w:t>i</w:t>
      </w:r>
      <w:r w:rsidRPr="000A76E1">
        <w:rPr>
          <w:rFonts w:asciiTheme="minorHAnsi" w:hAnsiTheme="minorHAnsi"/>
        </w:rPr>
        <w:t>gione dominante dello Stato così come all'unità della Nazione. I</w:t>
      </w:r>
      <w:r w:rsidRPr="000A76E1">
        <w:rPr>
          <w:rFonts w:asciiTheme="minorHAnsi" w:hAnsiTheme="minorHAnsi"/>
        </w:rPr>
        <w:t>n</w:t>
      </w:r>
      <w:r w:rsidRPr="000A76E1">
        <w:rPr>
          <w:rFonts w:asciiTheme="minorHAnsi" w:hAnsiTheme="minorHAnsi"/>
        </w:rPr>
        <w:t>timiamo allora a tutte le amministrazioni com</w:t>
      </w:r>
      <w:r w:rsidRPr="000A76E1">
        <w:rPr>
          <w:rFonts w:asciiTheme="minorHAnsi" w:hAnsiTheme="minorHAnsi"/>
        </w:rPr>
        <w:t>u</w:t>
      </w:r>
      <w:r w:rsidRPr="000A76E1">
        <w:rPr>
          <w:rFonts w:asciiTheme="minorHAnsi" w:hAnsiTheme="minorHAnsi"/>
        </w:rPr>
        <w:t>nali del regno l’ordine di ristabilire nelle scuole che ne sono sprovviste i due simboli i</w:t>
      </w:r>
      <w:r w:rsidRPr="000A76E1">
        <w:rPr>
          <w:rFonts w:asciiTheme="minorHAnsi" w:hAnsiTheme="minorHAnsi"/>
        </w:rPr>
        <w:t>n</w:t>
      </w:r>
      <w:r w:rsidRPr="000A76E1">
        <w:rPr>
          <w:rFonts w:asciiTheme="minorHAnsi" w:hAnsiTheme="minorHAnsi"/>
        </w:rPr>
        <w:t>coronati della fede e del sentimento patriottico.”</w:t>
      </w:r>
    </w:p>
    <w:p w:rsidR="0007667A" w:rsidRPr="000A76E1" w:rsidRDefault="0007667A" w:rsidP="000A76E1">
      <w:pPr>
        <w:spacing w:after="96" w:line="240" w:lineRule="auto"/>
        <w:rPr>
          <w:rFonts w:asciiTheme="minorHAnsi" w:hAnsiTheme="minorHAnsi"/>
        </w:rPr>
      </w:pPr>
      <w:r w:rsidRPr="000A76E1">
        <w:rPr>
          <w:rFonts w:asciiTheme="minorHAnsi" w:hAnsiTheme="minorHAnsi"/>
        </w:rPr>
        <w:t>Il 30 aprile fu adottato il regio decreto n° 965 del 30 aprile 1924 r</w:t>
      </w:r>
      <w:r w:rsidRPr="000A76E1">
        <w:rPr>
          <w:rFonts w:asciiTheme="minorHAnsi" w:hAnsiTheme="minorHAnsi"/>
        </w:rPr>
        <w:t>e</w:t>
      </w:r>
      <w:r w:rsidRPr="000A76E1">
        <w:rPr>
          <w:rFonts w:asciiTheme="minorHAnsi" w:hAnsiTheme="minorHAnsi"/>
        </w:rPr>
        <w:t>cante l’Ordinamento interno delle giunte e dei regi istituti di istruzione media, il cui art</w:t>
      </w:r>
      <w:r w:rsidRPr="000A76E1">
        <w:rPr>
          <w:rFonts w:asciiTheme="minorHAnsi" w:hAnsiTheme="minorHAnsi"/>
        </w:rPr>
        <w:t>i</w:t>
      </w:r>
      <w:r w:rsidRPr="000A76E1">
        <w:rPr>
          <w:rFonts w:asciiTheme="minorHAnsi" w:hAnsiTheme="minorHAnsi"/>
        </w:rPr>
        <w:t>colo 118 recita:</w:t>
      </w:r>
    </w:p>
    <w:p w:rsidR="0007667A" w:rsidRPr="000A76E1" w:rsidRDefault="0007667A" w:rsidP="000A76E1">
      <w:pPr>
        <w:spacing w:after="96" w:line="240" w:lineRule="auto"/>
        <w:rPr>
          <w:rFonts w:asciiTheme="minorHAnsi" w:hAnsiTheme="minorHAnsi"/>
        </w:rPr>
      </w:pPr>
      <w:r w:rsidRPr="000A76E1">
        <w:rPr>
          <w:rFonts w:asciiTheme="minorHAnsi" w:hAnsiTheme="minorHAnsi"/>
        </w:rPr>
        <w:t>«Ogni istituto ha la bandiera nazionale, ogni aula l’immagine del crocifisso e il ritratto del Re.»</w:t>
      </w:r>
    </w:p>
    <w:p w:rsidR="00A34E99" w:rsidRPr="000A76E1" w:rsidRDefault="0007667A" w:rsidP="000A76E1">
      <w:pPr>
        <w:spacing w:after="96" w:line="240" w:lineRule="auto"/>
        <w:rPr>
          <w:rFonts w:asciiTheme="minorHAnsi" w:hAnsiTheme="minorHAnsi"/>
        </w:rPr>
      </w:pPr>
      <w:r w:rsidRPr="000A76E1">
        <w:rPr>
          <w:rFonts w:asciiTheme="minorHAnsi" w:hAnsiTheme="minorHAnsi"/>
        </w:rPr>
        <w:t>L’articolo 119 del regio decreto n 1297 del 26 apr</w:t>
      </w:r>
      <w:r w:rsidRPr="000A76E1">
        <w:rPr>
          <w:rFonts w:asciiTheme="minorHAnsi" w:hAnsiTheme="minorHAnsi"/>
        </w:rPr>
        <w:t>i</w:t>
      </w:r>
      <w:r w:rsidRPr="000A76E1">
        <w:rPr>
          <w:rFonts w:asciiTheme="minorHAnsi" w:hAnsiTheme="minorHAnsi"/>
        </w:rPr>
        <w:t>le 1928, recante approvazione del regolamento gen</w:t>
      </w:r>
      <w:r w:rsidRPr="000A76E1">
        <w:rPr>
          <w:rFonts w:asciiTheme="minorHAnsi" w:hAnsiTheme="minorHAnsi"/>
        </w:rPr>
        <w:t>e</w:t>
      </w:r>
      <w:r w:rsidRPr="000A76E1">
        <w:rPr>
          <w:rFonts w:asciiTheme="minorHAnsi" w:hAnsiTheme="minorHAnsi"/>
        </w:rPr>
        <w:t>rale sui servizi dell'istruzione eleme</w:t>
      </w:r>
      <w:r w:rsidRPr="000A76E1">
        <w:rPr>
          <w:rFonts w:asciiTheme="minorHAnsi" w:hAnsiTheme="minorHAnsi"/>
        </w:rPr>
        <w:t>n</w:t>
      </w:r>
      <w:r w:rsidRPr="000A76E1">
        <w:rPr>
          <w:rFonts w:asciiTheme="minorHAnsi" w:hAnsiTheme="minorHAnsi"/>
        </w:rPr>
        <w:t>tare, precisa che il crocifisso figura fra gli “arredi e il materiale occo</w:t>
      </w:r>
      <w:r w:rsidRPr="000A76E1">
        <w:rPr>
          <w:rFonts w:asciiTheme="minorHAnsi" w:hAnsiTheme="minorHAnsi"/>
        </w:rPr>
        <w:t>r</w:t>
      </w:r>
      <w:r w:rsidRPr="000A76E1">
        <w:rPr>
          <w:rFonts w:asciiTheme="minorHAnsi" w:hAnsiTheme="minorHAnsi"/>
        </w:rPr>
        <w:t>rente nelle varie classi e dot</w:t>
      </w:r>
      <w:r w:rsidRPr="000A76E1">
        <w:rPr>
          <w:rFonts w:asciiTheme="minorHAnsi" w:hAnsiTheme="minorHAnsi"/>
        </w:rPr>
        <w:t>a</w:t>
      </w:r>
      <w:r w:rsidRPr="000A76E1">
        <w:rPr>
          <w:rFonts w:asciiTheme="minorHAnsi" w:hAnsiTheme="minorHAnsi"/>
        </w:rPr>
        <w:t>zione della scuola”</w:t>
      </w:r>
    </w:p>
    <w:p w:rsidR="0007667A" w:rsidRPr="000A76E1" w:rsidRDefault="0007667A" w:rsidP="000A76E1">
      <w:pPr>
        <w:spacing w:after="96" w:line="240" w:lineRule="auto"/>
        <w:rPr>
          <w:rFonts w:asciiTheme="minorHAnsi" w:hAnsiTheme="minorHAnsi"/>
        </w:rPr>
      </w:pPr>
      <w:r w:rsidRPr="000A76E1">
        <w:rPr>
          <w:rFonts w:asciiTheme="minorHAnsi" w:hAnsiTheme="minorHAnsi"/>
        </w:rPr>
        <w:t>20. I Patti Lateranensi, firmati l’11 febbraio 1929, segnarono la "Conciliazione" tra lo St</w:t>
      </w:r>
      <w:r w:rsidRPr="000A76E1">
        <w:rPr>
          <w:rFonts w:asciiTheme="minorHAnsi" w:hAnsiTheme="minorHAnsi"/>
        </w:rPr>
        <w:t>a</w:t>
      </w:r>
      <w:r w:rsidRPr="000A76E1">
        <w:rPr>
          <w:rFonts w:asciiTheme="minorHAnsi" w:hAnsiTheme="minorHAnsi"/>
        </w:rPr>
        <w:t>to italiano e la Chiesa cattolica. Il cattolices</w:t>
      </w:r>
      <w:r w:rsidRPr="000A76E1">
        <w:rPr>
          <w:rFonts w:asciiTheme="minorHAnsi" w:hAnsiTheme="minorHAnsi"/>
        </w:rPr>
        <w:t>i</w:t>
      </w:r>
      <w:r w:rsidRPr="000A76E1">
        <w:rPr>
          <w:rFonts w:asciiTheme="minorHAnsi" w:hAnsiTheme="minorHAnsi"/>
        </w:rPr>
        <w:t>mo fu confermato come la religione uffici</w:t>
      </w:r>
      <w:r w:rsidRPr="000A76E1">
        <w:rPr>
          <w:rFonts w:asciiTheme="minorHAnsi" w:hAnsiTheme="minorHAnsi"/>
        </w:rPr>
        <w:t>a</w:t>
      </w:r>
      <w:r w:rsidRPr="000A76E1">
        <w:rPr>
          <w:rFonts w:asciiTheme="minorHAnsi" w:hAnsiTheme="minorHAnsi"/>
        </w:rPr>
        <w:t>le dello Stato italiano. L’articolo 1 del Trattato era così formul</w:t>
      </w:r>
      <w:r w:rsidRPr="000A76E1">
        <w:rPr>
          <w:rFonts w:asciiTheme="minorHAnsi" w:hAnsiTheme="minorHAnsi"/>
        </w:rPr>
        <w:t>a</w:t>
      </w:r>
      <w:r w:rsidRPr="000A76E1">
        <w:rPr>
          <w:rFonts w:asciiTheme="minorHAnsi" w:hAnsiTheme="minorHAnsi"/>
        </w:rPr>
        <w:t>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 L’Italia riconosce e riafferma il principio cons</w:t>
      </w:r>
      <w:r w:rsidRPr="000A76E1">
        <w:rPr>
          <w:rFonts w:asciiTheme="minorHAnsi" w:hAnsiTheme="minorHAnsi"/>
        </w:rPr>
        <w:t>a</w:t>
      </w:r>
      <w:r w:rsidRPr="000A76E1">
        <w:rPr>
          <w:rFonts w:asciiTheme="minorHAnsi" w:hAnsiTheme="minorHAnsi"/>
        </w:rPr>
        <w:t>crato nell’articolo 1 dello Statuto del Regno 4 marzo 1848, pel quale la religione cattolica, ap</w:t>
      </w:r>
      <w:r w:rsidRPr="000A76E1">
        <w:rPr>
          <w:rFonts w:asciiTheme="minorHAnsi" w:hAnsiTheme="minorHAnsi"/>
        </w:rPr>
        <w:t>o</w:t>
      </w:r>
      <w:r w:rsidRPr="000A76E1">
        <w:rPr>
          <w:rFonts w:asciiTheme="minorHAnsi" w:hAnsiTheme="minorHAnsi"/>
        </w:rPr>
        <w:t>stolica e romana è la sola rel</w:t>
      </w:r>
      <w:r w:rsidRPr="000A76E1">
        <w:rPr>
          <w:rFonts w:asciiTheme="minorHAnsi" w:hAnsiTheme="minorHAnsi"/>
        </w:rPr>
        <w:t>i</w:t>
      </w:r>
      <w:r w:rsidRPr="000A76E1">
        <w:rPr>
          <w:rFonts w:asciiTheme="minorHAnsi" w:hAnsiTheme="minorHAnsi"/>
        </w:rPr>
        <w:t>gione dello Stato. »</w:t>
      </w:r>
    </w:p>
    <w:p w:rsidR="00A34E99" w:rsidRPr="000A76E1" w:rsidRDefault="0007667A" w:rsidP="000A76E1">
      <w:pPr>
        <w:spacing w:after="96" w:line="240" w:lineRule="auto"/>
        <w:rPr>
          <w:rFonts w:asciiTheme="minorHAnsi" w:hAnsiTheme="minorHAnsi"/>
        </w:rPr>
      </w:pPr>
      <w:r w:rsidRPr="000A76E1">
        <w:rPr>
          <w:rFonts w:asciiTheme="minorHAnsi" w:hAnsiTheme="minorHAnsi"/>
        </w:rPr>
        <w:t>21. Nel 1948, lo Stato italiano adottò la sua Cost</w:t>
      </w:r>
      <w:r w:rsidRPr="000A76E1">
        <w:rPr>
          <w:rFonts w:asciiTheme="minorHAnsi" w:hAnsiTheme="minorHAnsi"/>
        </w:rPr>
        <w:t>i</w:t>
      </w:r>
      <w:r w:rsidRPr="000A76E1">
        <w:rPr>
          <w:rFonts w:asciiTheme="minorHAnsi" w:hAnsiTheme="minorHAnsi"/>
        </w:rPr>
        <w:t>tuzione repubblicana il cui articolo 7 st</w:t>
      </w:r>
      <w:r w:rsidRPr="000A76E1">
        <w:rPr>
          <w:rFonts w:asciiTheme="minorHAnsi" w:hAnsiTheme="minorHAnsi"/>
        </w:rPr>
        <w:t>a</w:t>
      </w:r>
      <w:r w:rsidRPr="000A76E1">
        <w:rPr>
          <w:rFonts w:asciiTheme="minorHAnsi" w:hAnsiTheme="minorHAnsi"/>
        </w:rPr>
        <w:t>bilisce che “lo Stato e la Chiesa cattolica sono, ciascuno nel proprio ordine, indipendenti e sovrani. I ra</w:t>
      </w:r>
      <w:r w:rsidRPr="000A76E1">
        <w:rPr>
          <w:rFonts w:asciiTheme="minorHAnsi" w:hAnsiTheme="minorHAnsi"/>
        </w:rPr>
        <w:t>p</w:t>
      </w:r>
      <w:r w:rsidRPr="000A76E1">
        <w:rPr>
          <w:rFonts w:asciiTheme="minorHAnsi" w:hAnsiTheme="minorHAnsi"/>
        </w:rPr>
        <w:t>porti tra Stato e Chiesa cattolica sono regolati dai Patti Lateranensi e le modificazioni dei Patti, a</w:t>
      </w:r>
      <w:r w:rsidRPr="000A76E1">
        <w:rPr>
          <w:rFonts w:asciiTheme="minorHAnsi" w:hAnsiTheme="minorHAnsi"/>
        </w:rPr>
        <w:t>c</w:t>
      </w:r>
      <w:r w:rsidRPr="000A76E1">
        <w:rPr>
          <w:rFonts w:asciiTheme="minorHAnsi" w:hAnsiTheme="minorHAnsi"/>
        </w:rPr>
        <w:t>cettate dalle due parti non richiedono procedimento di revisione costituzi</w:t>
      </w:r>
      <w:r w:rsidRPr="000A76E1">
        <w:rPr>
          <w:rFonts w:asciiTheme="minorHAnsi" w:hAnsiTheme="minorHAnsi"/>
        </w:rPr>
        <w:t>o</w:t>
      </w:r>
      <w:r w:rsidRPr="000A76E1">
        <w:rPr>
          <w:rFonts w:asciiTheme="minorHAnsi" w:hAnsiTheme="minorHAnsi"/>
        </w:rPr>
        <w:t>nale”. Peraltro, l’articolo 8 enuncia che “tutte le co</w:t>
      </w:r>
      <w:r w:rsidRPr="000A76E1">
        <w:rPr>
          <w:rFonts w:asciiTheme="minorHAnsi" w:hAnsiTheme="minorHAnsi"/>
        </w:rPr>
        <w:t>n</w:t>
      </w:r>
      <w:r w:rsidRPr="000A76E1">
        <w:rPr>
          <w:rFonts w:asciiTheme="minorHAnsi" w:hAnsiTheme="minorHAnsi"/>
        </w:rPr>
        <w:t>fessioni religiose sono ugualme</w:t>
      </w:r>
      <w:r w:rsidRPr="000A76E1">
        <w:rPr>
          <w:rFonts w:asciiTheme="minorHAnsi" w:hAnsiTheme="minorHAnsi"/>
        </w:rPr>
        <w:t>n</w:t>
      </w:r>
      <w:r w:rsidRPr="000A76E1">
        <w:rPr>
          <w:rFonts w:asciiTheme="minorHAnsi" w:hAnsiTheme="minorHAnsi"/>
        </w:rPr>
        <w:t>te libere davanti alla legge, [che] le confessioni religiose diverse dalla ca</w:t>
      </w:r>
      <w:r w:rsidRPr="000A76E1">
        <w:rPr>
          <w:rFonts w:asciiTheme="minorHAnsi" w:hAnsiTheme="minorHAnsi"/>
        </w:rPr>
        <w:t>t</w:t>
      </w:r>
      <w:r w:rsidRPr="000A76E1">
        <w:rPr>
          <w:rFonts w:asciiTheme="minorHAnsi" w:hAnsiTheme="minorHAnsi"/>
        </w:rPr>
        <w:t>tolica hanno diri</w:t>
      </w:r>
      <w:r w:rsidRPr="000A76E1">
        <w:rPr>
          <w:rFonts w:asciiTheme="minorHAnsi" w:hAnsiTheme="minorHAnsi"/>
        </w:rPr>
        <w:t>t</w:t>
      </w:r>
      <w:r w:rsidRPr="000A76E1">
        <w:rPr>
          <w:rFonts w:asciiTheme="minorHAnsi" w:hAnsiTheme="minorHAnsi"/>
        </w:rPr>
        <w:t>to di organizzarsi secondo i propri statuti, in quanto non contrastino con l’ordinamento giuridico italiano, [che] i rapporti con lo Stato sono regolati per legge sulla base di intese con le relative rappr</w:t>
      </w:r>
      <w:r w:rsidRPr="000A76E1">
        <w:rPr>
          <w:rFonts w:asciiTheme="minorHAnsi" w:hAnsiTheme="minorHAnsi"/>
        </w:rPr>
        <w:t>e</w:t>
      </w:r>
      <w:r w:rsidRPr="000A76E1">
        <w:rPr>
          <w:rFonts w:asciiTheme="minorHAnsi" w:hAnsiTheme="minorHAnsi"/>
        </w:rPr>
        <w:t>sentanze”.</w:t>
      </w:r>
    </w:p>
    <w:p w:rsidR="00A34E99" w:rsidRPr="000A76E1" w:rsidRDefault="0007667A" w:rsidP="000A76E1">
      <w:pPr>
        <w:spacing w:after="96" w:line="240" w:lineRule="auto"/>
        <w:rPr>
          <w:rFonts w:asciiTheme="minorHAnsi" w:hAnsiTheme="minorHAnsi"/>
        </w:rPr>
      </w:pPr>
      <w:r w:rsidRPr="000A76E1">
        <w:rPr>
          <w:rFonts w:asciiTheme="minorHAnsi" w:hAnsiTheme="minorHAnsi"/>
        </w:rPr>
        <w:t>22. Il protocollo addizionale al nuovo conco</w:t>
      </w:r>
      <w:r w:rsidRPr="000A76E1">
        <w:rPr>
          <w:rFonts w:asciiTheme="minorHAnsi" w:hAnsiTheme="minorHAnsi"/>
        </w:rPr>
        <w:t>r</w:t>
      </w:r>
      <w:r w:rsidRPr="000A76E1">
        <w:rPr>
          <w:rFonts w:asciiTheme="minorHAnsi" w:hAnsiTheme="minorHAnsi"/>
        </w:rPr>
        <w:t>dato, del 18 febbraio 1984, ratificato con la legge n° 121 del 25 marzo 1985, enuncia che si consid</w:t>
      </w:r>
      <w:r w:rsidRPr="000A76E1">
        <w:rPr>
          <w:rFonts w:asciiTheme="minorHAnsi" w:hAnsiTheme="minorHAnsi"/>
        </w:rPr>
        <w:t>e</w:t>
      </w:r>
      <w:r w:rsidRPr="000A76E1">
        <w:rPr>
          <w:rFonts w:asciiTheme="minorHAnsi" w:hAnsiTheme="minorHAnsi"/>
        </w:rPr>
        <w:t>ra non più in vigore il princ</w:t>
      </w:r>
      <w:r w:rsidRPr="000A76E1">
        <w:rPr>
          <w:rFonts w:asciiTheme="minorHAnsi" w:hAnsiTheme="minorHAnsi"/>
        </w:rPr>
        <w:t>i</w:t>
      </w:r>
      <w:r w:rsidRPr="000A76E1">
        <w:rPr>
          <w:rFonts w:asciiTheme="minorHAnsi" w:hAnsiTheme="minorHAnsi"/>
        </w:rPr>
        <w:t>pio, originariamente richiamato dai Patti Later</w:t>
      </w:r>
      <w:r w:rsidRPr="000A76E1">
        <w:rPr>
          <w:rFonts w:asciiTheme="minorHAnsi" w:hAnsiTheme="minorHAnsi"/>
        </w:rPr>
        <w:t>a</w:t>
      </w:r>
      <w:r w:rsidRPr="000A76E1">
        <w:rPr>
          <w:rFonts w:asciiTheme="minorHAnsi" w:hAnsiTheme="minorHAnsi"/>
        </w:rPr>
        <w:t>nensi, della religione cattolica come sola rel</w:t>
      </w:r>
      <w:r w:rsidRPr="000A76E1">
        <w:rPr>
          <w:rFonts w:asciiTheme="minorHAnsi" w:hAnsiTheme="minorHAnsi"/>
        </w:rPr>
        <w:t>i</w:t>
      </w:r>
      <w:r w:rsidRPr="000A76E1">
        <w:rPr>
          <w:rFonts w:asciiTheme="minorHAnsi" w:hAnsiTheme="minorHAnsi"/>
        </w:rPr>
        <w:t>gione dello Stato italiano.</w:t>
      </w:r>
    </w:p>
    <w:p w:rsidR="0007667A" w:rsidRPr="000A76E1" w:rsidRDefault="0007667A" w:rsidP="000A76E1">
      <w:pPr>
        <w:spacing w:after="96" w:line="240" w:lineRule="auto"/>
        <w:rPr>
          <w:rFonts w:asciiTheme="minorHAnsi" w:hAnsiTheme="minorHAnsi"/>
        </w:rPr>
      </w:pPr>
      <w:r w:rsidRPr="000A76E1">
        <w:rPr>
          <w:rFonts w:asciiTheme="minorHAnsi" w:hAnsiTheme="minorHAnsi"/>
        </w:rPr>
        <w:t>23. Nella sentenza del 12 aprile 1989 (n° 203) resa nel contesto dell’esame del carattere non obbligat</w:t>
      </w:r>
      <w:r w:rsidRPr="000A76E1">
        <w:rPr>
          <w:rFonts w:asciiTheme="minorHAnsi" w:hAnsiTheme="minorHAnsi"/>
        </w:rPr>
        <w:t>o</w:t>
      </w:r>
      <w:r w:rsidRPr="000A76E1">
        <w:rPr>
          <w:rFonts w:asciiTheme="minorHAnsi" w:hAnsiTheme="minorHAnsi"/>
        </w:rPr>
        <w:t>rio dell’insegnamento della religi</w:t>
      </w:r>
      <w:r w:rsidRPr="000A76E1">
        <w:rPr>
          <w:rFonts w:asciiTheme="minorHAnsi" w:hAnsiTheme="minorHAnsi"/>
        </w:rPr>
        <w:t>o</w:t>
      </w:r>
      <w:r w:rsidRPr="000A76E1">
        <w:rPr>
          <w:rFonts w:asciiTheme="minorHAnsi" w:hAnsiTheme="minorHAnsi"/>
        </w:rPr>
        <w:t>ne cattolica nelle scuole pubbliche, la Corte costit</w:t>
      </w:r>
      <w:r w:rsidRPr="000A76E1">
        <w:rPr>
          <w:rFonts w:asciiTheme="minorHAnsi" w:hAnsiTheme="minorHAnsi"/>
        </w:rPr>
        <w:t>u</w:t>
      </w:r>
      <w:r w:rsidRPr="000A76E1">
        <w:rPr>
          <w:rFonts w:asciiTheme="minorHAnsi" w:hAnsiTheme="minorHAnsi"/>
        </w:rPr>
        <w:t>zionale ha concluso che il principio di laicità ha valore costituzionale, pr</w:t>
      </w:r>
      <w:r w:rsidRPr="000A76E1">
        <w:rPr>
          <w:rFonts w:asciiTheme="minorHAnsi" w:hAnsiTheme="minorHAnsi"/>
        </w:rPr>
        <w:t>e</w:t>
      </w:r>
      <w:r w:rsidRPr="000A76E1">
        <w:rPr>
          <w:rFonts w:asciiTheme="minorHAnsi" w:hAnsiTheme="minorHAnsi"/>
        </w:rPr>
        <w:t>cisando che esso impl</w:t>
      </w:r>
      <w:r w:rsidRPr="000A76E1">
        <w:rPr>
          <w:rFonts w:asciiTheme="minorHAnsi" w:hAnsiTheme="minorHAnsi"/>
        </w:rPr>
        <w:t>i</w:t>
      </w:r>
      <w:r w:rsidRPr="000A76E1">
        <w:rPr>
          <w:rFonts w:asciiTheme="minorHAnsi" w:hAnsiTheme="minorHAnsi"/>
        </w:rPr>
        <w:t>ca non indifferenza dello Stato d</w:t>
      </w:r>
      <w:r w:rsidRPr="000A76E1">
        <w:rPr>
          <w:rFonts w:asciiTheme="minorHAnsi" w:hAnsiTheme="minorHAnsi"/>
        </w:rPr>
        <w:t>i</w:t>
      </w:r>
      <w:r w:rsidRPr="000A76E1">
        <w:rPr>
          <w:rFonts w:asciiTheme="minorHAnsi" w:hAnsiTheme="minorHAnsi"/>
        </w:rPr>
        <w:t>nanzi alle religioni ma garanzia dello Stato per la salvaguardia della libertà di religione, in regime di pluralismo co</w:t>
      </w:r>
      <w:r w:rsidRPr="000A76E1">
        <w:rPr>
          <w:rFonts w:asciiTheme="minorHAnsi" w:hAnsiTheme="minorHAnsi"/>
        </w:rPr>
        <w:t>n</w:t>
      </w:r>
      <w:r w:rsidRPr="000A76E1">
        <w:rPr>
          <w:rFonts w:asciiTheme="minorHAnsi" w:hAnsiTheme="minorHAnsi"/>
        </w:rPr>
        <w:t>fessionale e culturale.</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Investita nella fattispecie della questione della conformità a questo principio della presenza del cr</w:t>
      </w:r>
      <w:r w:rsidRPr="000A76E1">
        <w:rPr>
          <w:rFonts w:asciiTheme="minorHAnsi" w:hAnsiTheme="minorHAnsi"/>
        </w:rPr>
        <w:t>o</w:t>
      </w:r>
      <w:r w:rsidRPr="000A76E1">
        <w:rPr>
          <w:rFonts w:asciiTheme="minorHAnsi" w:hAnsiTheme="minorHAnsi"/>
        </w:rPr>
        <w:t>cifisso nelle aule delle scuole pubbliche, la Corte c</w:t>
      </w:r>
      <w:r w:rsidRPr="000A76E1">
        <w:rPr>
          <w:rFonts w:asciiTheme="minorHAnsi" w:hAnsiTheme="minorHAnsi"/>
        </w:rPr>
        <w:t>o</w:t>
      </w:r>
      <w:r w:rsidRPr="000A76E1">
        <w:rPr>
          <w:rFonts w:asciiTheme="minorHAnsi" w:hAnsiTheme="minorHAnsi"/>
        </w:rPr>
        <w:t>stituzionale si è dichiarata incompetente tenuto co</w:t>
      </w:r>
      <w:r w:rsidRPr="000A76E1">
        <w:rPr>
          <w:rFonts w:asciiTheme="minorHAnsi" w:hAnsiTheme="minorHAnsi"/>
        </w:rPr>
        <w:t>n</w:t>
      </w:r>
      <w:r w:rsidRPr="000A76E1">
        <w:rPr>
          <w:rFonts w:asciiTheme="minorHAnsi" w:hAnsiTheme="minorHAnsi"/>
        </w:rPr>
        <w:t>to della natura regolamentare dei testi che prescriv</w:t>
      </w:r>
      <w:r w:rsidRPr="000A76E1">
        <w:rPr>
          <w:rFonts w:asciiTheme="minorHAnsi" w:hAnsiTheme="minorHAnsi"/>
        </w:rPr>
        <w:t>o</w:t>
      </w:r>
      <w:r w:rsidRPr="000A76E1">
        <w:rPr>
          <w:rFonts w:asciiTheme="minorHAnsi" w:hAnsiTheme="minorHAnsi"/>
        </w:rPr>
        <w:t>no qu</w:t>
      </w:r>
      <w:r w:rsidRPr="000A76E1">
        <w:rPr>
          <w:rFonts w:asciiTheme="minorHAnsi" w:hAnsiTheme="minorHAnsi"/>
        </w:rPr>
        <w:t>e</w:t>
      </w:r>
      <w:r w:rsidRPr="000A76E1">
        <w:rPr>
          <w:rFonts w:asciiTheme="minorHAnsi" w:hAnsiTheme="minorHAnsi"/>
        </w:rPr>
        <w:t>sta presenza (ordinanza del 15 dicembre 2004, n° 389; precedente paragrafo 14). Indotto ad esam</w:t>
      </w:r>
      <w:r w:rsidRPr="000A76E1">
        <w:rPr>
          <w:rFonts w:asciiTheme="minorHAnsi" w:hAnsiTheme="minorHAnsi"/>
        </w:rPr>
        <w:t>i</w:t>
      </w:r>
      <w:r w:rsidRPr="000A76E1">
        <w:rPr>
          <w:rFonts w:asciiTheme="minorHAnsi" w:hAnsiTheme="minorHAnsi"/>
        </w:rPr>
        <w:t>nare questa questione, il Consiglio di Stato ha giudic</w:t>
      </w:r>
      <w:r w:rsidRPr="000A76E1">
        <w:rPr>
          <w:rFonts w:asciiTheme="minorHAnsi" w:hAnsiTheme="minorHAnsi"/>
        </w:rPr>
        <w:t>a</w:t>
      </w:r>
      <w:r w:rsidRPr="000A76E1">
        <w:rPr>
          <w:rFonts w:asciiTheme="minorHAnsi" w:hAnsiTheme="minorHAnsi"/>
        </w:rPr>
        <w:t>to che, visto il signif</w:t>
      </w:r>
      <w:r w:rsidRPr="000A76E1">
        <w:rPr>
          <w:rFonts w:asciiTheme="minorHAnsi" w:hAnsiTheme="minorHAnsi"/>
        </w:rPr>
        <w:t>i</w:t>
      </w:r>
      <w:r w:rsidRPr="000A76E1">
        <w:rPr>
          <w:rFonts w:asciiTheme="minorHAnsi" w:hAnsiTheme="minorHAnsi"/>
        </w:rPr>
        <w:t>cato che bisognava attribuire al crocifisso, la pr</w:t>
      </w:r>
      <w:r w:rsidRPr="000A76E1">
        <w:rPr>
          <w:rFonts w:asciiTheme="minorHAnsi" w:hAnsiTheme="minorHAnsi"/>
        </w:rPr>
        <w:t>e</w:t>
      </w:r>
      <w:r w:rsidRPr="000A76E1">
        <w:rPr>
          <w:rFonts w:asciiTheme="minorHAnsi" w:hAnsiTheme="minorHAnsi"/>
        </w:rPr>
        <w:t>senza di quest’ultimo nelle aule delle scuole pubbliche era compatibile con il pri</w:t>
      </w:r>
      <w:r w:rsidRPr="000A76E1">
        <w:rPr>
          <w:rFonts w:asciiTheme="minorHAnsi" w:hAnsiTheme="minorHAnsi"/>
        </w:rPr>
        <w:t>n</w:t>
      </w:r>
      <w:r w:rsidRPr="000A76E1">
        <w:rPr>
          <w:rFonts w:asciiTheme="minorHAnsi" w:hAnsiTheme="minorHAnsi"/>
        </w:rPr>
        <w:t>cipio di laicità (sentenza del 13 febbraio 2006, n° 556; prec</w:t>
      </w:r>
      <w:r w:rsidRPr="000A76E1">
        <w:rPr>
          <w:rFonts w:asciiTheme="minorHAnsi" w:hAnsiTheme="minorHAnsi"/>
        </w:rPr>
        <w:t>e</w:t>
      </w:r>
      <w:r w:rsidRPr="000A76E1">
        <w:rPr>
          <w:rFonts w:asciiTheme="minorHAnsi" w:hAnsiTheme="minorHAnsi"/>
        </w:rPr>
        <w:t>dente p</w:t>
      </w:r>
      <w:r w:rsidRPr="000A76E1">
        <w:rPr>
          <w:rFonts w:asciiTheme="minorHAnsi" w:hAnsiTheme="minorHAnsi"/>
        </w:rPr>
        <w:t>a</w:t>
      </w:r>
      <w:r w:rsidRPr="000A76E1">
        <w:rPr>
          <w:rFonts w:asciiTheme="minorHAnsi" w:hAnsiTheme="minorHAnsi"/>
        </w:rPr>
        <w:t>ragrafo 16).</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 una causa diversa, la Corte di cassazione aveva concluso inversamente al Consiglio di Stato nel cont</w:t>
      </w:r>
      <w:r w:rsidRPr="000A76E1">
        <w:rPr>
          <w:rFonts w:asciiTheme="minorHAnsi" w:hAnsiTheme="minorHAnsi"/>
        </w:rPr>
        <w:t>e</w:t>
      </w:r>
      <w:r w:rsidRPr="000A76E1">
        <w:rPr>
          <w:rFonts w:asciiTheme="minorHAnsi" w:hAnsiTheme="minorHAnsi"/>
        </w:rPr>
        <w:t>sto di un procedimento penale d</w:t>
      </w:r>
      <w:r w:rsidRPr="000A76E1">
        <w:rPr>
          <w:rFonts w:asciiTheme="minorHAnsi" w:hAnsiTheme="minorHAnsi"/>
        </w:rPr>
        <w:t>i</w:t>
      </w:r>
      <w:r w:rsidRPr="000A76E1">
        <w:rPr>
          <w:rFonts w:asciiTheme="minorHAnsi" w:hAnsiTheme="minorHAnsi"/>
        </w:rPr>
        <w:t>retto contro una persona perseguita per essersi rifiut</w:t>
      </w:r>
      <w:r w:rsidRPr="000A76E1">
        <w:rPr>
          <w:rFonts w:asciiTheme="minorHAnsi" w:hAnsiTheme="minorHAnsi"/>
        </w:rPr>
        <w:t>a</w:t>
      </w:r>
      <w:r w:rsidRPr="000A76E1">
        <w:rPr>
          <w:rFonts w:asciiTheme="minorHAnsi" w:hAnsiTheme="minorHAnsi"/>
        </w:rPr>
        <w:t>ta di assumere l’incarico di scrutatore in un seggio elettorale in qua</w:t>
      </w:r>
      <w:r w:rsidRPr="000A76E1">
        <w:rPr>
          <w:rFonts w:asciiTheme="minorHAnsi" w:hAnsiTheme="minorHAnsi"/>
        </w:rPr>
        <w:t>n</w:t>
      </w:r>
      <w:r w:rsidRPr="000A76E1">
        <w:rPr>
          <w:rFonts w:asciiTheme="minorHAnsi" w:hAnsiTheme="minorHAnsi"/>
        </w:rPr>
        <w:t>to vi era un crocifisso. Nella sua sentenza del 1° ma</w:t>
      </w:r>
      <w:r w:rsidRPr="000A76E1">
        <w:rPr>
          <w:rFonts w:asciiTheme="minorHAnsi" w:hAnsiTheme="minorHAnsi"/>
        </w:rPr>
        <w:t>r</w:t>
      </w:r>
      <w:r w:rsidRPr="000A76E1">
        <w:rPr>
          <w:rFonts w:asciiTheme="minorHAnsi" w:hAnsiTheme="minorHAnsi"/>
        </w:rPr>
        <w:t>zo 2000 (no 439), la Suprema Corte ha in effetti giud</w:t>
      </w:r>
      <w:r w:rsidRPr="000A76E1">
        <w:rPr>
          <w:rFonts w:asciiTheme="minorHAnsi" w:hAnsiTheme="minorHAnsi"/>
        </w:rPr>
        <w:t>i</w:t>
      </w:r>
      <w:r w:rsidRPr="000A76E1">
        <w:rPr>
          <w:rFonts w:asciiTheme="minorHAnsi" w:hAnsiTheme="minorHAnsi"/>
        </w:rPr>
        <w:t>cato tale presenza come una offesa ai principi di laic</w:t>
      </w:r>
      <w:r w:rsidRPr="000A76E1">
        <w:rPr>
          <w:rFonts w:asciiTheme="minorHAnsi" w:hAnsiTheme="minorHAnsi"/>
        </w:rPr>
        <w:t>i</w:t>
      </w:r>
      <w:r w:rsidRPr="000A76E1">
        <w:rPr>
          <w:rFonts w:asciiTheme="minorHAnsi" w:hAnsiTheme="minorHAnsi"/>
        </w:rPr>
        <w:t>tà e di imparzi</w:t>
      </w:r>
      <w:r w:rsidRPr="000A76E1">
        <w:rPr>
          <w:rFonts w:asciiTheme="minorHAnsi" w:hAnsiTheme="minorHAnsi"/>
        </w:rPr>
        <w:t>a</w:t>
      </w:r>
      <w:r w:rsidRPr="000A76E1">
        <w:rPr>
          <w:rFonts w:asciiTheme="minorHAnsi" w:hAnsiTheme="minorHAnsi"/>
        </w:rPr>
        <w:t>lità dello Stato nonché al principio di libertà di coscienza di coloro che non si riconoscono in questo si</w:t>
      </w:r>
      <w:r w:rsidRPr="000A76E1">
        <w:rPr>
          <w:rFonts w:asciiTheme="minorHAnsi" w:hAnsiTheme="minorHAnsi"/>
        </w:rPr>
        <w:t>m</w:t>
      </w:r>
      <w:r w:rsidRPr="000A76E1">
        <w:rPr>
          <w:rFonts w:asciiTheme="minorHAnsi" w:hAnsiTheme="minorHAnsi"/>
        </w:rPr>
        <w:t>bolo. Ha espressamente respinto la tesi secondo cui l’esposizione del crocifisso trov</w:t>
      </w:r>
      <w:r w:rsidRPr="000A76E1">
        <w:rPr>
          <w:rFonts w:asciiTheme="minorHAnsi" w:hAnsiTheme="minorHAnsi"/>
        </w:rPr>
        <w:t>e</w:t>
      </w:r>
      <w:r w:rsidRPr="000A76E1">
        <w:rPr>
          <w:rFonts w:asciiTheme="minorHAnsi" w:hAnsiTheme="minorHAnsi"/>
        </w:rPr>
        <w:t>rebbe la sua giustificazione in quanto simbolo di “una intera civiltà o della coscienza etica collettiva” e – la Co</w:t>
      </w:r>
      <w:r w:rsidRPr="000A76E1">
        <w:rPr>
          <w:rFonts w:asciiTheme="minorHAnsi" w:hAnsiTheme="minorHAnsi"/>
        </w:rPr>
        <w:t>r</w:t>
      </w:r>
      <w:r w:rsidRPr="000A76E1">
        <w:rPr>
          <w:rFonts w:asciiTheme="minorHAnsi" w:hAnsiTheme="minorHAnsi"/>
        </w:rPr>
        <w:t>te di cassazione citava ivi i termini utilizzati dal Consiglio di Stato in un parere del 27 aprile 1988 (n° 63) – simb</w:t>
      </w:r>
      <w:r w:rsidRPr="000A76E1">
        <w:rPr>
          <w:rFonts w:asciiTheme="minorHAnsi" w:hAnsiTheme="minorHAnsi"/>
        </w:rPr>
        <w:t>o</w:t>
      </w:r>
      <w:r w:rsidRPr="000A76E1">
        <w:rPr>
          <w:rFonts w:asciiTheme="minorHAnsi" w:hAnsiTheme="minorHAnsi"/>
        </w:rPr>
        <w:t>lizzerebbe così un “v</w:t>
      </w:r>
      <w:r w:rsidRPr="000A76E1">
        <w:rPr>
          <w:rFonts w:asciiTheme="minorHAnsi" w:hAnsiTheme="minorHAnsi"/>
        </w:rPr>
        <w:t>a</w:t>
      </w:r>
      <w:r w:rsidRPr="000A76E1">
        <w:rPr>
          <w:rFonts w:asciiTheme="minorHAnsi" w:hAnsiTheme="minorHAnsi"/>
        </w:rPr>
        <w:t>lore universale, indipendente da una specif</w:t>
      </w:r>
      <w:r w:rsidRPr="000A76E1">
        <w:rPr>
          <w:rFonts w:asciiTheme="minorHAnsi" w:hAnsiTheme="minorHAnsi"/>
        </w:rPr>
        <w:t>i</w:t>
      </w:r>
      <w:r w:rsidRPr="000A76E1">
        <w:rPr>
          <w:rFonts w:asciiTheme="minorHAnsi" w:hAnsiTheme="minorHAnsi"/>
        </w:rPr>
        <w:t>ca confessione religiosa”.</w:t>
      </w:r>
    </w:p>
    <w:p w:rsidR="0007667A" w:rsidRPr="000A76E1" w:rsidRDefault="0007667A" w:rsidP="000A76E1">
      <w:pPr>
        <w:spacing w:after="96" w:line="240" w:lineRule="auto"/>
        <w:rPr>
          <w:rFonts w:asciiTheme="minorHAnsi" w:hAnsiTheme="minorHAnsi"/>
        </w:rPr>
      </w:pPr>
      <w:r w:rsidRPr="000A76E1">
        <w:rPr>
          <w:rFonts w:asciiTheme="minorHAnsi" w:hAnsiTheme="minorHAnsi"/>
        </w:rPr>
        <w:t>24. Il 3 ottobre 2002, il Ministro dell’Istruzione, dell’Università e della Ricerca ha adottato la s</w:t>
      </w:r>
      <w:r w:rsidRPr="000A76E1">
        <w:rPr>
          <w:rFonts w:asciiTheme="minorHAnsi" w:hAnsiTheme="minorHAnsi"/>
        </w:rPr>
        <w:t>e</w:t>
      </w:r>
      <w:r w:rsidRPr="000A76E1">
        <w:rPr>
          <w:rFonts w:asciiTheme="minorHAnsi" w:hAnsiTheme="minorHAnsi"/>
        </w:rPr>
        <w:t>guente d</w:t>
      </w:r>
      <w:r w:rsidRPr="000A76E1">
        <w:rPr>
          <w:rFonts w:asciiTheme="minorHAnsi" w:hAnsiTheme="minorHAnsi"/>
        </w:rPr>
        <w:t>i</w:t>
      </w:r>
      <w:r w:rsidRPr="000A76E1">
        <w:rPr>
          <w:rFonts w:asciiTheme="minorHAnsi" w:hAnsiTheme="minorHAnsi"/>
        </w:rPr>
        <w:t>rettiva (no 2666):</w:t>
      </w:r>
    </w:p>
    <w:p w:rsidR="0007667A" w:rsidRPr="000A76E1" w:rsidRDefault="0007667A" w:rsidP="000A76E1">
      <w:pPr>
        <w:spacing w:after="96" w:line="240" w:lineRule="auto"/>
        <w:rPr>
          <w:rFonts w:asciiTheme="minorHAnsi" w:hAnsiTheme="minorHAnsi"/>
        </w:rPr>
      </w:pPr>
      <w:r w:rsidRPr="000A76E1">
        <w:rPr>
          <w:rFonts w:asciiTheme="minorHAnsi" w:hAnsiTheme="minorHAnsi"/>
        </w:rPr>
        <w:t>« (...) Il Ministro</w:t>
      </w:r>
    </w:p>
    <w:p w:rsidR="0007667A" w:rsidRPr="000A76E1" w:rsidRDefault="0007667A" w:rsidP="000A76E1">
      <w:pPr>
        <w:spacing w:after="96" w:line="240" w:lineRule="auto"/>
        <w:rPr>
          <w:rFonts w:asciiTheme="minorHAnsi" w:hAnsiTheme="minorHAnsi"/>
        </w:rPr>
      </w:pPr>
      <w:r w:rsidRPr="000A76E1">
        <w:rPr>
          <w:rFonts w:asciiTheme="minorHAnsi" w:hAnsiTheme="minorHAnsi"/>
        </w:rPr>
        <w:t>(...) Considerando che la presenza del crocifisso nelle aule scolastiche trova il suo fond</w:t>
      </w:r>
      <w:r w:rsidRPr="000A76E1">
        <w:rPr>
          <w:rFonts w:asciiTheme="minorHAnsi" w:hAnsiTheme="minorHAnsi"/>
        </w:rPr>
        <w:t>a</w:t>
      </w:r>
      <w:r w:rsidRPr="000A76E1">
        <w:rPr>
          <w:rFonts w:asciiTheme="minorHAnsi" w:hAnsiTheme="minorHAnsi"/>
        </w:rPr>
        <w:t>mento nelle norme vigenti, che essa non viola né il pl</w:t>
      </w:r>
      <w:r w:rsidRPr="000A76E1">
        <w:rPr>
          <w:rFonts w:asciiTheme="minorHAnsi" w:hAnsiTheme="minorHAnsi"/>
        </w:rPr>
        <w:t>u</w:t>
      </w:r>
      <w:r w:rsidRPr="000A76E1">
        <w:rPr>
          <w:rFonts w:asciiTheme="minorHAnsi" w:hAnsiTheme="minorHAnsi"/>
        </w:rPr>
        <w:t>ralismo né gli obiettivi della formazione pluriculturale della Scu</w:t>
      </w:r>
      <w:r w:rsidRPr="000A76E1">
        <w:rPr>
          <w:rFonts w:asciiTheme="minorHAnsi" w:hAnsiTheme="minorHAnsi"/>
        </w:rPr>
        <w:t>o</w:t>
      </w:r>
      <w:r w:rsidRPr="000A76E1">
        <w:rPr>
          <w:rFonts w:asciiTheme="minorHAnsi" w:hAnsiTheme="minorHAnsi"/>
        </w:rPr>
        <w:t>la italiana e che non può essere considerata una lim</w:t>
      </w:r>
      <w:r w:rsidRPr="000A76E1">
        <w:rPr>
          <w:rFonts w:asciiTheme="minorHAnsi" w:hAnsiTheme="minorHAnsi"/>
        </w:rPr>
        <w:t>i</w:t>
      </w:r>
      <w:r w:rsidRPr="000A76E1">
        <w:rPr>
          <w:rFonts w:asciiTheme="minorHAnsi" w:hAnsiTheme="minorHAnsi"/>
        </w:rPr>
        <w:t>tazione della libertà di coscienza garantita dalla Cost</w:t>
      </w:r>
      <w:r w:rsidRPr="000A76E1">
        <w:rPr>
          <w:rFonts w:asciiTheme="minorHAnsi" w:hAnsiTheme="minorHAnsi"/>
        </w:rPr>
        <w:t>i</w:t>
      </w:r>
      <w:r w:rsidRPr="000A76E1">
        <w:rPr>
          <w:rFonts w:asciiTheme="minorHAnsi" w:hAnsiTheme="minorHAnsi"/>
        </w:rPr>
        <w:t>tuzione in quanto non evoca una specifica confessi</w:t>
      </w:r>
      <w:r w:rsidRPr="000A76E1">
        <w:rPr>
          <w:rFonts w:asciiTheme="minorHAnsi" w:hAnsiTheme="minorHAnsi"/>
        </w:rPr>
        <w:t>o</w:t>
      </w:r>
      <w:r w:rsidRPr="000A76E1">
        <w:rPr>
          <w:rFonts w:asciiTheme="minorHAnsi" w:hAnsiTheme="minorHAnsi"/>
        </w:rPr>
        <w:t>ne ma costituisce unicamente un'</w:t>
      </w:r>
      <w:r w:rsidRPr="000A76E1">
        <w:rPr>
          <w:rFonts w:asciiTheme="minorHAnsi" w:hAnsiTheme="minorHAnsi"/>
        </w:rPr>
        <w:t>e</w:t>
      </w:r>
      <w:r w:rsidRPr="000A76E1">
        <w:rPr>
          <w:rFonts w:asciiTheme="minorHAnsi" w:hAnsiTheme="minorHAnsi"/>
        </w:rPr>
        <w:t>spressione della civiltà e della cultura cristiana e che dunque fa parte del patrimonio unive</w:t>
      </w:r>
      <w:r w:rsidRPr="000A76E1">
        <w:rPr>
          <w:rFonts w:asciiTheme="minorHAnsi" w:hAnsiTheme="minorHAnsi"/>
        </w:rPr>
        <w:t>r</w:t>
      </w:r>
      <w:r w:rsidRPr="000A76E1">
        <w:rPr>
          <w:rFonts w:asciiTheme="minorHAnsi" w:hAnsiTheme="minorHAnsi"/>
        </w:rPr>
        <w:t>sale dell'umanità;</w:t>
      </w:r>
    </w:p>
    <w:p w:rsidR="0007667A" w:rsidRPr="000A76E1" w:rsidRDefault="0007667A" w:rsidP="000A76E1">
      <w:pPr>
        <w:spacing w:after="96" w:line="240" w:lineRule="auto"/>
        <w:rPr>
          <w:rFonts w:asciiTheme="minorHAnsi" w:hAnsiTheme="minorHAnsi"/>
        </w:rPr>
      </w:pPr>
      <w:r w:rsidRPr="000A76E1">
        <w:rPr>
          <w:rFonts w:asciiTheme="minorHAnsi" w:hAnsiTheme="minorHAnsi"/>
        </w:rPr>
        <w:t>Dopo aver valutato l'opportunità, nel r</w:t>
      </w:r>
      <w:r w:rsidRPr="000A76E1">
        <w:rPr>
          <w:rFonts w:asciiTheme="minorHAnsi" w:hAnsiTheme="minorHAnsi"/>
        </w:rPr>
        <w:t>i</w:t>
      </w:r>
      <w:r w:rsidRPr="000A76E1">
        <w:rPr>
          <w:rFonts w:asciiTheme="minorHAnsi" w:hAnsiTheme="minorHAnsi"/>
        </w:rPr>
        <w:t>spetto delle differenti appartenenze, convinzioni e cr</w:t>
      </w:r>
      <w:r w:rsidRPr="000A76E1">
        <w:rPr>
          <w:rFonts w:asciiTheme="minorHAnsi" w:hAnsiTheme="minorHAnsi"/>
        </w:rPr>
        <w:t>e</w:t>
      </w:r>
      <w:r w:rsidRPr="000A76E1">
        <w:rPr>
          <w:rFonts w:asciiTheme="minorHAnsi" w:hAnsiTheme="minorHAnsi"/>
        </w:rPr>
        <w:t>denze, che ogni istituzione scolast</w:t>
      </w:r>
      <w:r w:rsidRPr="000A76E1">
        <w:rPr>
          <w:rFonts w:asciiTheme="minorHAnsi" w:hAnsiTheme="minorHAnsi"/>
        </w:rPr>
        <w:t>i</w:t>
      </w:r>
      <w:r w:rsidRPr="000A76E1">
        <w:rPr>
          <w:rFonts w:asciiTheme="minorHAnsi" w:hAnsiTheme="minorHAnsi"/>
        </w:rPr>
        <w:t>ca, nell’ambito della propria autonomia e su delibera dei competenti organi coll</w:t>
      </w:r>
      <w:r w:rsidRPr="000A76E1">
        <w:rPr>
          <w:rFonts w:asciiTheme="minorHAnsi" w:hAnsiTheme="minorHAnsi"/>
        </w:rPr>
        <w:t>e</w:t>
      </w:r>
      <w:r w:rsidRPr="000A76E1">
        <w:rPr>
          <w:rFonts w:asciiTheme="minorHAnsi" w:hAnsiTheme="minorHAnsi"/>
        </w:rPr>
        <w:t>giali, renda disponibile un apposito ambiente da r</w:t>
      </w:r>
      <w:r w:rsidRPr="000A76E1">
        <w:rPr>
          <w:rFonts w:asciiTheme="minorHAnsi" w:hAnsiTheme="minorHAnsi"/>
        </w:rPr>
        <w:t>i</w:t>
      </w:r>
      <w:r w:rsidRPr="000A76E1">
        <w:rPr>
          <w:rFonts w:asciiTheme="minorHAnsi" w:hAnsiTheme="minorHAnsi"/>
        </w:rPr>
        <w:t>servare, fuori dagli obblighi ed orari di servizio, a momenti di raccoglimento e di meditazione dei co</w:t>
      </w:r>
      <w:r w:rsidRPr="000A76E1">
        <w:rPr>
          <w:rFonts w:asciiTheme="minorHAnsi" w:hAnsiTheme="minorHAnsi"/>
        </w:rPr>
        <w:t>m</w:t>
      </w:r>
      <w:r w:rsidRPr="000A76E1">
        <w:rPr>
          <w:rFonts w:asciiTheme="minorHAnsi" w:hAnsiTheme="minorHAnsi"/>
        </w:rPr>
        <w:t>ponenti della comunità sc</w:t>
      </w:r>
      <w:r w:rsidRPr="000A76E1">
        <w:rPr>
          <w:rFonts w:asciiTheme="minorHAnsi" w:hAnsiTheme="minorHAnsi"/>
        </w:rPr>
        <w:t>o</w:t>
      </w:r>
      <w:r w:rsidRPr="000A76E1">
        <w:rPr>
          <w:rFonts w:asciiTheme="minorHAnsi" w:hAnsiTheme="minorHAnsi"/>
        </w:rPr>
        <w:t>lastica che lo desiderino;</w:t>
      </w:r>
    </w:p>
    <w:p w:rsidR="0007667A" w:rsidRPr="000A76E1" w:rsidRDefault="0007667A" w:rsidP="000A76E1">
      <w:pPr>
        <w:spacing w:after="96" w:line="240" w:lineRule="auto"/>
        <w:rPr>
          <w:rFonts w:asciiTheme="minorHAnsi" w:hAnsiTheme="minorHAnsi"/>
        </w:rPr>
      </w:pPr>
      <w:r w:rsidRPr="000A76E1">
        <w:rPr>
          <w:rFonts w:asciiTheme="minorHAnsi" w:hAnsiTheme="minorHAnsi"/>
        </w:rPr>
        <w:t>Adotta la seguente direttiva:</w:t>
      </w:r>
    </w:p>
    <w:p w:rsidR="0007667A" w:rsidRPr="000A76E1" w:rsidRDefault="0007667A" w:rsidP="000A76E1">
      <w:pPr>
        <w:spacing w:after="96" w:line="240" w:lineRule="auto"/>
        <w:rPr>
          <w:rFonts w:asciiTheme="minorHAnsi" w:hAnsiTheme="minorHAnsi"/>
        </w:rPr>
      </w:pPr>
      <w:r w:rsidRPr="000A76E1">
        <w:rPr>
          <w:rFonts w:asciiTheme="minorHAnsi" w:hAnsiTheme="minorHAnsi"/>
        </w:rPr>
        <w:t>Il competente ufficio del ministero (...) impart</w:t>
      </w:r>
      <w:r w:rsidRPr="000A76E1">
        <w:rPr>
          <w:rFonts w:asciiTheme="minorHAnsi" w:hAnsiTheme="minorHAnsi"/>
        </w:rPr>
        <w:t>i</w:t>
      </w:r>
      <w:r w:rsidRPr="000A76E1">
        <w:rPr>
          <w:rFonts w:asciiTheme="minorHAnsi" w:hAnsiTheme="minorHAnsi"/>
        </w:rPr>
        <w:t>rà le disposizioni nece</w:t>
      </w:r>
      <w:r w:rsidRPr="000A76E1">
        <w:rPr>
          <w:rFonts w:asciiTheme="minorHAnsi" w:hAnsiTheme="minorHAnsi"/>
        </w:rPr>
        <w:t>s</w:t>
      </w:r>
      <w:r w:rsidRPr="000A76E1">
        <w:rPr>
          <w:rFonts w:asciiTheme="minorHAnsi" w:hAnsiTheme="minorHAnsi"/>
        </w:rPr>
        <w:t>sarie affinché:</w:t>
      </w:r>
    </w:p>
    <w:p w:rsidR="0007667A" w:rsidRPr="000A76E1" w:rsidRDefault="0007667A" w:rsidP="000A76E1">
      <w:pPr>
        <w:spacing w:after="96" w:line="240" w:lineRule="auto"/>
        <w:rPr>
          <w:rFonts w:asciiTheme="minorHAnsi" w:hAnsiTheme="minorHAnsi"/>
        </w:rPr>
      </w:pPr>
      <w:r w:rsidRPr="000A76E1">
        <w:rPr>
          <w:rFonts w:asciiTheme="minorHAnsi" w:hAnsiTheme="minorHAnsi"/>
        </w:rPr>
        <w:t>1) Sia assicurata da parte dei dirigenti scolastici l’esposizione del Cr</w:t>
      </w:r>
      <w:r w:rsidRPr="000A76E1">
        <w:rPr>
          <w:rFonts w:asciiTheme="minorHAnsi" w:hAnsiTheme="minorHAnsi"/>
        </w:rPr>
        <w:t>o</w:t>
      </w:r>
      <w:r w:rsidRPr="000A76E1">
        <w:rPr>
          <w:rFonts w:asciiTheme="minorHAnsi" w:hAnsiTheme="minorHAnsi"/>
        </w:rPr>
        <w:t>cifisso nelle aule scolastiche;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2) Ogni istituzione scolastica, nell’ambito della propria autonomia e su delibera dei competenti o</w:t>
      </w:r>
      <w:r w:rsidRPr="000A76E1">
        <w:rPr>
          <w:rFonts w:asciiTheme="minorHAnsi" w:hAnsiTheme="minorHAnsi"/>
        </w:rPr>
        <w:t>r</w:t>
      </w:r>
      <w:r w:rsidRPr="000A76E1">
        <w:rPr>
          <w:rFonts w:asciiTheme="minorHAnsi" w:hAnsiTheme="minorHAnsi"/>
        </w:rPr>
        <w:t>gani collegiali, renda disponibile un apposito ambie</w:t>
      </w:r>
      <w:r w:rsidRPr="000A76E1">
        <w:rPr>
          <w:rFonts w:asciiTheme="minorHAnsi" w:hAnsiTheme="minorHAnsi"/>
        </w:rPr>
        <w:t>n</w:t>
      </w:r>
      <w:r w:rsidRPr="000A76E1">
        <w:rPr>
          <w:rFonts w:asciiTheme="minorHAnsi" w:hAnsiTheme="minorHAnsi"/>
        </w:rPr>
        <w:t>te da riservare, fuori dagli obblighi ed or</w:t>
      </w:r>
      <w:r w:rsidRPr="000A76E1">
        <w:rPr>
          <w:rFonts w:asciiTheme="minorHAnsi" w:hAnsiTheme="minorHAnsi"/>
        </w:rPr>
        <w:t>a</w:t>
      </w:r>
      <w:r w:rsidRPr="000A76E1">
        <w:rPr>
          <w:rFonts w:asciiTheme="minorHAnsi" w:hAnsiTheme="minorHAnsi"/>
        </w:rPr>
        <w:t>ri di servizio, a momenti di raccoglimento e di meditazione dei componenti della comunità scolastica che lo desider</w:t>
      </w:r>
      <w:r w:rsidRPr="000A76E1">
        <w:rPr>
          <w:rFonts w:asciiTheme="minorHAnsi" w:hAnsiTheme="minorHAnsi"/>
        </w:rPr>
        <w:t>i</w:t>
      </w:r>
      <w:r w:rsidRPr="000A76E1">
        <w:rPr>
          <w:rFonts w:asciiTheme="minorHAnsi" w:hAnsiTheme="minorHAnsi"/>
        </w:rPr>
        <w:t>no (...) »</w:t>
      </w:r>
    </w:p>
    <w:p w:rsidR="0007667A" w:rsidRPr="000A76E1" w:rsidRDefault="0007667A" w:rsidP="000A76E1">
      <w:pPr>
        <w:spacing w:after="96" w:line="240" w:lineRule="auto"/>
        <w:rPr>
          <w:rFonts w:asciiTheme="minorHAnsi" w:hAnsiTheme="minorHAnsi"/>
        </w:rPr>
      </w:pPr>
      <w:r w:rsidRPr="000A76E1">
        <w:rPr>
          <w:rFonts w:asciiTheme="minorHAnsi" w:hAnsiTheme="minorHAnsi"/>
        </w:rPr>
        <w:t>25. Gli articoli 19, 33 e 34 della Costituzione rec</w:t>
      </w:r>
      <w:r w:rsidRPr="000A76E1">
        <w:rPr>
          <w:rFonts w:asciiTheme="minorHAnsi" w:hAnsiTheme="minorHAnsi"/>
        </w:rPr>
        <w:t>i</w:t>
      </w:r>
      <w:r w:rsidRPr="000A76E1">
        <w:rPr>
          <w:rFonts w:asciiTheme="minorHAnsi" w:hAnsiTheme="minorHAnsi"/>
        </w:rPr>
        <w:t>tano:</w:t>
      </w:r>
    </w:p>
    <w:p w:rsidR="0007667A" w:rsidRPr="000A76E1" w:rsidRDefault="0007667A" w:rsidP="000A76E1">
      <w:pPr>
        <w:spacing w:after="96" w:line="240" w:lineRule="auto"/>
        <w:rPr>
          <w:rFonts w:asciiTheme="minorHAnsi" w:hAnsiTheme="minorHAnsi"/>
        </w:rPr>
      </w:pPr>
      <w:r w:rsidRPr="000A76E1">
        <w:rPr>
          <w:rFonts w:asciiTheme="minorHAnsi" w:hAnsiTheme="minorHAnsi"/>
        </w:rPr>
        <w:t>Articolo 19</w:t>
      </w:r>
    </w:p>
    <w:p w:rsidR="0007667A" w:rsidRPr="000A76E1" w:rsidRDefault="0007667A" w:rsidP="000A76E1">
      <w:pPr>
        <w:spacing w:after="96" w:line="240" w:lineRule="auto"/>
        <w:rPr>
          <w:rFonts w:asciiTheme="minorHAnsi" w:hAnsiTheme="minorHAnsi"/>
        </w:rPr>
      </w:pPr>
      <w:r w:rsidRPr="000A76E1">
        <w:rPr>
          <w:rFonts w:asciiTheme="minorHAnsi" w:hAnsiTheme="minorHAnsi"/>
        </w:rPr>
        <w:t>« Tutti hanno diritto di professare liberamente la propria fede religiosa in qualsiasi forma, indiv</w:t>
      </w:r>
      <w:r w:rsidRPr="000A76E1">
        <w:rPr>
          <w:rFonts w:asciiTheme="minorHAnsi" w:hAnsiTheme="minorHAnsi"/>
        </w:rPr>
        <w:t>i</w:t>
      </w:r>
      <w:r w:rsidRPr="000A76E1">
        <w:rPr>
          <w:rFonts w:asciiTheme="minorHAnsi" w:hAnsiTheme="minorHAnsi"/>
        </w:rPr>
        <w:t>duale o associata, di farne propaganda e di esercitarne in pr</w:t>
      </w:r>
      <w:r w:rsidRPr="000A76E1">
        <w:rPr>
          <w:rFonts w:asciiTheme="minorHAnsi" w:hAnsiTheme="minorHAnsi"/>
        </w:rPr>
        <w:t>i</w:t>
      </w:r>
      <w:r w:rsidRPr="000A76E1">
        <w:rPr>
          <w:rFonts w:asciiTheme="minorHAnsi" w:hAnsiTheme="minorHAnsi"/>
        </w:rPr>
        <w:t>vato o in pubblico il culto, purché non si tratti di riti co</w:t>
      </w:r>
      <w:r w:rsidRPr="000A76E1">
        <w:rPr>
          <w:rFonts w:asciiTheme="minorHAnsi" w:hAnsiTheme="minorHAnsi"/>
        </w:rPr>
        <w:t>n</w:t>
      </w:r>
      <w:r w:rsidRPr="000A76E1">
        <w:rPr>
          <w:rFonts w:asciiTheme="minorHAnsi" w:hAnsiTheme="minorHAnsi"/>
        </w:rPr>
        <w:t>trari al buon costume.»</w:t>
      </w:r>
    </w:p>
    <w:p w:rsidR="0007667A" w:rsidRPr="000A76E1" w:rsidRDefault="0007667A" w:rsidP="000A76E1">
      <w:pPr>
        <w:spacing w:after="96" w:line="240" w:lineRule="auto"/>
        <w:rPr>
          <w:rFonts w:asciiTheme="minorHAnsi" w:hAnsiTheme="minorHAnsi"/>
        </w:rPr>
      </w:pPr>
      <w:r w:rsidRPr="000A76E1">
        <w:rPr>
          <w:rFonts w:asciiTheme="minorHAnsi" w:hAnsiTheme="minorHAnsi"/>
        </w:rPr>
        <w:t>Articolo 33</w:t>
      </w:r>
    </w:p>
    <w:p w:rsidR="0007667A" w:rsidRPr="000A76E1" w:rsidRDefault="0007667A" w:rsidP="000A76E1">
      <w:pPr>
        <w:spacing w:after="96" w:line="240" w:lineRule="auto"/>
        <w:rPr>
          <w:rFonts w:asciiTheme="minorHAnsi" w:hAnsiTheme="minorHAnsi"/>
        </w:rPr>
      </w:pPr>
      <w:r w:rsidRPr="000A76E1">
        <w:rPr>
          <w:rFonts w:asciiTheme="minorHAnsi" w:hAnsiTheme="minorHAnsi"/>
        </w:rPr>
        <w:t>« L'arte e la scienza sono libere e libero ne è l’insegnamento.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La Repubblica detta le norme generali sull'istruzi</w:t>
      </w:r>
      <w:r w:rsidRPr="000A76E1">
        <w:rPr>
          <w:rFonts w:asciiTheme="minorHAnsi" w:hAnsiTheme="minorHAnsi"/>
        </w:rPr>
        <w:t>o</w:t>
      </w:r>
      <w:r w:rsidRPr="000A76E1">
        <w:rPr>
          <w:rFonts w:asciiTheme="minorHAnsi" w:hAnsiTheme="minorHAnsi"/>
        </w:rPr>
        <w:t>ne ed istituisce scuole statali per tutti gli ordini e gr</w:t>
      </w:r>
      <w:r w:rsidRPr="000A76E1">
        <w:rPr>
          <w:rFonts w:asciiTheme="minorHAnsi" w:hAnsiTheme="minorHAnsi"/>
        </w:rPr>
        <w:t>a</w:t>
      </w:r>
      <w:r w:rsidRPr="000A76E1">
        <w:rPr>
          <w:rFonts w:asciiTheme="minorHAnsi" w:hAnsiTheme="minorHAnsi"/>
        </w:rPr>
        <w:t>di. (...) »</w:t>
      </w:r>
    </w:p>
    <w:p w:rsidR="0007667A" w:rsidRPr="000A76E1" w:rsidRDefault="0007667A" w:rsidP="000A76E1">
      <w:pPr>
        <w:spacing w:after="96" w:line="240" w:lineRule="auto"/>
        <w:rPr>
          <w:rFonts w:asciiTheme="minorHAnsi" w:hAnsiTheme="minorHAnsi"/>
        </w:rPr>
      </w:pPr>
      <w:r w:rsidRPr="000A76E1">
        <w:rPr>
          <w:rFonts w:asciiTheme="minorHAnsi" w:hAnsiTheme="minorHAnsi"/>
        </w:rPr>
        <w:t>Articolo 34</w:t>
      </w:r>
    </w:p>
    <w:p w:rsidR="0007667A" w:rsidRPr="000A76E1" w:rsidRDefault="0007667A" w:rsidP="000A76E1">
      <w:pPr>
        <w:spacing w:after="96" w:line="240" w:lineRule="auto"/>
        <w:rPr>
          <w:rFonts w:asciiTheme="minorHAnsi" w:hAnsiTheme="minorHAnsi"/>
        </w:rPr>
      </w:pPr>
      <w:r w:rsidRPr="000A76E1">
        <w:rPr>
          <w:rFonts w:asciiTheme="minorHAnsi" w:hAnsiTheme="minorHAnsi"/>
        </w:rPr>
        <w:t>« La scuola è aperta a tutti.</w:t>
      </w:r>
    </w:p>
    <w:p w:rsidR="00A34E99" w:rsidRPr="000A76E1" w:rsidRDefault="0007667A" w:rsidP="000A76E1">
      <w:pPr>
        <w:spacing w:after="96" w:line="240" w:lineRule="auto"/>
        <w:rPr>
          <w:rFonts w:asciiTheme="minorHAnsi" w:hAnsiTheme="minorHAnsi"/>
        </w:rPr>
      </w:pPr>
      <w:r w:rsidRPr="000A76E1">
        <w:rPr>
          <w:rFonts w:asciiTheme="minorHAnsi" w:hAnsiTheme="minorHAnsi"/>
        </w:rPr>
        <w:t>L'istruzione inferiore, impartita per almeno otto anni, è obbligatoria e gratuita (...) ».</w:t>
      </w:r>
    </w:p>
    <w:p w:rsidR="00A34E99" w:rsidRPr="000A76E1" w:rsidRDefault="0007667A" w:rsidP="000A76E1">
      <w:pPr>
        <w:spacing w:after="96" w:line="240" w:lineRule="auto"/>
        <w:rPr>
          <w:rFonts w:asciiTheme="minorHAnsi" w:hAnsiTheme="minorHAnsi"/>
        </w:rPr>
      </w:pPr>
      <w:r w:rsidRPr="000A76E1">
        <w:rPr>
          <w:rFonts w:asciiTheme="minorHAnsi" w:hAnsiTheme="minorHAnsi"/>
        </w:rPr>
        <w:t>III. SINTESI DEL DIRITTO E DELLA PRASSI NEGLI STATI MEMBRI DEL CONSIGLIO D'EUROPA R</w:t>
      </w:r>
      <w:r w:rsidRPr="000A76E1">
        <w:rPr>
          <w:rFonts w:asciiTheme="minorHAnsi" w:hAnsiTheme="minorHAnsi"/>
        </w:rPr>
        <w:t>I</w:t>
      </w:r>
      <w:r w:rsidRPr="000A76E1">
        <w:rPr>
          <w:rFonts w:asciiTheme="minorHAnsi" w:hAnsiTheme="minorHAnsi"/>
        </w:rPr>
        <w:t>GUARDO LA PRESENZA DI SIMBOLI RELIGIOSI NELLE SCUOLE PUBBLICHE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26. Nella maggior parte degli Stati membri del Consiglio d'Europa, la questione della pr</w:t>
      </w:r>
      <w:r w:rsidRPr="000A76E1">
        <w:rPr>
          <w:rFonts w:asciiTheme="minorHAnsi" w:hAnsiTheme="minorHAnsi"/>
        </w:rPr>
        <w:t>e</w:t>
      </w:r>
      <w:r w:rsidRPr="000A76E1">
        <w:rPr>
          <w:rFonts w:asciiTheme="minorHAnsi" w:hAnsiTheme="minorHAnsi"/>
        </w:rPr>
        <w:t>senza di simboli religiosi nelle scuole pubbliche non è o</w:t>
      </w:r>
      <w:r w:rsidRPr="000A76E1">
        <w:rPr>
          <w:rFonts w:asciiTheme="minorHAnsi" w:hAnsiTheme="minorHAnsi"/>
        </w:rPr>
        <w:t>g</w:t>
      </w:r>
      <w:r w:rsidRPr="000A76E1">
        <w:rPr>
          <w:rFonts w:asciiTheme="minorHAnsi" w:hAnsiTheme="minorHAnsi"/>
        </w:rPr>
        <w:t>getto di una specifica disciplina.</w:t>
      </w:r>
    </w:p>
    <w:p w:rsidR="00A34E99" w:rsidRPr="000A76E1" w:rsidRDefault="0007667A" w:rsidP="000A76E1">
      <w:pPr>
        <w:spacing w:after="96" w:line="240" w:lineRule="auto"/>
        <w:rPr>
          <w:rFonts w:asciiTheme="minorHAnsi" w:hAnsiTheme="minorHAnsi"/>
        </w:rPr>
      </w:pPr>
      <w:r w:rsidRPr="000A76E1">
        <w:rPr>
          <w:rFonts w:asciiTheme="minorHAnsi" w:hAnsiTheme="minorHAnsi"/>
        </w:rPr>
        <w:t>27. La presenza di simboli religiosi nelle scuole pubbliche è espressamente vietata so</w:t>
      </w:r>
      <w:r w:rsidRPr="000A76E1">
        <w:rPr>
          <w:rFonts w:asciiTheme="minorHAnsi" w:hAnsiTheme="minorHAnsi"/>
        </w:rPr>
        <w:t>l</w:t>
      </w:r>
      <w:r w:rsidRPr="000A76E1">
        <w:rPr>
          <w:rFonts w:asciiTheme="minorHAnsi" w:hAnsiTheme="minorHAnsi"/>
        </w:rPr>
        <w:t>tanto in pochi Stati membri: nella ex Repubblica Jugoslava di Mac</w:t>
      </w:r>
      <w:r w:rsidRPr="000A76E1">
        <w:rPr>
          <w:rFonts w:asciiTheme="minorHAnsi" w:hAnsiTheme="minorHAnsi"/>
        </w:rPr>
        <w:t>e</w:t>
      </w:r>
      <w:r w:rsidRPr="000A76E1">
        <w:rPr>
          <w:rFonts w:asciiTheme="minorHAnsi" w:hAnsiTheme="minorHAnsi"/>
        </w:rPr>
        <w:t>donia, in Francia (salvo che in Alsazia e Mosella) e in Geo</w:t>
      </w:r>
      <w:r w:rsidRPr="000A76E1">
        <w:rPr>
          <w:rFonts w:asciiTheme="minorHAnsi" w:hAnsiTheme="minorHAnsi"/>
        </w:rPr>
        <w:t>r</w:t>
      </w:r>
      <w:r w:rsidRPr="000A76E1">
        <w:rPr>
          <w:rFonts w:asciiTheme="minorHAnsi" w:hAnsiTheme="minorHAnsi"/>
        </w:rPr>
        <w:t>gia.</w:t>
      </w:r>
    </w:p>
    <w:p w:rsidR="00A34E99" w:rsidRPr="000A76E1" w:rsidRDefault="0007667A" w:rsidP="000A76E1">
      <w:pPr>
        <w:spacing w:after="96" w:line="240" w:lineRule="auto"/>
        <w:rPr>
          <w:rFonts w:asciiTheme="minorHAnsi" w:hAnsiTheme="minorHAnsi"/>
        </w:rPr>
      </w:pPr>
      <w:r w:rsidRPr="000A76E1">
        <w:rPr>
          <w:rFonts w:asciiTheme="minorHAnsi" w:hAnsiTheme="minorHAnsi"/>
        </w:rPr>
        <w:t>Essa è espressamente prevista - oltre che in Italia – soltanto in qualche Stato membro: in Austria, in alc</w:t>
      </w:r>
      <w:r w:rsidRPr="000A76E1">
        <w:rPr>
          <w:rFonts w:asciiTheme="minorHAnsi" w:hAnsiTheme="minorHAnsi"/>
        </w:rPr>
        <w:t>u</w:t>
      </w:r>
      <w:r w:rsidRPr="000A76E1">
        <w:rPr>
          <w:rFonts w:asciiTheme="minorHAnsi" w:hAnsiTheme="minorHAnsi"/>
        </w:rPr>
        <w:t>ni Länder della Germania e comuni svizzeri, e in Pol</w:t>
      </w:r>
      <w:r w:rsidRPr="000A76E1">
        <w:rPr>
          <w:rFonts w:asciiTheme="minorHAnsi" w:hAnsiTheme="minorHAnsi"/>
        </w:rPr>
        <w:t>o</w:t>
      </w:r>
      <w:r w:rsidRPr="000A76E1">
        <w:rPr>
          <w:rFonts w:asciiTheme="minorHAnsi" w:hAnsiTheme="minorHAnsi"/>
        </w:rPr>
        <w:t>nia. Si deve tutt</w:t>
      </w:r>
      <w:r w:rsidRPr="000A76E1">
        <w:rPr>
          <w:rFonts w:asciiTheme="minorHAnsi" w:hAnsiTheme="minorHAnsi"/>
        </w:rPr>
        <w:t>a</w:t>
      </w:r>
      <w:r w:rsidRPr="000A76E1">
        <w:rPr>
          <w:rFonts w:asciiTheme="minorHAnsi" w:hAnsiTheme="minorHAnsi"/>
        </w:rPr>
        <w:t>via rilevare che è possibile trovare tali simboli nelle scuole pu</w:t>
      </w:r>
      <w:r w:rsidRPr="000A76E1">
        <w:rPr>
          <w:rFonts w:asciiTheme="minorHAnsi" w:hAnsiTheme="minorHAnsi"/>
        </w:rPr>
        <w:t>b</w:t>
      </w:r>
      <w:r w:rsidRPr="000A76E1">
        <w:rPr>
          <w:rFonts w:asciiTheme="minorHAnsi" w:hAnsiTheme="minorHAnsi"/>
        </w:rPr>
        <w:t>bliche di alcuni degli Stati membri in cui la questione non è stata specif</w:t>
      </w:r>
      <w:r w:rsidRPr="000A76E1">
        <w:rPr>
          <w:rFonts w:asciiTheme="minorHAnsi" w:hAnsiTheme="minorHAnsi"/>
        </w:rPr>
        <w:t>i</w:t>
      </w:r>
      <w:r w:rsidRPr="000A76E1">
        <w:rPr>
          <w:rFonts w:asciiTheme="minorHAnsi" w:hAnsiTheme="minorHAnsi"/>
        </w:rPr>
        <w:t>camente regolamentata quali la Spagna, la Grecia, l'Irlanda, Malta, San Marino e la R</w:t>
      </w:r>
      <w:r w:rsidRPr="000A76E1">
        <w:rPr>
          <w:rFonts w:asciiTheme="minorHAnsi" w:hAnsiTheme="minorHAnsi"/>
        </w:rPr>
        <w:t>o</w:t>
      </w:r>
      <w:r w:rsidRPr="000A76E1">
        <w:rPr>
          <w:rFonts w:asciiTheme="minorHAnsi" w:hAnsiTheme="minorHAnsi"/>
        </w:rPr>
        <w:t>mania.</w:t>
      </w:r>
    </w:p>
    <w:p w:rsidR="0007667A" w:rsidRPr="000A76E1" w:rsidRDefault="0007667A" w:rsidP="000A76E1">
      <w:pPr>
        <w:spacing w:after="96" w:line="240" w:lineRule="auto"/>
        <w:rPr>
          <w:rFonts w:asciiTheme="minorHAnsi" w:hAnsiTheme="minorHAnsi"/>
        </w:rPr>
      </w:pPr>
      <w:r w:rsidRPr="000A76E1">
        <w:rPr>
          <w:rFonts w:asciiTheme="minorHAnsi" w:hAnsiTheme="minorHAnsi"/>
        </w:rPr>
        <w:t>28. La questione è stata esaminata dalle alte giur</w:t>
      </w:r>
      <w:r w:rsidRPr="000A76E1">
        <w:rPr>
          <w:rFonts w:asciiTheme="minorHAnsi" w:hAnsiTheme="minorHAnsi"/>
        </w:rPr>
        <w:t>i</w:t>
      </w:r>
      <w:r w:rsidRPr="000A76E1">
        <w:rPr>
          <w:rFonts w:asciiTheme="minorHAnsi" w:hAnsiTheme="minorHAnsi"/>
        </w:rPr>
        <w:t>sdizioni di un certo numero di Stati membri.</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Svizzera, il Tribunale federale ha giudicato i</w:t>
      </w:r>
      <w:r w:rsidRPr="000A76E1">
        <w:rPr>
          <w:rFonts w:asciiTheme="minorHAnsi" w:hAnsiTheme="minorHAnsi"/>
        </w:rPr>
        <w:t>n</w:t>
      </w:r>
      <w:r w:rsidRPr="000A76E1">
        <w:rPr>
          <w:rFonts w:asciiTheme="minorHAnsi" w:hAnsiTheme="minorHAnsi"/>
        </w:rPr>
        <w:t>compatibile con le esigenze della neutralità confe</w:t>
      </w:r>
      <w:r w:rsidRPr="000A76E1">
        <w:rPr>
          <w:rFonts w:asciiTheme="minorHAnsi" w:hAnsiTheme="minorHAnsi"/>
        </w:rPr>
        <w:t>s</w:t>
      </w:r>
      <w:r w:rsidRPr="000A76E1">
        <w:rPr>
          <w:rFonts w:asciiTheme="minorHAnsi" w:hAnsiTheme="minorHAnsi"/>
        </w:rPr>
        <w:t>sionale sancite dalla Costituzione federale una ord</w:t>
      </w:r>
      <w:r w:rsidRPr="000A76E1">
        <w:rPr>
          <w:rFonts w:asciiTheme="minorHAnsi" w:hAnsiTheme="minorHAnsi"/>
        </w:rPr>
        <w:t>i</w:t>
      </w:r>
      <w:r w:rsidRPr="000A76E1">
        <w:rPr>
          <w:rFonts w:asciiTheme="minorHAnsi" w:hAnsiTheme="minorHAnsi"/>
        </w:rPr>
        <w:t>nanza comunale che prevedeva la presenza di un cr</w:t>
      </w:r>
      <w:r w:rsidRPr="000A76E1">
        <w:rPr>
          <w:rFonts w:asciiTheme="minorHAnsi" w:hAnsiTheme="minorHAnsi"/>
        </w:rPr>
        <w:t>o</w:t>
      </w:r>
      <w:r w:rsidRPr="000A76E1">
        <w:rPr>
          <w:rFonts w:asciiTheme="minorHAnsi" w:hAnsiTheme="minorHAnsi"/>
        </w:rPr>
        <w:t>cifisso nelle aule delle scuole pr</w:t>
      </w:r>
      <w:r w:rsidRPr="000A76E1">
        <w:rPr>
          <w:rFonts w:asciiTheme="minorHAnsi" w:hAnsiTheme="minorHAnsi"/>
        </w:rPr>
        <w:t>i</w:t>
      </w:r>
      <w:r w:rsidRPr="000A76E1">
        <w:rPr>
          <w:rFonts w:asciiTheme="minorHAnsi" w:hAnsiTheme="minorHAnsi"/>
        </w:rPr>
        <w:t>marie, senza tuttavia condannare questa prese</w:t>
      </w:r>
      <w:r w:rsidRPr="000A76E1">
        <w:rPr>
          <w:rFonts w:asciiTheme="minorHAnsi" w:hAnsiTheme="minorHAnsi"/>
        </w:rPr>
        <w:t>n</w:t>
      </w:r>
      <w:r w:rsidRPr="000A76E1">
        <w:rPr>
          <w:rFonts w:asciiTheme="minorHAnsi" w:hAnsiTheme="minorHAnsi"/>
        </w:rPr>
        <w:t>za in altri ambienti degli istituti scolastici (26 settembre 1990 ; ATF 116 1a 252).</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Germania, la Corte costituzionale federale ha giudicato un'ordinanza simile bavarese contr</w:t>
      </w:r>
      <w:r w:rsidRPr="000A76E1">
        <w:rPr>
          <w:rFonts w:asciiTheme="minorHAnsi" w:hAnsiTheme="minorHAnsi"/>
        </w:rPr>
        <w:t>a</w:t>
      </w:r>
      <w:r w:rsidRPr="000A76E1">
        <w:rPr>
          <w:rFonts w:asciiTheme="minorHAnsi" w:hAnsiTheme="minorHAnsi"/>
        </w:rPr>
        <w:t>ria al principio di neutralità dello Stato e difficilmente co</w:t>
      </w:r>
      <w:r w:rsidRPr="000A76E1">
        <w:rPr>
          <w:rFonts w:asciiTheme="minorHAnsi" w:hAnsiTheme="minorHAnsi"/>
        </w:rPr>
        <w:t>m</w:t>
      </w:r>
      <w:r w:rsidRPr="000A76E1">
        <w:rPr>
          <w:rFonts w:asciiTheme="minorHAnsi" w:hAnsiTheme="minorHAnsi"/>
        </w:rPr>
        <w:t>patibile con la libertà di religione dei ragazzi che non si riconoscono nella religione ca</w:t>
      </w:r>
      <w:r w:rsidRPr="000A76E1">
        <w:rPr>
          <w:rFonts w:asciiTheme="minorHAnsi" w:hAnsiTheme="minorHAnsi"/>
        </w:rPr>
        <w:t>t</w:t>
      </w:r>
      <w:r w:rsidRPr="000A76E1">
        <w:rPr>
          <w:rFonts w:asciiTheme="minorHAnsi" w:hAnsiTheme="minorHAnsi"/>
        </w:rPr>
        <w:t>tolica (16 maggio 1995; BVerfGE 93,1). Il Parl</w:t>
      </w:r>
      <w:r w:rsidRPr="000A76E1">
        <w:rPr>
          <w:rFonts w:asciiTheme="minorHAnsi" w:hAnsiTheme="minorHAnsi"/>
        </w:rPr>
        <w:t>a</w:t>
      </w:r>
      <w:r w:rsidRPr="000A76E1">
        <w:rPr>
          <w:rFonts w:asciiTheme="minorHAnsi" w:hAnsiTheme="minorHAnsi"/>
        </w:rPr>
        <w:t>mento bavarese ha poi adottato una nuova ord</w:t>
      </w:r>
      <w:r w:rsidRPr="000A76E1">
        <w:rPr>
          <w:rFonts w:asciiTheme="minorHAnsi" w:hAnsiTheme="minorHAnsi"/>
        </w:rPr>
        <w:t>i</w:t>
      </w:r>
      <w:r w:rsidRPr="000A76E1">
        <w:rPr>
          <w:rFonts w:asciiTheme="minorHAnsi" w:hAnsiTheme="minorHAnsi"/>
        </w:rPr>
        <w:t>nanza mantenendo questa misura ma prevede</w:t>
      </w:r>
      <w:r w:rsidRPr="000A76E1">
        <w:rPr>
          <w:rFonts w:asciiTheme="minorHAnsi" w:hAnsiTheme="minorHAnsi"/>
        </w:rPr>
        <w:t>n</w:t>
      </w:r>
      <w:r w:rsidRPr="000A76E1">
        <w:rPr>
          <w:rFonts w:asciiTheme="minorHAnsi" w:hAnsiTheme="minorHAnsi"/>
        </w:rPr>
        <w:t>do per i genitori la possibilità di invocare le loro convinzioni religiose o laiche per co</w:t>
      </w:r>
      <w:r w:rsidRPr="000A76E1">
        <w:rPr>
          <w:rFonts w:asciiTheme="minorHAnsi" w:hAnsiTheme="minorHAnsi"/>
        </w:rPr>
        <w:t>n</w:t>
      </w:r>
      <w:r w:rsidRPr="000A76E1">
        <w:rPr>
          <w:rFonts w:asciiTheme="minorHAnsi" w:hAnsiTheme="minorHAnsi"/>
        </w:rPr>
        <w:t>testare la presenza del crocifisso nelle aule scolast</w:t>
      </w:r>
      <w:r w:rsidRPr="000A76E1">
        <w:rPr>
          <w:rFonts w:asciiTheme="minorHAnsi" w:hAnsiTheme="minorHAnsi"/>
        </w:rPr>
        <w:t>i</w:t>
      </w:r>
      <w:r w:rsidRPr="000A76E1">
        <w:rPr>
          <w:rFonts w:asciiTheme="minorHAnsi" w:hAnsiTheme="minorHAnsi"/>
        </w:rPr>
        <w:t>che fr</w:t>
      </w:r>
      <w:r w:rsidRPr="000A76E1">
        <w:rPr>
          <w:rFonts w:asciiTheme="minorHAnsi" w:hAnsiTheme="minorHAnsi"/>
        </w:rPr>
        <w:t>e</w:t>
      </w:r>
      <w:r w:rsidRPr="000A76E1">
        <w:rPr>
          <w:rFonts w:asciiTheme="minorHAnsi" w:hAnsiTheme="minorHAnsi"/>
        </w:rPr>
        <w:t>quentate dai loro figli, e mettendo in atto un meccan</w:t>
      </w:r>
      <w:r w:rsidRPr="000A76E1">
        <w:rPr>
          <w:rFonts w:asciiTheme="minorHAnsi" w:hAnsiTheme="minorHAnsi"/>
        </w:rPr>
        <w:t>i</w:t>
      </w:r>
      <w:r w:rsidRPr="000A76E1">
        <w:rPr>
          <w:rFonts w:asciiTheme="minorHAnsi" w:hAnsiTheme="minorHAnsi"/>
        </w:rPr>
        <w:t>smo destinato eventualmente a trovare un compromesso o una sol</w:t>
      </w:r>
      <w:r w:rsidRPr="000A76E1">
        <w:rPr>
          <w:rFonts w:asciiTheme="minorHAnsi" w:hAnsiTheme="minorHAnsi"/>
        </w:rPr>
        <w:t>u</w:t>
      </w:r>
      <w:r w:rsidRPr="000A76E1">
        <w:rPr>
          <w:rFonts w:asciiTheme="minorHAnsi" w:hAnsiTheme="minorHAnsi"/>
        </w:rPr>
        <w:t>zione personalizzata.</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Polonia, investita dall'Ombudsman dell'ordina</w:t>
      </w:r>
      <w:r w:rsidRPr="000A76E1">
        <w:rPr>
          <w:rFonts w:asciiTheme="minorHAnsi" w:hAnsiTheme="minorHAnsi"/>
        </w:rPr>
        <w:t>n</w:t>
      </w:r>
      <w:r w:rsidRPr="000A76E1">
        <w:rPr>
          <w:rFonts w:asciiTheme="minorHAnsi" w:hAnsiTheme="minorHAnsi"/>
        </w:rPr>
        <w:t>za del ministro della Educazione del 14 apr</w:t>
      </w:r>
      <w:r w:rsidRPr="000A76E1">
        <w:rPr>
          <w:rFonts w:asciiTheme="minorHAnsi" w:hAnsiTheme="minorHAnsi"/>
        </w:rPr>
        <w:t>i</w:t>
      </w:r>
      <w:r w:rsidRPr="000A76E1">
        <w:rPr>
          <w:rFonts w:asciiTheme="minorHAnsi" w:hAnsiTheme="minorHAnsi"/>
        </w:rPr>
        <w:t>le 1992 che prevedeva in particol</w:t>
      </w:r>
      <w:r w:rsidRPr="000A76E1">
        <w:rPr>
          <w:rFonts w:asciiTheme="minorHAnsi" w:hAnsiTheme="minorHAnsi"/>
        </w:rPr>
        <w:t>a</w:t>
      </w:r>
      <w:r w:rsidRPr="000A76E1">
        <w:rPr>
          <w:rFonts w:asciiTheme="minorHAnsi" w:hAnsiTheme="minorHAnsi"/>
        </w:rPr>
        <w:t>re la possibilità di esporre crocifissi nelle aule delle scuole pubbl</w:t>
      </w:r>
      <w:r w:rsidRPr="000A76E1">
        <w:rPr>
          <w:rFonts w:asciiTheme="minorHAnsi" w:hAnsiTheme="minorHAnsi"/>
        </w:rPr>
        <w:t>i</w:t>
      </w:r>
      <w:r w:rsidRPr="000A76E1">
        <w:rPr>
          <w:rFonts w:asciiTheme="minorHAnsi" w:hAnsiTheme="minorHAnsi"/>
        </w:rPr>
        <w:t>che, la Corte costituzionale ha concluso che questa misura era compatibile con la libertà di c</w:t>
      </w:r>
      <w:r w:rsidRPr="000A76E1">
        <w:rPr>
          <w:rFonts w:asciiTheme="minorHAnsi" w:hAnsiTheme="minorHAnsi"/>
        </w:rPr>
        <w:t>o</w:t>
      </w:r>
      <w:r w:rsidRPr="000A76E1">
        <w:rPr>
          <w:rFonts w:asciiTheme="minorHAnsi" w:hAnsiTheme="minorHAnsi"/>
        </w:rPr>
        <w:t>scienza e di religione e con il principio della sep</w:t>
      </w:r>
      <w:r w:rsidRPr="000A76E1">
        <w:rPr>
          <w:rFonts w:asciiTheme="minorHAnsi" w:hAnsiTheme="minorHAnsi"/>
        </w:rPr>
        <w:t>a</w:t>
      </w:r>
      <w:r w:rsidRPr="000A76E1">
        <w:rPr>
          <w:rFonts w:asciiTheme="minorHAnsi" w:hAnsiTheme="minorHAnsi"/>
        </w:rPr>
        <w:t>razione tra Stato e Chiesa garantiti dall'articolo 82 della Costituzione dal m</w:t>
      </w:r>
      <w:r w:rsidRPr="000A76E1">
        <w:rPr>
          <w:rFonts w:asciiTheme="minorHAnsi" w:hAnsiTheme="minorHAnsi"/>
        </w:rPr>
        <w:t>o</w:t>
      </w:r>
      <w:r w:rsidRPr="000A76E1">
        <w:rPr>
          <w:rFonts w:asciiTheme="minorHAnsi" w:hAnsiTheme="minorHAnsi"/>
        </w:rPr>
        <w:t>mento che questa esp</w:t>
      </w:r>
      <w:r w:rsidRPr="000A76E1">
        <w:rPr>
          <w:rFonts w:asciiTheme="minorHAnsi" w:hAnsiTheme="minorHAnsi"/>
        </w:rPr>
        <w:t>o</w:t>
      </w:r>
      <w:r w:rsidRPr="000A76E1">
        <w:rPr>
          <w:rFonts w:asciiTheme="minorHAnsi" w:hAnsiTheme="minorHAnsi"/>
        </w:rPr>
        <w:t>sizione non era obbligatoria (20 aprile 1993 ; no U 12/32).</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Romania, la Corte suprema ha annullato una d</w:t>
      </w:r>
      <w:r w:rsidRPr="000A76E1">
        <w:rPr>
          <w:rFonts w:asciiTheme="minorHAnsi" w:hAnsiTheme="minorHAnsi"/>
        </w:rPr>
        <w:t>e</w:t>
      </w:r>
      <w:r w:rsidRPr="000A76E1">
        <w:rPr>
          <w:rFonts w:asciiTheme="minorHAnsi" w:hAnsiTheme="minorHAnsi"/>
        </w:rPr>
        <w:t>cisione del Consiglio nazionale in mat</w:t>
      </w:r>
      <w:r w:rsidRPr="000A76E1">
        <w:rPr>
          <w:rFonts w:asciiTheme="minorHAnsi" w:hAnsiTheme="minorHAnsi"/>
        </w:rPr>
        <w:t>e</w:t>
      </w:r>
      <w:r w:rsidRPr="000A76E1">
        <w:rPr>
          <w:rFonts w:asciiTheme="minorHAnsi" w:hAnsiTheme="minorHAnsi"/>
        </w:rPr>
        <w:t>ria di contrasto alla discriminazione del 21 novembre 2006 che ra</w:t>
      </w:r>
      <w:r w:rsidRPr="000A76E1">
        <w:rPr>
          <w:rFonts w:asciiTheme="minorHAnsi" w:hAnsiTheme="minorHAnsi"/>
        </w:rPr>
        <w:t>c</w:t>
      </w:r>
      <w:r w:rsidRPr="000A76E1">
        <w:rPr>
          <w:rFonts w:asciiTheme="minorHAnsi" w:hAnsiTheme="minorHAnsi"/>
        </w:rPr>
        <w:t>comandava al ministero dell’Educazione di disciplin</w:t>
      </w:r>
      <w:r w:rsidRPr="000A76E1">
        <w:rPr>
          <w:rFonts w:asciiTheme="minorHAnsi" w:hAnsiTheme="minorHAnsi"/>
        </w:rPr>
        <w:t>a</w:t>
      </w:r>
      <w:r w:rsidRPr="000A76E1">
        <w:rPr>
          <w:rFonts w:asciiTheme="minorHAnsi" w:hAnsiTheme="minorHAnsi"/>
        </w:rPr>
        <w:t>re la questione della presenza di simboli religiosi negli istituti pubblici scolastici e, in particolare, di autori</w:t>
      </w:r>
      <w:r w:rsidRPr="000A76E1">
        <w:rPr>
          <w:rFonts w:asciiTheme="minorHAnsi" w:hAnsiTheme="minorHAnsi"/>
        </w:rPr>
        <w:t>z</w:t>
      </w:r>
      <w:r w:rsidRPr="000A76E1">
        <w:rPr>
          <w:rFonts w:asciiTheme="minorHAnsi" w:hAnsiTheme="minorHAnsi"/>
        </w:rPr>
        <w:t>zare l’esposizione di tali simboli soltanto durante i corsi di religione o nelle aule destinate all'insegn</w:t>
      </w:r>
      <w:r w:rsidRPr="000A76E1">
        <w:rPr>
          <w:rFonts w:asciiTheme="minorHAnsi" w:hAnsiTheme="minorHAnsi"/>
        </w:rPr>
        <w:t>a</w:t>
      </w:r>
      <w:r w:rsidRPr="000A76E1">
        <w:rPr>
          <w:rFonts w:asciiTheme="minorHAnsi" w:hAnsiTheme="minorHAnsi"/>
        </w:rPr>
        <w:t>mento religioso. L'alta giurisdizione ha in partic</w:t>
      </w:r>
      <w:r w:rsidRPr="000A76E1">
        <w:rPr>
          <w:rFonts w:asciiTheme="minorHAnsi" w:hAnsiTheme="minorHAnsi"/>
        </w:rPr>
        <w:t>o</w:t>
      </w:r>
      <w:r w:rsidRPr="000A76E1">
        <w:rPr>
          <w:rFonts w:asciiTheme="minorHAnsi" w:hAnsiTheme="minorHAnsi"/>
        </w:rPr>
        <w:t>lare considerato che la decisione di appendere tali simboli negli istituti scolastici doveva essere presa dalla c</w:t>
      </w:r>
      <w:r w:rsidRPr="000A76E1">
        <w:rPr>
          <w:rFonts w:asciiTheme="minorHAnsi" w:hAnsiTheme="minorHAnsi"/>
        </w:rPr>
        <w:t>o</w:t>
      </w:r>
      <w:r w:rsidRPr="000A76E1">
        <w:rPr>
          <w:rFonts w:asciiTheme="minorHAnsi" w:hAnsiTheme="minorHAnsi"/>
        </w:rPr>
        <w:t>munità formata da professori, alunni e genitori di questi ultimi (11 giugno 2008; no 2393).</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 Spagna, decidendo nell'ambito di una pr</w:t>
      </w:r>
      <w:r w:rsidRPr="000A76E1">
        <w:rPr>
          <w:rFonts w:asciiTheme="minorHAnsi" w:hAnsiTheme="minorHAnsi"/>
        </w:rPr>
        <w:t>o</w:t>
      </w:r>
      <w:r w:rsidRPr="000A76E1">
        <w:rPr>
          <w:rFonts w:asciiTheme="minorHAnsi" w:hAnsiTheme="minorHAnsi"/>
        </w:rPr>
        <w:t>cedura iniziata da una associazione mil</w:t>
      </w:r>
      <w:r w:rsidRPr="000A76E1">
        <w:rPr>
          <w:rFonts w:asciiTheme="minorHAnsi" w:hAnsiTheme="minorHAnsi"/>
        </w:rPr>
        <w:t>i</w:t>
      </w:r>
      <w:r w:rsidRPr="000A76E1">
        <w:rPr>
          <w:rFonts w:asciiTheme="minorHAnsi" w:hAnsiTheme="minorHAnsi"/>
        </w:rPr>
        <w:t>tante per una scuola laica che aveva inuti</w:t>
      </w:r>
      <w:r w:rsidRPr="000A76E1">
        <w:rPr>
          <w:rFonts w:asciiTheme="minorHAnsi" w:hAnsiTheme="minorHAnsi"/>
        </w:rPr>
        <w:t>l</w:t>
      </w:r>
      <w:r w:rsidRPr="000A76E1">
        <w:rPr>
          <w:rFonts w:asciiTheme="minorHAnsi" w:hAnsiTheme="minorHAnsi"/>
        </w:rPr>
        <w:t>mente richiesto la rimozione dei simboli religiosi dagli istituti sc</w:t>
      </w:r>
      <w:r w:rsidRPr="000A76E1">
        <w:rPr>
          <w:rFonts w:asciiTheme="minorHAnsi" w:hAnsiTheme="minorHAnsi"/>
        </w:rPr>
        <w:t>o</w:t>
      </w:r>
      <w:r w:rsidRPr="000A76E1">
        <w:rPr>
          <w:rFonts w:asciiTheme="minorHAnsi" w:hAnsiTheme="minorHAnsi"/>
        </w:rPr>
        <w:t>lastici, il tribunale superiore di giustizia di Cast</w:t>
      </w:r>
      <w:r w:rsidRPr="000A76E1">
        <w:rPr>
          <w:rFonts w:asciiTheme="minorHAnsi" w:hAnsiTheme="minorHAnsi"/>
        </w:rPr>
        <w:t>i</w:t>
      </w:r>
      <w:r w:rsidRPr="000A76E1">
        <w:rPr>
          <w:rFonts w:asciiTheme="minorHAnsi" w:hAnsiTheme="minorHAnsi"/>
        </w:rPr>
        <w:t>glia e Leon ha giudicato che tali istituti avrebbero dovuto procedere alla rim</w:t>
      </w:r>
      <w:r w:rsidRPr="000A76E1">
        <w:rPr>
          <w:rFonts w:asciiTheme="minorHAnsi" w:hAnsiTheme="minorHAnsi"/>
        </w:rPr>
        <w:t>o</w:t>
      </w:r>
      <w:r w:rsidRPr="000A76E1">
        <w:rPr>
          <w:rFonts w:asciiTheme="minorHAnsi" w:hAnsiTheme="minorHAnsi"/>
        </w:rPr>
        <w:t>zione in caso di espl</w:t>
      </w:r>
      <w:r w:rsidRPr="000A76E1">
        <w:rPr>
          <w:rFonts w:asciiTheme="minorHAnsi" w:hAnsiTheme="minorHAnsi"/>
        </w:rPr>
        <w:t>i</w:t>
      </w:r>
      <w:r w:rsidRPr="000A76E1">
        <w:rPr>
          <w:rFonts w:asciiTheme="minorHAnsi" w:hAnsiTheme="minorHAnsi"/>
        </w:rPr>
        <w:t>cita richiesta dei genitori di un alunno (14 dice</w:t>
      </w:r>
      <w:r w:rsidRPr="000A76E1">
        <w:rPr>
          <w:rFonts w:asciiTheme="minorHAnsi" w:hAnsiTheme="minorHAnsi"/>
        </w:rPr>
        <w:t>m</w:t>
      </w:r>
      <w:r w:rsidRPr="000A76E1">
        <w:rPr>
          <w:rFonts w:asciiTheme="minorHAnsi" w:hAnsiTheme="minorHAnsi"/>
        </w:rPr>
        <w:t>bre 2009 ; no 3250).</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 DIRITTO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I. SULLA ALLEGATA VIOLAZIONE DELL'ARTIC</w:t>
      </w:r>
      <w:r w:rsidRPr="000A76E1">
        <w:rPr>
          <w:rFonts w:asciiTheme="minorHAnsi" w:hAnsiTheme="minorHAnsi"/>
        </w:rPr>
        <w:t>O</w:t>
      </w:r>
      <w:r w:rsidRPr="000A76E1">
        <w:rPr>
          <w:rFonts w:asciiTheme="minorHAnsi" w:hAnsiTheme="minorHAnsi"/>
        </w:rPr>
        <w:t>LO 2 DEL PROTOCOLLO NO 1 E DELL'ART</w:t>
      </w:r>
      <w:r w:rsidRPr="000A76E1">
        <w:rPr>
          <w:rFonts w:asciiTheme="minorHAnsi" w:hAnsiTheme="minorHAnsi"/>
        </w:rPr>
        <w:t>I</w:t>
      </w:r>
      <w:r w:rsidRPr="000A76E1">
        <w:rPr>
          <w:rFonts w:asciiTheme="minorHAnsi" w:hAnsiTheme="minorHAnsi"/>
        </w:rPr>
        <w:t>COLO 9 DELLA CONVENZIONE</w:t>
      </w:r>
    </w:p>
    <w:p w:rsidR="0007667A" w:rsidRPr="000A76E1" w:rsidRDefault="0007667A" w:rsidP="000A76E1">
      <w:pPr>
        <w:spacing w:after="96" w:line="240" w:lineRule="auto"/>
        <w:rPr>
          <w:rFonts w:asciiTheme="minorHAnsi" w:hAnsiTheme="minorHAnsi"/>
        </w:rPr>
      </w:pPr>
      <w:r w:rsidRPr="000A76E1">
        <w:rPr>
          <w:rFonts w:asciiTheme="minorHAnsi" w:hAnsiTheme="minorHAnsi"/>
        </w:rPr>
        <w:t>29. I ricorrenti lamentano che nelle aule della scuola pubblica all’epoca frequentata dal seco</w:t>
      </w:r>
      <w:r w:rsidRPr="000A76E1">
        <w:rPr>
          <w:rFonts w:asciiTheme="minorHAnsi" w:hAnsiTheme="minorHAnsi"/>
        </w:rPr>
        <w:t>n</w:t>
      </w:r>
      <w:r w:rsidRPr="000A76E1">
        <w:rPr>
          <w:rFonts w:asciiTheme="minorHAnsi" w:hAnsiTheme="minorHAnsi"/>
        </w:rPr>
        <w:t>do e terzo ricorrente erano affissi dei crocifissi. Essi vi scorgono una violazione del diritto all'</w:t>
      </w:r>
      <w:r w:rsidRPr="000A76E1">
        <w:rPr>
          <w:rFonts w:asciiTheme="minorHAnsi" w:hAnsiTheme="minorHAnsi"/>
        </w:rPr>
        <w:t>i</w:t>
      </w:r>
      <w:r w:rsidRPr="000A76E1">
        <w:rPr>
          <w:rFonts w:asciiTheme="minorHAnsi" w:hAnsiTheme="minorHAnsi"/>
        </w:rPr>
        <w:t>struzione, che l'articolo 2 del Protocollo no 1 tutela in questi term</w:t>
      </w:r>
      <w:r w:rsidRPr="000A76E1">
        <w:rPr>
          <w:rFonts w:asciiTheme="minorHAnsi" w:hAnsiTheme="minorHAnsi"/>
        </w:rPr>
        <w:t>i</w:t>
      </w:r>
      <w:r w:rsidRPr="000A76E1">
        <w:rPr>
          <w:rFonts w:asciiTheme="minorHAnsi" w:hAnsiTheme="minorHAnsi"/>
        </w:rPr>
        <w:t>ni:</w:t>
      </w:r>
    </w:p>
    <w:p w:rsidR="0007667A" w:rsidRPr="000A76E1" w:rsidRDefault="0007667A" w:rsidP="000A76E1">
      <w:pPr>
        <w:spacing w:after="96" w:line="240" w:lineRule="auto"/>
        <w:rPr>
          <w:rFonts w:asciiTheme="minorHAnsi" w:hAnsiTheme="minorHAnsi"/>
        </w:rPr>
      </w:pPr>
      <w:r w:rsidRPr="000A76E1">
        <w:rPr>
          <w:rFonts w:asciiTheme="minorHAnsi" w:hAnsiTheme="minorHAnsi"/>
        </w:rPr>
        <w:t>« Il diritto all'istruzione non può essere rifiut</w:t>
      </w:r>
      <w:r w:rsidRPr="000A76E1">
        <w:rPr>
          <w:rFonts w:asciiTheme="minorHAnsi" w:hAnsiTheme="minorHAnsi"/>
        </w:rPr>
        <w:t>a</w:t>
      </w:r>
      <w:r w:rsidRPr="000A76E1">
        <w:rPr>
          <w:rFonts w:asciiTheme="minorHAnsi" w:hAnsiTheme="minorHAnsi"/>
        </w:rPr>
        <w:t>to a nessuno. Lo Stato, nell'esercizio delle funzi</w:t>
      </w:r>
      <w:r w:rsidRPr="000A76E1">
        <w:rPr>
          <w:rFonts w:asciiTheme="minorHAnsi" w:hAnsiTheme="minorHAnsi"/>
        </w:rPr>
        <w:t>o</w:t>
      </w:r>
      <w:r w:rsidRPr="000A76E1">
        <w:rPr>
          <w:rFonts w:asciiTheme="minorHAnsi" w:hAnsiTheme="minorHAnsi"/>
        </w:rPr>
        <w:t>ni che assume nel campo dell'educazione e dell'insegn</w:t>
      </w:r>
      <w:r w:rsidRPr="000A76E1">
        <w:rPr>
          <w:rFonts w:asciiTheme="minorHAnsi" w:hAnsiTheme="minorHAnsi"/>
        </w:rPr>
        <w:t>a</w:t>
      </w:r>
      <w:r w:rsidRPr="000A76E1">
        <w:rPr>
          <w:rFonts w:asciiTheme="minorHAnsi" w:hAnsiTheme="minorHAnsi"/>
        </w:rPr>
        <w:t>mento, deve rispettare il diritto dei genitori di pro</w:t>
      </w:r>
      <w:r w:rsidRPr="000A76E1">
        <w:rPr>
          <w:rFonts w:asciiTheme="minorHAnsi" w:hAnsiTheme="minorHAnsi"/>
        </w:rPr>
        <w:t>v</w:t>
      </w:r>
      <w:r w:rsidRPr="000A76E1">
        <w:rPr>
          <w:rFonts w:asciiTheme="minorHAnsi" w:hAnsiTheme="minorHAnsi"/>
        </w:rPr>
        <w:t>vedere a tale educazione e a tale insegnamento s</w:t>
      </w:r>
      <w:r w:rsidRPr="000A76E1">
        <w:rPr>
          <w:rFonts w:asciiTheme="minorHAnsi" w:hAnsiTheme="minorHAnsi"/>
        </w:rPr>
        <w:t>e</w:t>
      </w:r>
      <w:r w:rsidRPr="000A76E1">
        <w:rPr>
          <w:rFonts w:asciiTheme="minorHAnsi" w:hAnsiTheme="minorHAnsi"/>
        </w:rPr>
        <w:t>condo le loro convinzioni religi</w:t>
      </w:r>
      <w:r w:rsidRPr="000A76E1">
        <w:rPr>
          <w:rFonts w:asciiTheme="minorHAnsi" w:hAnsiTheme="minorHAnsi"/>
        </w:rPr>
        <w:t>o</w:t>
      </w:r>
      <w:r w:rsidRPr="000A76E1">
        <w:rPr>
          <w:rFonts w:asciiTheme="minorHAnsi" w:hAnsiTheme="minorHAnsi"/>
        </w:rPr>
        <w:t>se e filosofiche. »</w:t>
      </w:r>
    </w:p>
    <w:p w:rsidR="0007667A" w:rsidRPr="000A76E1" w:rsidRDefault="0007667A" w:rsidP="000A76E1">
      <w:pPr>
        <w:spacing w:after="96" w:line="240" w:lineRule="auto"/>
        <w:rPr>
          <w:rFonts w:asciiTheme="minorHAnsi" w:hAnsiTheme="minorHAnsi"/>
        </w:rPr>
      </w:pPr>
      <w:r w:rsidRPr="000A76E1">
        <w:rPr>
          <w:rFonts w:asciiTheme="minorHAnsi" w:hAnsiTheme="minorHAnsi"/>
        </w:rPr>
        <w:t>Da questi fatti essi deducono anche una viol</w:t>
      </w:r>
      <w:r w:rsidRPr="000A76E1">
        <w:rPr>
          <w:rFonts w:asciiTheme="minorHAnsi" w:hAnsiTheme="minorHAnsi"/>
        </w:rPr>
        <w:t>a</w:t>
      </w:r>
      <w:r w:rsidRPr="000A76E1">
        <w:rPr>
          <w:rFonts w:asciiTheme="minorHAnsi" w:hAnsiTheme="minorHAnsi"/>
        </w:rPr>
        <w:t>zione del loro diritto alla libertà di pe</w:t>
      </w:r>
      <w:r w:rsidRPr="000A76E1">
        <w:rPr>
          <w:rFonts w:asciiTheme="minorHAnsi" w:hAnsiTheme="minorHAnsi"/>
        </w:rPr>
        <w:t>n</w:t>
      </w:r>
      <w:r w:rsidRPr="000A76E1">
        <w:rPr>
          <w:rFonts w:asciiTheme="minorHAnsi" w:hAnsiTheme="minorHAnsi"/>
        </w:rPr>
        <w:t>siero, di coscienza e di religione sancito dall'articolo 9 de</w:t>
      </w:r>
      <w:r w:rsidRPr="000A76E1">
        <w:rPr>
          <w:rFonts w:asciiTheme="minorHAnsi" w:hAnsiTheme="minorHAnsi"/>
        </w:rPr>
        <w:t>l</w:t>
      </w:r>
      <w:r w:rsidRPr="000A76E1">
        <w:rPr>
          <w:rFonts w:asciiTheme="minorHAnsi" w:hAnsiTheme="minorHAnsi"/>
        </w:rPr>
        <w:t>la Convenzione, così form</w:t>
      </w:r>
      <w:r w:rsidRPr="000A76E1">
        <w:rPr>
          <w:rFonts w:asciiTheme="minorHAnsi" w:hAnsiTheme="minorHAnsi"/>
        </w:rPr>
        <w:t>u</w:t>
      </w:r>
      <w:r w:rsidRPr="000A76E1">
        <w:rPr>
          <w:rFonts w:asciiTheme="minorHAnsi" w:hAnsiTheme="minorHAnsi"/>
        </w:rPr>
        <w:t>lato: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 1. Ogni persona ha diritto alla libertà di pe</w:t>
      </w:r>
      <w:r w:rsidRPr="000A76E1">
        <w:rPr>
          <w:rFonts w:asciiTheme="minorHAnsi" w:hAnsiTheme="minorHAnsi"/>
        </w:rPr>
        <w:t>n</w:t>
      </w:r>
      <w:r w:rsidRPr="000A76E1">
        <w:rPr>
          <w:rFonts w:asciiTheme="minorHAnsi" w:hAnsiTheme="minorHAnsi"/>
        </w:rPr>
        <w:t>siero, di coscienza e di religione; tale diritto include la libe</w:t>
      </w:r>
      <w:r w:rsidRPr="000A76E1">
        <w:rPr>
          <w:rFonts w:asciiTheme="minorHAnsi" w:hAnsiTheme="minorHAnsi"/>
        </w:rPr>
        <w:t>r</w:t>
      </w:r>
      <w:r w:rsidRPr="000A76E1">
        <w:rPr>
          <w:rFonts w:asciiTheme="minorHAnsi" w:hAnsiTheme="minorHAnsi"/>
        </w:rPr>
        <w:t>tà di cambiare religione o credo, così come la libertà di manifestare la propria religione o il proprio credo individualmente o collettiv</w:t>
      </w:r>
      <w:r w:rsidRPr="000A76E1">
        <w:rPr>
          <w:rFonts w:asciiTheme="minorHAnsi" w:hAnsiTheme="minorHAnsi"/>
        </w:rPr>
        <w:t>a</w:t>
      </w:r>
      <w:r w:rsidRPr="000A76E1">
        <w:rPr>
          <w:rFonts w:asciiTheme="minorHAnsi" w:hAnsiTheme="minorHAnsi"/>
        </w:rPr>
        <w:t>mente, in pubblico o in privato, mediante il cu</w:t>
      </w:r>
      <w:r w:rsidRPr="000A76E1">
        <w:rPr>
          <w:rFonts w:asciiTheme="minorHAnsi" w:hAnsiTheme="minorHAnsi"/>
        </w:rPr>
        <w:t>l</w:t>
      </w:r>
      <w:r w:rsidRPr="000A76E1">
        <w:rPr>
          <w:rFonts w:asciiTheme="minorHAnsi" w:hAnsiTheme="minorHAnsi"/>
        </w:rPr>
        <w:t>to, l'insegnamento, le pratiche e l'osservanza dei riti.</w:t>
      </w:r>
    </w:p>
    <w:p w:rsidR="0007667A" w:rsidRPr="000A76E1" w:rsidRDefault="0007667A" w:rsidP="000A76E1">
      <w:pPr>
        <w:spacing w:after="96" w:line="240" w:lineRule="auto"/>
        <w:rPr>
          <w:rFonts w:asciiTheme="minorHAnsi" w:hAnsiTheme="minorHAnsi"/>
        </w:rPr>
      </w:pPr>
      <w:r w:rsidRPr="000A76E1">
        <w:rPr>
          <w:rFonts w:asciiTheme="minorHAnsi" w:hAnsiTheme="minorHAnsi"/>
        </w:rPr>
        <w:t>2. La libertà di manifestare la propria rel</w:t>
      </w:r>
      <w:r w:rsidRPr="000A76E1">
        <w:rPr>
          <w:rFonts w:asciiTheme="minorHAnsi" w:hAnsiTheme="minorHAnsi"/>
        </w:rPr>
        <w:t>i</w:t>
      </w:r>
      <w:r w:rsidRPr="000A76E1">
        <w:rPr>
          <w:rFonts w:asciiTheme="minorHAnsi" w:hAnsiTheme="minorHAnsi"/>
        </w:rPr>
        <w:t>gione o il proprio credo non può essere oggetto di restrizioni d</w:t>
      </w:r>
      <w:r w:rsidRPr="000A76E1">
        <w:rPr>
          <w:rFonts w:asciiTheme="minorHAnsi" w:hAnsiTheme="minorHAnsi"/>
        </w:rPr>
        <w:t>i</w:t>
      </w:r>
      <w:r w:rsidRPr="000A76E1">
        <w:rPr>
          <w:rFonts w:asciiTheme="minorHAnsi" w:hAnsiTheme="minorHAnsi"/>
        </w:rPr>
        <w:t>verse da quelle che sono stabilite dalla legge e che costituiscono misure necessarie, in una società d</w:t>
      </w:r>
      <w:r w:rsidRPr="000A76E1">
        <w:rPr>
          <w:rFonts w:asciiTheme="minorHAnsi" w:hAnsiTheme="minorHAnsi"/>
        </w:rPr>
        <w:t>e</w:t>
      </w:r>
      <w:r w:rsidRPr="000A76E1">
        <w:rPr>
          <w:rFonts w:asciiTheme="minorHAnsi" w:hAnsiTheme="minorHAnsi"/>
        </w:rPr>
        <w:t>mocratica, alla pubblica sicurezza, alla protezione dell'ordine, della salute o della morale pubblica, o alla prot</w:t>
      </w:r>
      <w:r w:rsidRPr="000A76E1">
        <w:rPr>
          <w:rFonts w:asciiTheme="minorHAnsi" w:hAnsiTheme="minorHAnsi"/>
        </w:rPr>
        <w:t>e</w:t>
      </w:r>
      <w:r w:rsidRPr="000A76E1">
        <w:rPr>
          <w:rFonts w:asciiTheme="minorHAnsi" w:hAnsiTheme="minorHAnsi"/>
        </w:rPr>
        <w:t>zione dei diritti e della libertà altrui. »</w:t>
      </w:r>
    </w:p>
    <w:p w:rsidR="0007667A" w:rsidRPr="000A76E1" w:rsidRDefault="0007667A" w:rsidP="000A76E1">
      <w:pPr>
        <w:spacing w:after="96" w:line="240" w:lineRule="auto"/>
        <w:rPr>
          <w:rFonts w:asciiTheme="minorHAnsi" w:hAnsiTheme="minorHAnsi"/>
        </w:rPr>
      </w:pPr>
    </w:p>
    <w:p w:rsidR="00A34E99" w:rsidRPr="000A76E1" w:rsidRDefault="0007667A" w:rsidP="000A76E1">
      <w:pPr>
        <w:spacing w:after="96" w:line="240" w:lineRule="auto"/>
        <w:rPr>
          <w:rFonts w:asciiTheme="minorHAnsi" w:hAnsiTheme="minorHAnsi"/>
        </w:rPr>
      </w:pPr>
      <w:r w:rsidRPr="000A76E1">
        <w:rPr>
          <w:rFonts w:asciiTheme="minorHAnsi" w:hAnsiTheme="minorHAnsi"/>
        </w:rPr>
        <w:t>A. La sentenza della camera</w:t>
      </w:r>
    </w:p>
    <w:p w:rsidR="00A34E99" w:rsidRPr="000A76E1" w:rsidRDefault="0007667A" w:rsidP="000A76E1">
      <w:pPr>
        <w:spacing w:after="96" w:line="240" w:lineRule="auto"/>
        <w:rPr>
          <w:rFonts w:asciiTheme="minorHAnsi" w:hAnsiTheme="minorHAnsi"/>
        </w:rPr>
      </w:pPr>
      <w:r w:rsidRPr="000A76E1">
        <w:rPr>
          <w:rFonts w:asciiTheme="minorHAnsi" w:hAnsiTheme="minorHAnsi"/>
        </w:rPr>
        <w:t>30. Nella sua sentenza del 3 novembre 2009, la camera conclude per la violazione dell'articolo 2 del Protocollo no 1 esaminato congiuntamente con l'art</w:t>
      </w:r>
      <w:r w:rsidRPr="000A76E1">
        <w:rPr>
          <w:rFonts w:asciiTheme="minorHAnsi" w:hAnsiTheme="minorHAnsi"/>
        </w:rPr>
        <w:t>i</w:t>
      </w:r>
      <w:r w:rsidRPr="000A76E1">
        <w:rPr>
          <w:rFonts w:asciiTheme="minorHAnsi" w:hAnsiTheme="minorHAnsi"/>
        </w:rPr>
        <w:t>colo 9 della Conve</w:t>
      </w:r>
      <w:r w:rsidRPr="000A76E1">
        <w:rPr>
          <w:rFonts w:asciiTheme="minorHAnsi" w:hAnsiTheme="minorHAnsi"/>
        </w:rPr>
        <w:t>n</w:t>
      </w:r>
      <w:r w:rsidRPr="000A76E1">
        <w:rPr>
          <w:rFonts w:asciiTheme="minorHAnsi" w:hAnsiTheme="minorHAnsi"/>
        </w:rPr>
        <w:t>zione.</w:t>
      </w:r>
    </w:p>
    <w:p w:rsidR="0007667A" w:rsidRPr="000A76E1" w:rsidRDefault="0007667A" w:rsidP="000A76E1">
      <w:pPr>
        <w:spacing w:after="96" w:line="240" w:lineRule="auto"/>
        <w:rPr>
          <w:rFonts w:asciiTheme="minorHAnsi" w:hAnsiTheme="minorHAnsi"/>
        </w:rPr>
      </w:pPr>
      <w:r w:rsidRPr="000A76E1">
        <w:rPr>
          <w:rFonts w:asciiTheme="minorHAnsi" w:hAnsiTheme="minorHAnsi"/>
        </w:rPr>
        <w:t>31. Innanzitutto, la camera deduce, dai principi r</w:t>
      </w:r>
      <w:r w:rsidRPr="000A76E1">
        <w:rPr>
          <w:rFonts w:asciiTheme="minorHAnsi" w:hAnsiTheme="minorHAnsi"/>
        </w:rPr>
        <w:t>e</w:t>
      </w:r>
      <w:r w:rsidRPr="000A76E1">
        <w:rPr>
          <w:rFonts w:asciiTheme="minorHAnsi" w:hAnsiTheme="minorHAnsi"/>
        </w:rPr>
        <w:t>lativi all'interpretazione dell'articolo 2 del Pr</w:t>
      </w:r>
      <w:r w:rsidRPr="000A76E1">
        <w:rPr>
          <w:rFonts w:asciiTheme="minorHAnsi" w:hAnsiTheme="minorHAnsi"/>
        </w:rPr>
        <w:t>o</w:t>
      </w:r>
      <w:r w:rsidRPr="000A76E1">
        <w:rPr>
          <w:rFonts w:asciiTheme="minorHAnsi" w:hAnsiTheme="minorHAnsi"/>
        </w:rPr>
        <w:t>tocollo no 1 che risultano dalla giur</w:t>
      </w:r>
      <w:r w:rsidRPr="000A76E1">
        <w:rPr>
          <w:rFonts w:asciiTheme="minorHAnsi" w:hAnsiTheme="minorHAnsi"/>
        </w:rPr>
        <w:t>i</w:t>
      </w:r>
      <w:r w:rsidRPr="000A76E1">
        <w:rPr>
          <w:rFonts w:asciiTheme="minorHAnsi" w:hAnsiTheme="minorHAnsi"/>
        </w:rPr>
        <w:t>sprudenza della Corte, un obbligo per lo Stato di astenersi dall’imporre, sia pure indirett</w:t>
      </w:r>
      <w:r w:rsidRPr="000A76E1">
        <w:rPr>
          <w:rFonts w:asciiTheme="minorHAnsi" w:hAnsiTheme="minorHAnsi"/>
        </w:rPr>
        <w:t>a</w:t>
      </w:r>
      <w:r w:rsidRPr="000A76E1">
        <w:rPr>
          <w:rFonts w:asciiTheme="minorHAnsi" w:hAnsiTheme="minorHAnsi"/>
        </w:rPr>
        <w:t>mente, credenze nei luoghi in cui le persone sono dipendenti da lui o in posti in cui sono partic</w:t>
      </w:r>
      <w:r w:rsidRPr="000A76E1">
        <w:rPr>
          <w:rFonts w:asciiTheme="minorHAnsi" w:hAnsiTheme="minorHAnsi"/>
        </w:rPr>
        <w:t>o</w:t>
      </w:r>
      <w:r w:rsidRPr="000A76E1">
        <w:rPr>
          <w:rFonts w:asciiTheme="minorHAnsi" w:hAnsiTheme="minorHAnsi"/>
        </w:rPr>
        <w:t>larmente vulnerabili, sottolineando che la scolarizz</w:t>
      </w:r>
      <w:r w:rsidRPr="000A76E1">
        <w:rPr>
          <w:rFonts w:asciiTheme="minorHAnsi" w:hAnsiTheme="minorHAnsi"/>
        </w:rPr>
        <w:t>a</w:t>
      </w:r>
      <w:r w:rsidRPr="000A76E1">
        <w:rPr>
          <w:rFonts w:asciiTheme="minorHAnsi" w:hAnsiTheme="minorHAnsi"/>
        </w:rPr>
        <w:t>zione dei ragazzi rappresenta un settore particola</w:t>
      </w:r>
      <w:r w:rsidRPr="000A76E1">
        <w:rPr>
          <w:rFonts w:asciiTheme="minorHAnsi" w:hAnsiTheme="minorHAnsi"/>
        </w:rPr>
        <w:t>r</w:t>
      </w:r>
      <w:r w:rsidRPr="000A76E1">
        <w:rPr>
          <w:rFonts w:asciiTheme="minorHAnsi" w:hAnsiTheme="minorHAnsi"/>
        </w:rPr>
        <w:t>mente delicato a tale proposito.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seguito, essa ritiene che fra i molti sign</w:t>
      </w:r>
      <w:r w:rsidRPr="000A76E1">
        <w:rPr>
          <w:rFonts w:asciiTheme="minorHAnsi" w:hAnsiTheme="minorHAnsi"/>
        </w:rPr>
        <w:t>i</w:t>
      </w:r>
      <w:r w:rsidRPr="000A76E1">
        <w:rPr>
          <w:rFonts w:asciiTheme="minorHAnsi" w:hAnsiTheme="minorHAnsi"/>
        </w:rPr>
        <w:t>ficati che il crocifisso può avere, è predominante il s</w:t>
      </w:r>
      <w:r w:rsidRPr="000A76E1">
        <w:rPr>
          <w:rFonts w:asciiTheme="minorHAnsi" w:hAnsiTheme="minorHAnsi"/>
        </w:rPr>
        <w:t>i</w:t>
      </w:r>
      <w:r w:rsidRPr="000A76E1">
        <w:rPr>
          <w:rFonts w:asciiTheme="minorHAnsi" w:hAnsiTheme="minorHAnsi"/>
        </w:rPr>
        <w:t>gnificato religioso. Di conseguenza ritiene che la presenza o</w:t>
      </w:r>
      <w:r w:rsidRPr="000A76E1">
        <w:rPr>
          <w:rFonts w:asciiTheme="minorHAnsi" w:hAnsiTheme="minorHAnsi"/>
        </w:rPr>
        <w:t>b</w:t>
      </w:r>
      <w:r w:rsidRPr="000A76E1">
        <w:rPr>
          <w:rFonts w:asciiTheme="minorHAnsi" w:hAnsiTheme="minorHAnsi"/>
        </w:rPr>
        <w:t>bligatoria e ostentata del crocifisso nelle aule scol</w:t>
      </w:r>
      <w:r w:rsidRPr="000A76E1">
        <w:rPr>
          <w:rFonts w:asciiTheme="minorHAnsi" w:hAnsiTheme="minorHAnsi"/>
        </w:rPr>
        <w:t>a</w:t>
      </w:r>
      <w:r w:rsidRPr="000A76E1">
        <w:rPr>
          <w:rFonts w:asciiTheme="minorHAnsi" w:hAnsiTheme="minorHAnsi"/>
        </w:rPr>
        <w:t>stiche era tale non soltanto da offendere le convi</w:t>
      </w:r>
      <w:r w:rsidRPr="000A76E1">
        <w:rPr>
          <w:rFonts w:asciiTheme="minorHAnsi" w:hAnsiTheme="minorHAnsi"/>
        </w:rPr>
        <w:t>n</w:t>
      </w:r>
      <w:r w:rsidRPr="000A76E1">
        <w:rPr>
          <w:rFonts w:asciiTheme="minorHAnsi" w:hAnsiTheme="minorHAnsi"/>
        </w:rPr>
        <w:t>zioni la</w:t>
      </w:r>
      <w:r w:rsidRPr="000A76E1">
        <w:rPr>
          <w:rFonts w:asciiTheme="minorHAnsi" w:hAnsiTheme="minorHAnsi"/>
        </w:rPr>
        <w:t>i</w:t>
      </w:r>
      <w:r w:rsidRPr="000A76E1">
        <w:rPr>
          <w:rFonts w:asciiTheme="minorHAnsi" w:hAnsiTheme="minorHAnsi"/>
        </w:rPr>
        <w:t>che della ricorrente i cui figli frequentavano allora una scuola pubblica, ma anche da turbare em</w:t>
      </w:r>
      <w:r w:rsidRPr="000A76E1">
        <w:rPr>
          <w:rFonts w:asciiTheme="minorHAnsi" w:hAnsiTheme="minorHAnsi"/>
        </w:rPr>
        <w:t>o</w:t>
      </w:r>
      <w:r w:rsidRPr="000A76E1">
        <w:rPr>
          <w:rFonts w:asciiTheme="minorHAnsi" w:hAnsiTheme="minorHAnsi"/>
        </w:rPr>
        <w:t>tivamente gli alunni che professavano una religione diversa da quella cr</w:t>
      </w:r>
      <w:r w:rsidRPr="000A76E1">
        <w:rPr>
          <w:rFonts w:asciiTheme="minorHAnsi" w:hAnsiTheme="minorHAnsi"/>
        </w:rPr>
        <w:t>i</w:t>
      </w:r>
      <w:r w:rsidRPr="000A76E1">
        <w:rPr>
          <w:rFonts w:asciiTheme="minorHAnsi" w:hAnsiTheme="minorHAnsi"/>
        </w:rPr>
        <w:t>stiana o non professavano alcuna religione. Su questo ultimo punto, la camera sottol</w:t>
      </w:r>
      <w:r w:rsidRPr="000A76E1">
        <w:rPr>
          <w:rFonts w:asciiTheme="minorHAnsi" w:hAnsiTheme="minorHAnsi"/>
        </w:rPr>
        <w:t>i</w:t>
      </w:r>
      <w:r w:rsidRPr="000A76E1">
        <w:rPr>
          <w:rFonts w:asciiTheme="minorHAnsi" w:hAnsiTheme="minorHAnsi"/>
        </w:rPr>
        <w:t>nea che la libertà di religione "negativa" non è limit</w:t>
      </w:r>
      <w:r w:rsidRPr="000A76E1">
        <w:rPr>
          <w:rFonts w:asciiTheme="minorHAnsi" w:hAnsiTheme="minorHAnsi"/>
        </w:rPr>
        <w:t>a</w:t>
      </w:r>
      <w:r w:rsidRPr="000A76E1">
        <w:rPr>
          <w:rFonts w:asciiTheme="minorHAnsi" w:hAnsiTheme="minorHAnsi"/>
        </w:rPr>
        <w:t>ta alla mancanza di servizi religiosi o di insegn</w:t>
      </w:r>
      <w:r w:rsidRPr="000A76E1">
        <w:rPr>
          <w:rFonts w:asciiTheme="minorHAnsi" w:hAnsiTheme="minorHAnsi"/>
        </w:rPr>
        <w:t>a</w:t>
      </w:r>
      <w:r w:rsidRPr="000A76E1">
        <w:rPr>
          <w:rFonts w:asciiTheme="minorHAnsi" w:hAnsiTheme="minorHAnsi"/>
        </w:rPr>
        <w:t>menti religiosi: si estende alle pratiche e ai simboli che esprimono, in particolare o in generale, una cr</w:t>
      </w:r>
      <w:r w:rsidRPr="000A76E1">
        <w:rPr>
          <w:rFonts w:asciiTheme="minorHAnsi" w:hAnsiTheme="minorHAnsi"/>
        </w:rPr>
        <w:t>e</w:t>
      </w:r>
      <w:r w:rsidRPr="000A76E1">
        <w:rPr>
          <w:rFonts w:asciiTheme="minorHAnsi" w:hAnsiTheme="minorHAnsi"/>
        </w:rPr>
        <w:t>denza, una religione o l'ate</w:t>
      </w:r>
      <w:r w:rsidRPr="000A76E1">
        <w:rPr>
          <w:rFonts w:asciiTheme="minorHAnsi" w:hAnsiTheme="minorHAnsi"/>
        </w:rPr>
        <w:t>i</w:t>
      </w:r>
      <w:r w:rsidRPr="000A76E1">
        <w:rPr>
          <w:rFonts w:asciiTheme="minorHAnsi" w:hAnsiTheme="minorHAnsi"/>
        </w:rPr>
        <w:t>smo. Essa aggiunge che questo "diritto neg</w:t>
      </w:r>
      <w:r w:rsidRPr="000A76E1">
        <w:rPr>
          <w:rFonts w:asciiTheme="minorHAnsi" w:hAnsiTheme="minorHAnsi"/>
        </w:rPr>
        <w:t>a</w:t>
      </w:r>
      <w:r w:rsidRPr="000A76E1">
        <w:rPr>
          <w:rFonts w:asciiTheme="minorHAnsi" w:hAnsiTheme="minorHAnsi"/>
        </w:rPr>
        <w:t>tivo" merita particolare tutela se è lo Stato ad esprimere una credenza e se la persona è posta in una situazione tale dalla quale non lib</w:t>
      </w:r>
      <w:r w:rsidRPr="000A76E1">
        <w:rPr>
          <w:rFonts w:asciiTheme="minorHAnsi" w:hAnsiTheme="minorHAnsi"/>
        </w:rPr>
        <w:t>e</w:t>
      </w:r>
      <w:r w:rsidRPr="000A76E1">
        <w:rPr>
          <w:rFonts w:asciiTheme="minorHAnsi" w:hAnsiTheme="minorHAnsi"/>
        </w:rPr>
        <w:t>rarsi o può farlo soltanto a costo di sforzi e sacrifici spropo</w:t>
      </w:r>
      <w:r w:rsidRPr="000A76E1">
        <w:rPr>
          <w:rFonts w:asciiTheme="minorHAnsi" w:hAnsiTheme="minorHAnsi"/>
        </w:rPr>
        <w:t>r</w:t>
      </w:r>
      <w:r w:rsidRPr="000A76E1">
        <w:rPr>
          <w:rFonts w:asciiTheme="minorHAnsi" w:hAnsiTheme="minorHAnsi"/>
        </w:rPr>
        <w:t>zionati.</w:t>
      </w:r>
    </w:p>
    <w:p w:rsidR="00A34E99" w:rsidRPr="000A76E1" w:rsidRDefault="0007667A" w:rsidP="000A76E1">
      <w:pPr>
        <w:spacing w:after="96" w:line="240" w:lineRule="auto"/>
        <w:rPr>
          <w:rFonts w:asciiTheme="minorHAnsi" w:hAnsiTheme="minorHAnsi"/>
        </w:rPr>
      </w:pPr>
      <w:r w:rsidRPr="000A76E1">
        <w:rPr>
          <w:rFonts w:asciiTheme="minorHAnsi" w:hAnsiTheme="minorHAnsi"/>
        </w:rPr>
        <w:t>Secondo la camera, lo Stato è tenuto alla neutral</w:t>
      </w:r>
      <w:r w:rsidRPr="000A76E1">
        <w:rPr>
          <w:rFonts w:asciiTheme="minorHAnsi" w:hAnsiTheme="minorHAnsi"/>
        </w:rPr>
        <w:t>i</w:t>
      </w:r>
      <w:r w:rsidRPr="000A76E1">
        <w:rPr>
          <w:rFonts w:asciiTheme="minorHAnsi" w:hAnsiTheme="minorHAnsi"/>
        </w:rPr>
        <w:t>tà confessionale nell’ambito dell'istr</w:t>
      </w:r>
      <w:r w:rsidRPr="000A76E1">
        <w:rPr>
          <w:rFonts w:asciiTheme="minorHAnsi" w:hAnsiTheme="minorHAnsi"/>
        </w:rPr>
        <w:t>u</w:t>
      </w:r>
      <w:r w:rsidRPr="000A76E1">
        <w:rPr>
          <w:rFonts w:asciiTheme="minorHAnsi" w:hAnsiTheme="minorHAnsi"/>
        </w:rPr>
        <w:t>zione pubblica, dove la presenza ai corsi è richiesta indipendent</w:t>
      </w:r>
      <w:r w:rsidRPr="000A76E1">
        <w:rPr>
          <w:rFonts w:asciiTheme="minorHAnsi" w:hAnsiTheme="minorHAnsi"/>
        </w:rPr>
        <w:t>e</w:t>
      </w:r>
      <w:r w:rsidRPr="000A76E1">
        <w:rPr>
          <w:rFonts w:asciiTheme="minorHAnsi" w:hAnsiTheme="minorHAnsi"/>
        </w:rPr>
        <w:t>mente dalla religione, e deve cercare di inculcare n</w:t>
      </w:r>
      <w:r w:rsidRPr="000A76E1">
        <w:rPr>
          <w:rFonts w:asciiTheme="minorHAnsi" w:hAnsiTheme="minorHAnsi"/>
        </w:rPr>
        <w:t>e</w:t>
      </w:r>
      <w:r w:rsidRPr="000A76E1">
        <w:rPr>
          <w:rFonts w:asciiTheme="minorHAnsi" w:hAnsiTheme="minorHAnsi"/>
        </w:rPr>
        <w:t>gli studenti l’abitudine ad un pensiero critico. Essa aggiunge di non vedere come l’esposizione, ne</w:t>
      </w:r>
      <w:r w:rsidRPr="000A76E1">
        <w:rPr>
          <w:rFonts w:asciiTheme="minorHAnsi" w:hAnsiTheme="minorHAnsi"/>
        </w:rPr>
        <w:t>l</w:t>
      </w:r>
      <w:r w:rsidRPr="000A76E1">
        <w:rPr>
          <w:rFonts w:asciiTheme="minorHAnsi" w:hAnsiTheme="minorHAnsi"/>
        </w:rPr>
        <w:t>le aule delle scuole pubbliche, di un simbolo che è ragion</w:t>
      </w:r>
      <w:r w:rsidRPr="000A76E1">
        <w:rPr>
          <w:rFonts w:asciiTheme="minorHAnsi" w:hAnsiTheme="minorHAnsi"/>
        </w:rPr>
        <w:t>e</w:t>
      </w:r>
      <w:r w:rsidRPr="000A76E1">
        <w:rPr>
          <w:rFonts w:asciiTheme="minorHAnsi" w:hAnsiTheme="minorHAnsi"/>
        </w:rPr>
        <w:t>vole associare alla rel</w:t>
      </w:r>
      <w:r w:rsidRPr="000A76E1">
        <w:rPr>
          <w:rFonts w:asciiTheme="minorHAnsi" w:hAnsiTheme="minorHAnsi"/>
        </w:rPr>
        <w:t>i</w:t>
      </w:r>
      <w:r w:rsidRPr="000A76E1">
        <w:rPr>
          <w:rFonts w:asciiTheme="minorHAnsi" w:hAnsiTheme="minorHAnsi"/>
        </w:rPr>
        <w:t>gione maggioritaria in Italia, potrebbe servire al pluralismo educativo che è esse</w:t>
      </w:r>
      <w:r w:rsidRPr="000A76E1">
        <w:rPr>
          <w:rFonts w:asciiTheme="minorHAnsi" w:hAnsiTheme="minorHAnsi"/>
        </w:rPr>
        <w:t>n</w:t>
      </w:r>
      <w:r w:rsidRPr="000A76E1">
        <w:rPr>
          <w:rFonts w:asciiTheme="minorHAnsi" w:hAnsiTheme="minorHAnsi"/>
        </w:rPr>
        <w:t>ziale per prese</w:t>
      </w:r>
      <w:r w:rsidRPr="000A76E1">
        <w:rPr>
          <w:rFonts w:asciiTheme="minorHAnsi" w:hAnsiTheme="minorHAnsi"/>
        </w:rPr>
        <w:t>r</w:t>
      </w:r>
      <w:r w:rsidRPr="000A76E1">
        <w:rPr>
          <w:rFonts w:asciiTheme="minorHAnsi" w:hAnsiTheme="minorHAnsi"/>
        </w:rPr>
        <w:t>vare una "società democratica" così come conc</w:t>
      </w:r>
      <w:r w:rsidRPr="000A76E1">
        <w:rPr>
          <w:rFonts w:asciiTheme="minorHAnsi" w:hAnsiTheme="minorHAnsi"/>
        </w:rPr>
        <w:t>e</w:t>
      </w:r>
      <w:r w:rsidRPr="000A76E1">
        <w:rPr>
          <w:rFonts w:asciiTheme="minorHAnsi" w:hAnsiTheme="minorHAnsi"/>
        </w:rPr>
        <w:t>pita dalla Convenzione.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32. La camera conclude che “l’esposizione obblig</w:t>
      </w:r>
      <w:r w:rsidRPr="000A76E1">
        <w:rPr>
          <w:rFonts w:asciiTheme="minorHAnsi" w:hAnsiTheme="minorHAnsi"/>
        </w:rPr>
        <w:t>a</w:t>
      </w:r>
      <w:r w:rsidRPr="000A76E1">
        <w:rPr>
          <w:rFonts w:asciiTheme="minorHAnsi" w:hAnsiTheme="minorHAnsi"/>
        </w:rPr>
        <w:t>toria di un simbolo di una particolare confe</w:t>
      </w:r>
      <w:r w:rsidRPr="000A76E1">
        <w:rPr>
          <w:rFonts w:asciiTheme="minorHAnsi" w:hAnsiTheme="minorHAnsi"/>
        </w:rPr>
        <w:t>s</w:t>
      </w:r>
      <w:r w:rsidRPr="000A76E1">
        <w:rPr>
          <w:rFonts w:asciiTheme="minorHAnsi" w:hAnsiTheme="minorHAnsi"/>
        </w:rPr>
        <w:t>sione nell’esercizio della funzione pubblica relat</w:t>
      </w:r>
      <w:r w:rsidRPr="000A76E1">
        <w:rPr>
          <w:rFonts w:asciiTheme="minorHAnsi" w:hAnsiTheme="minorHAnsi"/>
        </w:rPr>
        <w:t>i</w:t>
      </w:r>
      <w:r w:rsidRPr="000A76E1">
        <w:rPr>
          <w:rFonts w:asciiTheme="minorHAnsi" w:hAnsiTheme="minorHAnsi"/>
        </w:rPr>
        <w:t>vamente a situazioni specifiche sottoposte al controllo govern</w:t>
      </w:r>
      <w:r w:rsidRPr="000A76E1">
        <w:rPr>
          <w:rFonts w:asciiTheme="minorHAnsi" w:hAnsiTheme="minorHAnsi"/>
        </w:rPr>
        <w:t>a</w:t>
      </w:r>
      <w:r w:rsidRPr="000A76E1">
        <w:rPr>
          <w:rFonts w:asciiTheme="minorHAnsi" w:hAnsiTheme="minorHAnsi"/>
        </w:rPr>
        <w:t>tivo, in particolare nelle aule scolastiche, limita il diri</w:t>
      </w:r>
      <w:r w:rsidRPr="000A76E1">
        <w:rPr>
          <w:rFonts w:asciiTheme="minorHAnsi" w:hAnsiTheme="minorHAnsi"/>
        </w:rPr>
        <w:t>t</w:t>
      </w:r>
      <w:r w:rsidRPr="000A76E1">
        <w:rPr>
          <w:rFonts w:asciiTheme="minorHAnsi" w:hAnsiTheme="minorHAnsi"/>
        </w:rPr>
        <w:t>to dei genitori di educare i propri figli secondo le loro convinzioni e il diritto degli alunni di cr</w:t>
      </w:r>
      <w:r w:rsidRPr="000A76E1">
        <w:rPr>
          <w:rFonts w:asciiTheme="minorHAnsi" w:hAnsiTheme="minorHAnsi"/>
        </w:rPr>
        <w:t>e</w:t>
      </w:r>
      <w:r w:rsidRPr="000A76E1">
        <w:rPr>
          <w:rFonts w:asciiTheme="minorHAnsi" w:hAnsiTheme="minorHAnsi"/>
        </w:rPr>
        <w:t>dere o di non credere”. Essa ritiene che qu</w:t>
      </w:r>
      <w:r w:rsidRPr="000A76E1">
        <w:rPr>
          <w:rFonts w:asciiTheme="minorHAnsi" w:hAnsiTheme="minorHAnsi"/>
        </w:rPr>
        <w:t>e</w:t>
      </w:r>
      <w:r w:rsidRPr="000A76E1">
        <w:rPr>
          <w:rFonts w:asciiTheme="minorHAnsi" w:hAnsiTheme="minorHAnsi"/>
        </w:rPr>
        <w:t>sta misura comporti violazione di questi diritti poiché “le restrizioni sono incomp</w:t>
      </w:r>
      <w:r w:rsidRPr="000A76E1">
        <w:rPr>
          <w:rFonts w:asciiTheme="minorHAnsi" w:hAnsiTheme="minorHAnsi"/>
        </w:rPr>
        <w:t>a</w:t>
      </w:r>
      <w:r w:rsidRPr="000A76E1">
        <w:rPr>
          <w:rFonts w:asciiTheme="minorHAnsi" w:hAnsiTheme="minorHAnsi"/>
        </w:rPr>
        <w:t>tibili con il dovere che grava sullo Stato di rispe</w:t>
      </w:r>
      <w:r w:rsidRPr="000A76E1">
        <w:rPr>
          <w:rFonts w:asciiTheme="minorHAnsi" w:hAnsiTheme="minorHAnsi"/>
        </w:rPr>
        <w:t>t</w:t>
      </w:r>
      <w:r w:rsidRPr="000A76E1">
        <w:rPr>
          <w:rFonts w:asciiTheme="minorHAnsi" w:hAnsiTheme="minorHAnsi"/>
        </w:rPr>
        <w:t>tare la neutralità nell’esercizio della funzione pubbl</w:t>
      </w:r>
      <w:r w:rsidRPr="000A76E1">
        <w:rPr>
          <w:rFonts w:asciiTheme="minorHAnsi" w:hAnsiTheme="minorHAnsi"/>
        </w:rPr>
        <w:t>i</w:t>
      </w:r>
      <w:r w:rsidRPr="000A76E1">
        <w:rPr>
          <w:rFonts w:asciiTheme="minorHAnsi" w:hAnsiTheme="minorHAnsi"/>
        </w:rPr>
        <w:t>ca, in particolare nel campo dell’istruzione” (§ 57 della sente</w:t>
      </w:r>
      <w:r w:rsidRPr="000A76E1">
        <w:rPr>
          <w:rFonts w:asciiTheme="minorHAnsi" w:hAnsiTheme="minorHAnsi"/>
        </w:rPr>
        <w:t>n</w:t>
      </w:r>
      <w:r w:rsidRPr="000A76E1">
        <w:rPr>
          <w:rFonts w:asciiTheme="minorHAnsi" w:hAnsiTheme="minorHAnsi"/>
        </w:rPr>
        <w:t>za).</w:t>
      </w:r>
    </w:p>
    <w:p w:rsidR="00A34E99" w:rsidRPr="000A76E1" w:rsidRDefault="0007667A" w:rsidP="000A76E1">
      <w:pPr>
        <w:spacing w:after="96" w:line="240" w:lineRule="auto"/>
        <w:rPr>
          <w:rFonts w:asciiTheme="minorHAnsi" w:hAnsiTheme="minorHAnsi"/>
        </w:rPr>
      </w:pPr>
      <w:r w:rsidRPr="000A76E1">
        <w:rPr>
          <w:rFonts w:asciiTheme="minorHAnsi" w:hAnsiTheme="minorHAnsi"/>
        </w:rPr>
        <w:t>B. Le tesi delle parti</w:t>
      </w:r>
    </w:p>
    <w:p w:rsidR="00A34E99" w:rsidRPr="000A76E1" w:rsidRDefault="0007667A" w:rsidP="000A76E1">
      <w:pPr>
        <w:spacing w:after="96" w:line="240" w:lineRule="auto"/>
        <w:rPr>
          <w:rFonts w:asciiTheme="minorHAnsi" w:hAnsiTheme="minorHAnsi"/>
        </w:rPr>
      </w:pPr>
      <w:r w:rsidRPr="000A76E1">
        <w:rPr>
          <w:rFonts w:asciiTheme="minorHAnsi" w:hAnsiTheme="minorHAnsi"/>
        </w:rPr>
        <w:t>1. Il Governo</w:t>
      </w:r>
    </w:p>
    <w:p w:rsidR="00A34E99" w:rsidRPr="000A76E1" w:rsidRDefault="0007667A" w:rsidP="000A76E1">
      <w:pPr>
        <w:spacing w:after="96" w:line="240" w:lineRule="auto"/>
        <w:rPr>
          <w:rFonts w:asciiTheme="minorHAnsi" w:hAnsiTheme="minorHAnsi"/>
        </w:rPr>
      </w:pPr>
      <w:r w:rsidRPr="000A76E1">
        <w:rPr>
          <w:rFonts w:asciiTheme="minorHAnsi" w:hAnsiTheme="minorHAnsi"/>
        </w:rPr>
        <w:t>33. Il Governo non solleva alcuna eccezione di irr</w:t>
      </w:r>
      <w:r w:rsidRPr="000A76E1">
        <w:rPr>
          <w:rFonts w:asciiTheme="minorHAnsi" w:hAnsiTheme="minorHAnsi"/>
        </w:rPr>
        <w:t>i</w:t>
      </w:r>
      <w:r w:rsidRPr="000A76E1">
        <w:rPr>
          <w:rFonts w:asciiTheme="minorHAnsi" w:hAnsiTheme="minorHAnsi"/>
        </w:rPr>
        <w:t>cevibilità.</w:t>
      </w:r>
    </w:p>
    <w:p w:rsidR="00A34E99" w:rsidRPr="000A76E1" w:rsidRDefault="0007667A" w:rsidP="000A76E1">
      <w:pPr>
        <w:spacing w:after="96" w:line="240" w:lineRule="auto"/>
        <w:rPr>
          <w:rFonts w:asciiTheme="minorHAnsi" w:hAnsiTheme="minorHAnsi"/>
        </w:rPr>
      </w:pPr>
      <w:r w:rsidRPr="000A76E1">
        <w:rPr>
          <w:rFonts w:asciiTheme="minorHAnsi" w:hAnsiTheme="minorHAnsi"/>
        </w:rPr>
        <w:t>34. Si rammarica che la camera non abbia potuto disporre di uno studio di diritto comparato sui ra</w:t>
      </w:r>
      <w:r w:rsidRPr="000A76E1">
        <w:rPr>
          <w:rFonts w:asciiTheme="minorHAnsi" w:hAnsiTheme="minorHAnsi"/>
        </w:rPr>
        <w:t>p</w:t>
      </w:r>
      <w:r w:rsidRPr="000A76E1">
        <w:rPr>
          <w:rFonts w:asciiTheme="minorHAnsi" w:hAnsiTheme="minorHAnsi"/>
        </w:rPr>
        <w:t>porti tra lo Stato e le religioni e sulla questione dell’esposizione dei simboli religiosi nelle scuole pu</w:t>
      </w:r>
      <w:r w:rsidRPr="000A76E1">
        <w:rPr>
          <w:rFonts w:asciiTheme="minorHAnsi" w:hAnsiTheme="minorHAnsi"/>
        </w:rPr>
        <w:t>b</w:t>
      </w:r>
      <w:r w:rsidRPr="000A76E1">
        <w:rPr>
          <w:rFonts w:asciiTheme="minorHAnsi" w:hAnsiTheme="minorHAnsi"/>
        </w:rPr>
        <w:t>bliche. Secondo il Governo si è così privata di un el</w:t>
      </w:r>
      <w:r w:rsidRPr="000A76E1">
        <w:rPr>
          <w:rFonts w:asciiTheme="minorHAnsi" w:hAnsiTheme="minorHAnsi"/>
        </w:rPr>
        <w:t>e</w:t>
      </w:r>
      <w:r w:rsidRPr="000A76E1">
        <w:rPr>
          <w:rFonts w:asciiTheme="minorHAnsi" w:hAnsiTheme="minorHAnsi"/>
        </w:rPr>
        <w:t>mento essenziale dal momento che uno studio siffa</w:t>
      </w:r>
      <w:r w:rsidRPr="000A76E1">
        <w:rPr>
          <w:rFonts w:asciiTheme="minorHAnsi" w:hAnsiTheme="minorHAnsi"/>
        </w:rPr>
        <w:t>t</w:t>
      </w:r>
      <w:r w:rsidRPr="000A76E1">
        <w:rPr>
          <w:rFonts w:asciiTheme="minorHAnsi" w:hAnsiTheme="minorHAnsi"/>
        </w:rPr>
        <w:t>to avrebbe d</w:t>
      </w:r>
      <w:r w:rsidRPr="000A76E1">
        <w:rPr>
          <w:rFonts w:asciiTheme="minorHAnsi" w:hAnsiTheme="minorHAnsi"/>
        </w:rPr>
        <w:t>i</w:t>
      </w:r>
      <w:r w:rsidRPr="000A76E1">
        <w:rPr>
          <w:rFonts w:asciiTheme="minorHAnsi" w:hAnsiTheme="minorHAnsi"/>
        </w:rPr>
        <w:t>mostrato che in questi campi non vi è un approccio comune in Europa e, di conseguenza, avrebbe portato alla constatazione che gli Stati me</w:t>
      </w:r>
      <w:r w:rsidRPr="000A76E1">
        <w:rPr>
          <w:rFonts w:asciiTheme="minorHAnsi" w:hAnsiTheme="minorHAnsi"/>
        </w:rPr>
        <w:t>m</w:t>
      </w:r>
      <w:r w:rsidRPr="000A76E1">
        <w:rPr>
          <w:rFonts w:asciiTheme="minorHAnsi" w:hAnsiTheme="minorHAnsi"/>
        </w:rPr>
        <w:t>bri dispongono di un potere discrezionale particola</w:t>
      </w:r>
      <w:r w:rsidRPr="000A76E1">
        <w:rPr>
          <w:rFonts w:asciiTheme="minorHAnsi" w:hAnsiTheme="minorHAnsi"/>
        </w:rPr>
        <w:t>r</w:t>
      </w:r>
      <w:r w:rsidRPr="000A76E1">
        <w:rPr>
          <w:rFonts w:asciiTheme="minorHAnsi" w:hAnsiTheme="minorHAnsi"/>
        </w:rPr>
        <w:t>mente ampio; così, la sentenza della camera omette di prendere in considerazione questo potere discr</w:t>
      </w:r>
      <w:r w:rsidRPr="000A76E1">
        <w:rPr>
          <w:rFonts w:asciiTheme="minorHAnsi" w:hAnsiTheme="minorHAnsi"/>
        </w:rPr>
        <w:t>e</w:t>
      </w:r>
      <w:r w:rsidRPr="000A76E1">
        <w:rPr>
          <w:rFonts w:asciiTheme="minorHAnsi" w:hAnsiTheme="minorHAnsi"/>
        </w:rPr>
        <w:t>zionale, eludendo in tal modo un aspetto fondame</w:t>
      </w:r>
      <w:r w:rsidRPr="000A76E1">
        <w:rPr>
          <w:rFonts w:asciiTheme="minorHAnsi" w:hAnsiTheme="minorHAnsi"/>
        </w:rPr>
        <w:t>n</w:t>
      </w:r>
      <w:r w:rsidRPr="000A76E1">
        <w:rPr>
          <w:rFonts w:asciiTheme="minorHAnsi" w:hAnsiTheme="minorHAnsi"/>
        </w:rPr>
        <w:t>tale della problematica.</w:t>
      </w:r>
    </w:p>
    <w:p w:rsidR="00A34E99" w:rsidRPr="000A76E1" w:rsidRDefault="0007667A" w:rsidP="000A76E1">
      <w:pPr>
        <w:spacing w:after="96" w:line="240" w:lineRule="auto"/>
        <w:rPr>
          <w:rFonts w:asciiTheme="minorHAnsi" w:hAnsiTheme="minorHAnsi"/>
        </w:rPr>
      </w:pPr>
      <w:r w:rsidRPr="000A76E1">
        <w:rPr>
          <w:rFonts w:asciiTheme="minorHAnsi" w:hAnsiTheme="minorHAnsi"/>
        </w:rPr>
        <w:t>35. Alla sentenza della camera rimprovera a</w:t>
      </w:r>
      <w:r w:rsidRPr="000A76E1">
        <w:rPr>
          <w:rFonts w:asciiTheme="minorHAnsi" w:hAnsiTheme="minorHAnsi"/>
        </w:rPr>
        <w:t>n</w:t>
      </w:r>
      <w:r w:rsidRPr="000A76E1">
        <w:rPr>
          <w:rFonts w:asciiTheme="minorHAnsi" w:hAnsiTheme="minorHAnsi"/>
        </w:rPr>
        <w:t>che di dedurre dal concetto di "neutralità" co</w:t>
      </w:r>
      <w:r w:rsidRPr="000A76E1">
        <w:rPr>
          <w:rFonts w:asciiTheme="minorHAnsi" w:hAnsiTheme="minorHAnsi"/>
        </w:rPr>
        <w:t>n</w:t>
      </w:r>
      <w:r w:rsidRPr="000A76E1">
        <w:rPr>
          <w:rFonts w:asciiTheme="minorHAnsi" w:hAnsiTheme="minorHAnsi"/>
        </w:rPr>
        <w:t>fessionale un principio di esclusione di ogni rel</w:t>
      </w:r>
      <w:r w:rsidRPr="000A76E1">
        <w:rPr>
          <w:rFonts w:asciiTheme="minorHAnsi" w:hAnsiTheme="minorHAnsi"/>
        </w:rPr>
        <w:t>a</w:t>
      </w:r>
      <w:r w:rsidRPr="000A76E1">
        <w:rPr>
          <w:rFonts w:asciiTheme="minorHAnsi" w:hAnsiTheme="minorHAnsi"/>
        </w:rPr>
        <w:t>zione tra lo Stato e una particolare religione, mentre la neutralità pr</w:t>
      </w:r>
      <w:r w:rsidRPr="000A76E1">
        <w:rPr>
          <w:rFonts w:asciiTheme="minorHAnsi" w:hAnsiTheme="minorHAnsi"/>
        </w:rPr>
        <w:t>e</w:t>
      </w:r>
      <w:r w:rsidRPr="000A76E1">
        <w:rPr>
          <w:rFonts w:asciiTheme="minorHAnsi" w:hAnsiTheme="minorHAnsi"/>
        </w:rPr>
        <w:t>suppone che l’autorità pubblica tenga conto di tutte le religioni. La sentenza si baserebbe così su una co</w:t>
      </w:r>
      <w:r w:rsidRPr="000A76E1">
        <w:rPr>
          <w:rFonts w:asciiTheme="minorHAnsi" w:hAnsiTheme="minorHAnsi"/>
        </w:rPr>
        <w:t>n</w:t>
      </w:r>
      <w:r w:rsidRPr="000A76E1">
        <w:rPr>
          <w:rFonts w:asciiTheme="minorHAnsi" w:hAnsiTheme="minorHAnsi"/>
        </w:rPr>
        <w:t>fusione tra "neutralità" (un "concetto i</w:t>
      </w:r>
      <w:r w:rsidRPr="000A76E1">
        <w:rPr>
          <w:rFonts w:asciiTheme="minorHAnsi" w:hAnsiTheme="minorHAnsi"/>
        </w:rPr>
        <w:t>n</w:t>
      </w:r>
      <w:r w:rsidRPr="000A76E1">
        <w:rPr>
          <w:rFonts w:asciiTheme="minorHAnsi" w:hAnsiTheme="minorHAnsi"/>
        </w:rPr>
        <w:t>clusivo") e "laicità" (un "concetto esclusivo"). Inoltre, secondo il Governo, la neutralità implica che gli Stati si asteng</w:t>
      </w:r>
      <w:r w:rsidRPr="000A76E1">
        <w:rPr>
          <w:rFonts w:asciiTheme="minorHAnsi" w:hAnsiTheme="minorHAnsi"/>
        </w:rPr>
        <w:t>a</w:t>
      </w:r>
      <w:r w:rsidRPr="000A76E1">
        <w:rPr>
          <w:rFonts w:asciiTheme="minorHAnsi" w:hAnsiTheme="minorHAnsi"/>
        </w:rPr>
        <w:t>no dal promuovere non soltanto una data rel</w:t>
      </w:r>
      <w:r w:rsidRPr="000A76E1">
        <w:rPr>
          <w:rFonts w:asciiTheme="minorHAnsi" w:hAnsiTheme="minorHAnsi"/>
        </w:rPr>
        <w:t>i</w:t>
      </w:r>
      <w:r w:rsidRPr="000A76E1">
        <w:rPr>
          <w:rFonts w:asciiTheme="minorHAnsi" w:hAnsiTheme="minorHAnsi"/>
        </w:rPr>
        <w:t>gione ma anche l'</w:t>
      </w:r>
      <w:r w:rsidRPr="000A76E1">
        <w:rPr>
          <w:rFonts w:asciiTheme="minorHAnsi" w:hAnsiTheme="minorHAnsi"/>
        </w:rPr>
        <w:t>a</w:t>
      </w:r>
      <w:r w:rsidRPr="000A76E1">
        <w:rPr>
          <w:rFonts w:asciiTheme="minorHAnsi" w:hAnsiTheme="minorHAnsi"/>
        </w:rPr>
        <w:t>teismo, dal momento che il "laicismo" statale non è meno pr</w:t>
      </w:r>
      <w:r w:rsidRPr="000A76E1">
        <w:rPr>
          <w:rFonts w:asciiTheme="minorHAnsi" w:hAnsiTheme="minorHAnsi"/>
        </w:rPr>
        <w:t>o</w:t>
      </w:r>
      <w:r w:rsidRPr="000A76E1">
        <w:rPr>
          <w:rFonts w:asciiTheme="minorHAnsi" w:hAnsiTheme="minorHAnsi"/>
        </w:rPr>
        <w:t>blematico del proselitismo statale. La sentenza della camera si baserebbe così su un malinteso, e finirebbe per favorire un approccio areligioso o antireligioso di cui la ricorrente, me</w:t>
      </w:r>
      <w:r w:rsidRPr="000A76E1">
        <w:rPr>
          <w:rFonts w:asciiTheme="minorHAnsi" w:hAnsiTheme="minorHAnsi"/>
        </w:rPr>
        <w:t>m</w:t>
      </w:r>
      <w:r w:rsidRPr="000A76E1">
        <w:rPr>
          <w:rFonts w:asciiTheme="minorHAnsi" w:hAnsiTheme="minorHAnsi"/>
        </w:rPr>
        <w:t>bro dell'unione degli atei e agnostici razionalisti, sarebbe militante.</w:t>
      </w:r>
    </w:p>
    <w:p w:rsidR="00A34E99" w:rsidRPr="000A76E1" w:rsidRDefault="0007667A" w:rsidP="000A76E1">
      <w:pPr>
        <w:spacing w:after="96" w:line="240" w:lineRule="auto"/>
        <w:rPr>
          <w:rFonts w:asciiTheme="minorHAnsi" w:hAnsiTheme="minorHAnsi"/>
        </w:rPr>
      </w:pPr>
      <w:r w:rsidRPr="000A76E1">
        <w:rPr>
          <w:rFonts w:asciiTheme="minorHAnsi" w:hAnsiTheme="minorHAnsi"/>
        </w:rPr>
        <w:t>36. Il Governo prosegue sottolineando che o</w:t>
      </w:r>
      <w:r w:rsidRPr="000A76E1">
        <w:rPr>
          <w:rFonts w:asciiTheme="minorHAnsi" w:hAnsiTheme="minorHAnsi"/>
        </w:rPr>
        <w:t>c</w:t>
      </w:r>
      <w:r w:rsidRPr="000A76E1">
        <w:rPr>
          <w:rFonts w:asciiTheme="minorHAnsi" w:hAnsiTheme="minorHAnsi"/>
        </w:rPr>
        <w:t>corre tener conto del fatto che uno stesso simbolo può e</w:t>
      </w:r>
      <w:r w:rsidRPr="000A76E1">
        <w:rPr>
          <w:rFonts w:asciiTheme="minorHAnsi" w:hAnsiTheme="minorHAnsi"/>
        </w:rPr>
        <w:t>s</w:t>
      </w:r>
      <w:r w:rsidRPr="000A76E1">
        <w:rPr>
          <w:rFonts w:asciiTheme="minorHAnsi" w:hAnsiTheme="minorHAnsi"/>
        </w:rPr>
        <w:t>sere interpretato diversamente da una persona all'a</w:t>
      </w:r>
      <w:r w:rsidRPr="000A76E1">
        <w:rPr>
          <w:rFonts w:asciiTheme="minorHAnsi" w:hAnsiTheme="minorHAnsi"/>
        </w:rPr>
        <w:t>l</w:t>
      </w:r>
      <w:r w:rsidRPr="000A76E1">
        <w:rPr>
          <w:rFonts w:asciiTheme="minorHAnsi" w:hAnsiTheme="minorHAnsi"/>
        </w:rPr>
        <w:t>tra. Lo stesso discorso vale in particolare per la "cr</w:t>
      </w:r>
      <w:r w:rsidRPr="000A76E1">
        <w:rPr>
          <w:rFonts w:asciiTheme="minorHAnsi" w:hAnsiTheme="minorHAnsi"/>
        </w:rPr>
        <w:t>o</w:t>
      </w:r>
      <w:r w:rsidRPr="000A76E1">
        <w:rPr>
          <w:rFonts w:asciiTheme="minorHAnsi" w:hAnsiTheme="minorHAnsi"/>
        </w:rPr>
        <w:t>ce", che potrebbe essere percepita non soltanto c</w:t>
      </w:r>
      <w:r w:rsidRPr="000A76E1">
        <w:rPr>
          <w:rFonts w:asciiTheme="minorHAnsi" w:hAnsiTheme="minorHAnsi"/>
        </w:rPr>
        <w:t>o</w:t>
      </w:r>
      <w:r w:rsidRPr="000A76E1">
        <w:rPr>
          <w:rFonts w:asciiTheme="minorHAnsi" w:hAnsiTheme="minorHAnsi"/>
        </w:rPr>
        <w:t>me un simbolo rel</w:t>
      </w:r>
      <w:r w:rsidRPr="000A76E1">
        <w:rPr>
          <w:rFonts w:asciiTheme="minorHAnsi" w:hAnsiTheme="minorHAnsi"/>
        </w:rPr>
        <w:t>i</w:t>
      </w:r>
      <w:r w:rsidRPr="000A76E1">
        <w:rPr>
          <w:rFonts w:asciiTheme="minorHAnsi" w:hAnsiTheme="minorHAnsi"/>
        </w:rPr>
        <w:t>gioso, ma anche come un simbolo culturale e identitario, quello dei principi e dei valori che fondano la d</w:t>
      </w:r>
      <w:r w:rsidRPr="000A76E1">
        <w:rPr>
          <w:rFonts w:asciiTheme="minorHAnsi" w:hAnsiTheme="minorHAnsi"/>
        </w:rPr>
        <w:t>e</w:t>
      </w:r>
      <w:r w:rsidRPr="000A76E1">
        <w:rPr>
          <w:rFonts w:asciiTheme="minorHAnsi" w:hAnsiTheme="minorHAnsi"/>
        </w:rPr>
        <w:t>mocrazia e la civiltà occidentale; così essa figura sulle bandiere di molti paesi europei. Il Governo aggiunge che, quale che sia la sua forza evocatr</w:t>
      </w:r>
      <w:r w:rsidRPr="000A76E1">
        <w:rPr>
          <w:rFonts w:asciiTheme="minorHAnsi" w:hAnsiTheme="minorHAnsi"/>
        </w:rPr>
        <w:t>i</w:t>
      </w:r>
      <w:r w:rsidRPr="000A76E1">
        <w:rPr>
          <w:rFonts w:asciiTheme="minorHAnsi" w:hAnsiTheme="minorHAnsi"/>
        </w:rPr>
        <w:t>ce, una "immagine" è un simbolo "passivo", il cui impatto sulle persone non è paragonabile a que</w:t>
      </w:r>
      <w:r w:rsidRPr="000A76E1">
        <w:rPr>
          <w:rFonts w:asciiTheme="minorHAnsi" w:hAnsiTheme="minorHAnsi"/>
        </w:rPr>
        <w:t>l</w:t>
      </w:r>
      <w:r w:rsidRPr="000A76E1">
        <w:rPr>
          <w:rFonts w:asciiTheme="minorHAnsi" w:hAnsiTheme="minorHAnsi"/>
        </w:rPr>
        <w:t>lo di un "comportamento attivo"; ora nessuno nella fa</w:t>
      </w:r>
      <w:r w:rsidRPr="000A76E1">
        <w:rPr>
          <w:rFonts w:asciiTheme="minorHAnsi" w:hAnsiTheme="minorHAnsi"/>
        </w:rPr>
        <w:t>t</w:t>
      </w:r>
      <w:r w:rsidRPr="000A76E1">
        <w:rPr>
          <w:rFonts w:asciiTheme="minorHAnsi" w:hAnsiTheme="minorHAnsi"/>
        </w:rPr>
        <w:t>tispecie sostiene che il contenuto dell'i</w:t>
      </w:r>
      <w:r w:rsidRPr="000A76E1">
        <w:rPr>
          <w:rFonts w:asciiTheme="minorHAnsi" w:hAnsiTheme="minorHAnsi"/>
        </w:rPr>
        <w:t>n</w:t>
      </w:r>
      <w:r w:rsidRPr="000A76E1">
        <w:rPr>
          <w:rFonts w:asciiTheme="minorHAnsi" w:hAnsiTheme="minorHAnsi"/>
        </w:rPr>
        <w:t>segnamento dispensato in Italia sia influenzato dalla presenza di crocifissi ne</w:t>
      </w:r>
      <w:r w:rsidRPr="000A76E1">
        <w:rPr>
          <w:rFonts w:asciiTheme="minorHAnsi" w:hAnsiTheme="minorHAnsi"/>
        </w:rPr>
        <w:t>l</w:t>
      </w:r>
      <w:r w:rsidRPr="000A76E1">
        <w:rPr>
          <w:rFonts w:asciiTheme="minorHAnsi" w:hAnsiTheme="minorHAnsi"/>
        </w:rPr>
        <w:t>le aule scolastiche.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Il Governo precisa che questa presenza è l'espre</w:t>
      </w:r>
      <w:r w:rsidRPr="000A76E1">
        <w:rPr>
          <w:rFonts w:asciiTheme="minorHAnsi" w:hAnsiTheme="minorHAnsi"/>
        </w:rPr>
        <w:t>s</w:t>
      </w:r>
      <w:r w:rsidRPr="000A76E1">
        <w:rPr>
          <w:rFonts w:asciiTheme="minorHAnsi" w:hAnsiTheme="minorHAnsi"/>
        </w:rPr>
        <w:t>sione di una "particolarità nazionale" cara</w:t>
      </w:r>
      <w:r w:rsidRPr="000A76E1">
        <w:rPr>
          <w:rFonts w:asciiTheme="minorHAnsi" w:hAnsiTheme="minorHAnsi"/>
        </w:rPr>
        <w:t>t</w:t>
      </w:r>
      <w:r w:rsidRPr="000A76E1">
        <w:rPr>
          <w:rFonts w:asciiTheme="minorHAnsi" w:hAnsiTheme="minorHAnsi"/>
        </w:rPr>
        <w:t>terizzata soprattutto dagli stretti rappo</w:t>
      </w:r>
      <w:r w:rsidRPr="000A76E1">
        <w:rPr>
          <w:rFonts w:asciiTheme="minorHAnsi" w:hAnsiTheme="minorHAnsi"/>
        </w:rPr>
        <w:t>r</w:t>
      </w:r>
      <w:r w:rsidRPr="000A76E1">
        <w:rPr>
          <w:rFonts w:asciiTheme="minorHAnsi" w:hAnsiTheme="minorHAnsi"/>
        </w:rPr>
        <w:t>ti tra lo Stato, il popolo e il cattolicesimo, attribuibili all’evoluzione storica, culturale e territoriale dell'Italia così come ad un pr</w:t>
      </w:r>
      <w:r w:rsidRPr="000A76E1">
        <w:rPr>
          <w:rFonts w:asciiTheme="minorHAnsi" w:hAnsiTheme="minorHAnsi"/>
        </w:rPr>
        <w:t>o</w:t>
      </w:r>
      <w:r w:rsidRPr="000A76E1">
        <w:rPr>
          <w:rFonts w:asciiTheme="minorHAnsi" w:hAnsiTheme="minorHAnsi"/>
        </w:rPr>
        <w:t>fondo e antico radicamento dei valori del cattolices</w:t>
      </w:r>
      <w:r w:rsidRPr="000A76E1">
        <w:rPr>
          <w:rFonts w:asciiTheme="minorHAnsi" w:hAnsiTheme="minorHAnsi"/>
        </w:rPr>
        <w:t>i</w:t>
      </w:r>
      <w:r w:rsidRPr="000A76E1">
        <w:rPr>
          <w:rFonts w:asciiTheme="minorHAnsi" w:hAnsiTheme="minorHAnsi"/>
        </w:rPr>
        <w:t>mo. Mantenere i crocifissi in questi luoghi equivale quindi a pr</w:t>
      </w:r>
      <w:r w:rsidRPr="000A76E1">
        <w:rPr>
          <w:rFonts w:asciiTheme="minorHAnsi" w:hAnsiTheme="minorHAnsi"/>
        </w:rPr>
        <w:t>e</w:t>
      </w:r>
      <w:r w:rsidRPr="000A76E1">
        <w:rPr>
          <w:rFonts w:asciiTheme="minorHAnsi" w:hAnsiTheme="minorHAnsi"/>
        </w:rPr>
        <w:t>servare una tradizione secolare. Secondo il Governo, il diritto dei g</w:t>
      </w:r>
      <w:r w:rsidRPr="000A76E1">
        <w:rPr>
          <w:rFonts w:asciiTheme="minorHAnsi" w:hAnsiTheme="minorHAnsi"/>
        </w:rPr>
        <w:t>e</w:t>
      </w:r>
      <w:r w:rsidRPr="000A76E1">
        <w:rPr>
          <w:rFonts w:asciiTheme="minorHAnsi" w:hAnsiTheme="minorHAnsi"/>
        </w:rPr>
        <w:t>nitori al rispetto della loro "cultura familiare" non deve pregiudicare né quello della com</w:t>
      </w:r>
      <w:r w:rsidRPr="000A76E1">
        <w:rPr>
          <w:rFonts w:asciiTheme="minorHAnsi" w:hAnsiTheme="minorHAnsi"/>
        </w:rPr>
        <w:t>u</w:t>
      </w:r>
      <w:r w:rsidRPr="000A76E1">
        <w:rPr>
          <w:rFonts w:asciiTheme="minorHAnsi" w:hAnsiTheme="minorHAnsi"/>
        </w:rPr>
        <w:t>nità di trasmettere la sua né quello dei ragazzi di scoprirla. Inoltre, limita</w:t>
      </w:r>
      <w:r w:rsidRPr="000A76E1">
        <w:rPr>
          <w:rFonts w:asciiTheme="minorHAnsi" w:hAnsiTheme="minorHAnsi"/>
        </w:rPr>
        <w:t>n</w:t>
      </w:r>
      <w:r w:rsidRPr="000A76E1">
        <w:rPr>
          <w:rFonts w:asciiTheme="minorHAnsi" w:hAnsiTheme="minorHAnsi"/>
        </w:rPr>
        <w:t>dosi ad un "rischio potenziale" di perturbazione em</w:t>
      </w:r>
      <w:r w:rsidRPr="000A76E1">
        <w:rPr>
          <w:rFonts w:asciiTheme="minorHAnsi" w:hAnsiTheme="minorHAnsi"/>
        </w:rPr>
        <w:t>o</w:t>
      </w:r>
      <w:r w:rsidRPr="000A76E1">
        <w:rPr>
          <w:rFonts w:asciiTheme="minorHAnsi" w:hAnsiTheme="minorHAnsi"/>
        </w:rPr>
        <w:t>tiva per concludere per una violazione dei diritti all'istruzione ed alla l</w:t>
      </w:r>
      <w:r w:rsidRPr="000A76E1">
        <w:rPr>
          <w:rFonts w:asciiTheme="minorHAnsi" w:hAnsiTheme="minorHAnsi"/>
        </w:rPr>
        <w:t>i</w:t>
      </w:r>
      <w:r w:rsidRPr="000A76E1">
        <w:rPr>
          <w:rFonts w:asciiTheme="minorHAnsi" w:hAnsiTheme="minorHAnsi"/>
        </w:rPr>
        <w:t>bertà di pensiero, di c</w:t>
      </w:r>
      <w:r w:rsidRPr="000A76E1">
        <w:rPr>
          <w:rFonts w:asciiTheme="minorHAnsi" w:hAnsiTheme="minorHAnsi"/>
        </w:rPr>
        <w:t>o</w:t>
      </w:r>
      <w:r w:rsidRPr="000A76E1">
        <w:rPr>
          <w:rFonts w:asciiTheme="minorHAnsi" w:hAnsiTheme="minorHAnsi"/>
        </w:rPr>
        <w:t>scienza di religione, la camera avrebbe considerevolmente ampliato il campo di a</w:t>
      </w:r>
      <w:r w:rsidRPr="000A76E1">
        <w:rPr>
          <w:rFonts w:asciiTheme="minorHAnsi" w:hAnsiTheme="minorHAnsi"/>
        </w:rPr>
        <w:t>p</w:t>
      </w:r>
      <w:r w:rsidRPr="000A76E1">
        <w:rPr>
          <w:rFonts w:asciiTheme="minorHAnsi" w:hAnsiTheme="minorHAnsi"/>
        </w:rPr>
        <w:t>plicazione di questi u</w:t>
      </w:r>
      <w:r w:rsidRPr="000A76E1">
        <w:rPr>
          <w:rFonts w:asciiTheme="minorHAnsi" w:hAnsiTheme="minorHAnsi"/>
        </w:rPr>
        <w:t>l</w:t>
      </w:r>
      <w:r w:rsidRPr="000A76E1">
        <w:rPr>
          <w:rFonts w:asciiTheme="minorHAnsi" w:hAnsiTheme="minorHAnsi"/>
        </w:rPr>
        <w:t>timi.</w:t>
      </w:r>
    </w:p>
    <w:p w:rsidR="00A34E99" w:rsidRPr="000A76E1" w:rsidRDefault="0007667A" w:rsidP="000A76E1">
      <w:pPr>
        <w:spacing w:after="96" w:line="240" w:lineRule="auto"/>
        <w:rPr>
          <w:rFonts w:asciiTheme="minorHAnsi" w:hAnsiTheme="minorHAnsi"/>
        </w:rPr>
      </w:pPr>
      <w:r w:rsidRPr="000A76E1">
        <w:rPr>
          <w:rFonts w:asciiTheme="minorHAnsi" w:hAnsiTheme="minorHAnsi"/>
        </w:rPr>
        <w:t>37. Rinviando in particolare alla sentenza Otto-Preminger-Institut c. Austria del 20 se</w:t>
      </w:r>
      <w:r w:rsidRPr="000A76E1">
        <w:rPr>
          <w:rFonts w:asciiTheme="minorHAnsi" w:hAnsiTheme="minorHAnsi"/>
        </w:rPr>
        <w:t>t</w:t>
      </w:r>
      <w:r w:rsidRPr="000A76E1">
        <w:rPr>
          <w:rFonts w:asciiTheme="minorHAnsi" w:hAnsiTheme="minorHAnsi"/>
        </w:rPr>
        <w:t>tembre 1994 (serie A no 295-A), il Governo sottolinea che, se o</w:t>
      </w:r>
      <w:r w:rsidRPr="000A76E1">
        <w:rPr>
          <w:rFonts w:asciiTheme="minorHAnsi" w:hAnsiTheme="minorHAnsi"/>
        </w:rPr>
        <w:t>c</w:t>
      </w:r>
      <w:r w:rsidRPr="000A76E1">
        <w:rPr>
          <w:rFonts w:asciiTheme="minorHAnsi" w:hAnsiTheme="minorHAnsi"/>
        </w:rPr>
        <w:t>corre tener conto del fatto che la rel</w:t>
      </w:r>
      <w:r w:rsidRPr="000A76E1">
        <w:rPr>
          <w:rFonts w:asciiTheme="minorHAnsi" w:hAnsiTheme="minorHAnsi"/>
        </w:rPr>
        <w:t>i</w:t>
      </w:r>
      <w:r w:rsidRPr="000A76E1">
        <w:rPr>
          <w:rFonts w:asciiTheme="minorHAnsi" w:hAnsiTheme="minorHAnsi"/>
        </w:rPr>
        <w:t>gione cattolica è la religione della stragrande maggioranza degli itali</w:t>
      </w:r>
      <w:r w:rsidRPr="000A76E1">
        <w:rPr>
          <w:rFonts w:asciiTheme="minorHAnsi" w:hAnsiTheme="minorHAnsi"/>
        </w:rPr>
        <w:t>a</w:t>
      </w:r>
      <w:r w:rsidRPr="000A76E1">
        <w:rPr>
          <w:rFonts w:asciiTheme="minorHAnsi" w:hAnsiTheme="minorHAnsi"/>
        </w:rPr>
        <w:t>ni, ciò non è per dedurne una circostanza aggravante come ha fatto la camera. La Corte dovrebbe al co</w:t>
      </w:r>
      <w:r w:rsidRPr="000A76E1">
        <w:rPr>
          <w:rFonts w:asciiTheme="minorHAnsi" w:hAnsiTheme="minorHAnsi"/>
        </w:rPr>
        <w:t>n</w:t>
      </w:r>
      <w:r w:rsidRPr="000A76E1">
        <w:rPr>
          <w:rFonts w:asciiTheme="minorHAnsi" w:hAnsiTheme="minorHAnsi"/>
        </w:rPr>
        <w:t>trario riconoscere e proteggere le trad</w:t>
      </w:r>
      <w:r w:rsidRPr="000A76E1">
        <w:rPr>
          <w:rFonts w:asciiTheme="minorHAnsi" w:hAnsiTheme="minorHAnsi"/>
        </w:rPr>
        <w:t>i</w:t>
      </w:r>
      <w:r w:rsidRPr="000A76E1">
        <w:rPr>
          <w:rFonts w:asciiTheme="minorHAnsi" w:hAnsiTheme="minorHAnsi"/>
        </w:rPr>
        <w:t>zioni nazionali come pure il sentimento popolare dominante, e l</w:t>
      </w:r>
      <w:r w:rsidRPr="000A76E1">
        <w:rPr>
          <w:rFonts w:asciiTheme="minorHAnsi" w:hAnsiTheme="minorHAnsi"/>
        </w:rPr>
        <w:t>a</w:t>
      </w:r>
      <w:r w:rsidRPr="000A76E1">
        <w:rPr>
          <w:rFonts w:asciiTheme="minorHAnsi" w:hAnsiTheme="minorHAnsi"/>
        </w:rPr>
        <w:t>sciare che ogni Stato trovi l'equilibrio fra gli interessi contrapposti. Risulterebbe peraltro dalla giurispr</w:t>
      </w:r>
      <w:r w:rsidRPr="000A76E1">
        <w:rPr>
          <w:rFonts w:asciiTheme="minorHAnsi" w:hAnsiTheme="minorHAnsi"/>
        </w:rPr>
        <w:t>u</w:t>
      </w:r>
      <w:r w:rsidRPr="000A76E1">
        <w:rPr>
          <w:rFonts w:asciiTheme="minorHAnsi" w:hAnsiTheme="minorHAnsi"/>
        </w:rPr>
        <w:t>denza della Corte che alcuni pr</w:t>
      </w:r>
      <w:r w:rsidRPr="000A76E1">
        <w:rPr>
          <w:rFonts w:asciiTheme="minorHAnsi" w:hAnsiTheme="minorHAnsi"/>
        </w:rPr>
        <w:t>o</w:t>
      </w:r>
      <w:r w:rsidRPr="000A76E1">
        <w:rPr>
          <w:rFonts w:asciiTheme="minorHAnsi" w:hAnsiTheme="minorHAnsi"/>
        </w:rPr>
        <w:t>grammi scolastici o delle disposizioni che consacrano una prepo</w:t>
      </w:r>
      <w:r w:rsidRPr="000A76E1">
        <w:rPr>
          <w:rFonts w:asciiTheme="minorHAnsi" w:hAnsiTheme="minorHAnsi"/>
        </w:rPr>
        <w:t>n</w:t>
      </w:r>
      <w:r w:rsidRPr="000A76E1">
        <w:rPr>
          <w:rFonts w:asciiTheme="minorHAnsi" w:hAnsiTheme="minorHAnsi"/>
        </w:rPr>
        <w:t>deranza della religione maggioritaria non caratt</w:t>
      </w:r>
      <w:r w:rsidRPr="000A76E1">
        <w:rPr>
          <w:rFonts w:asciiTheme="minorHAnsi" w:hAnsiTheme="minorHAnsi"/>
        </w:rPr>
        <w:t>e</w:t>
      </w:r>
      <w:r w:rsidRPr="000A76E1">
        <w:rPr>
          <w:rFonts w:asciiTheme="minorHAnsi" w:hAnsiTheme="minorHAnsi"/>
        </w:rPr>
        <w:t>rizzano da soli un'influenza i</w:t>
      </w:r>
      <w:r w:rsidRPr="000A76E1">
        <w:rPr>
          <w:rFonts w:asciiTheme="minorHAnsi" w:hAnsiTheme="minorHAnsi"/>
        </w:rPr>
        <w:t>n</w:t>
      </w:r>
      <w:r w:rsidRPr="000A76E1">
        <w:rPr>
          <w:rFonts w:asciiTheme="minorHAnsi" w:hAnsiTheme="minorHAnsi"/>
        </w:rPr>
        <w:t>debita dello Stato o un tentativo di indottrinamento, e che la Corte deve rispettare le tradizioni e i principi costit</w:t>
      </w:r>
      <w:r w:rsidRPr="000A76E1">
        <w:rPr>
          <w:rFonts w:asciiTheme="minorHAnsi" w:hAnsiTheme="minorHAnsi"/>
        </w:rPr>
        <w:t>u</w:t>
      </w:r>
      <w:r w:rsidRPr="000A76E1">
        <w:rPr>
          <w:rFonts w:asciiTheme="minorHAnsi" w:hAnsiTheme="minorHAnsi"/>
        </w:rPr>
        <w:t>zionali relativi ai rapporti tra lo Stato e le religioni - fra cui nella fattispecie l’approccio particolare della laicità che prevale in It</w:t>
      </w:r>
      <w:r w:rsidRPr="000A76E1">
        <w:rPr>
          <w:rFonts w:asciiTheme="minorHAnsi" w:hAnsiTheme="minorHAnsi"/>
        </w:rPr>
        <w:t>a</w:t>
      </w:r>
      <w:r w:rsidRPr="000A76E1">
        <w:rPr>
          <w:rFonts w:asciiTheme="minorHAnsi" w:hAnsiTheme="minorHAnsi"/>
        </w:rPr>
        <w:t>lia - e tenere conto del contesto di ogni Stato.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38. Ritenendo peraltro che la seconda frase dell’articolo 2 del Protocollo n° 1 valga solta</w:t>
      </w:r>
      <w:r w:rsidRPr="000A76E1">
        <w:rPr>
          <w:rFonts w:asciiTheme="minorHAnsi" w:hAnsiTheme="minorHAnsi"/>
        </w:rPr>
        <w:t>n</w:t>
      </w:r>
      <w:r w:rsidRPr="000A76E1">
        <w:rPr>
          <w:rFonts w:asciiTheme="minorHAnsi" w:hAnsiTheme="minorHAnsi"/>
        </w:rPr>
        <w:t>to per i programmi scolastici, il Governo crit</w:t>
      </w:r>
      <w:r w:rsidRPr="000A76E1">
        <w:rPr>
          <w:rFonts w:asciiTheme="minorHAnsi" w:hAnsiTheme="minorHAnsi"/>
        </w:rPr>
        <w:t>i</w:t>
      </w:r>
      <w:r w:rsidRPr="000A76E1">
        <w:rPr>
          <w:rFonts w:asciiTheme="minorHAnsi" w:hAnsiTheme="minorHAnsi"/>
        </w:rPr>
        <w:t>ca la sentenza della camera nel punto in cui conclude per una viol</w:t>
      </w:r>
      <w:r w:rsidRPr="000A76E1">
        <w:rPr>
          <w:rFonts w:asciiTheme="minorHAnsi" w:hAnsiTheme="minorHAnsi"/>
        </w:rPr>
        <w:t>a</w:t>
      </w:r>
      <w:r w:rsidRPr="000A76E1">
        <w:rPr>
          <w:rFonts w:asciiTheme="minorHAnsi" w:hAnsiTheme="minorHAnsi"/>
        </w:rPr>
        <w:t>zione senza indicare in cosa la sola presenza di un crocifisso nelle a</w:t>
      </w:r>
      <w:r w:rsidRPr="000A76E1">
        <w:rPr>
          <w:rFonts w:asciiTheme="minorHAnsi" w:hAnsiTheme="minorHAnsi"/>
        </w:rPr>
        <w:t>u</w:t>
      </w:r>
      <w:r w:rsidRPr="000A76E1">
        <w:rPr>
          <w:rFonts w:asciiTheme="minorHAnsi" w:hAnsiTheme="minorHAnsi"/>
        </w:rPr>
        <w:t>le scolastiche frequentate dai figli della ricorrente fosse tale da ridurre s</w:t>
      </w:r>
      <w:r w:rsidRPr="000A76E1">
        <w:rPr>
          <w:rFonts w:asciiTheme="minorHAnsi" w:hAnsiTheme="minorHAnsi"/>
        </w:rPr>
        <w:t>o</w:t>
      </w:r>
      <w:r w:rsidRPr="000A76E1">
        <w:rPr>
          <w:rFonts w:asciiTheme="minorHAnsi" w:hAnsiTheme="minorHAnsi"/>
        </w:rPr>
        <w:t>stanzialmente la possibilità di educarli secondo le sue convinzioni, indicando come unico motivo che gli allievi si sare</w:t>
      </w:r>
      <w:r w:rsidRPr="000A76E1">
        <w:rPr>
          <w:rFonts w:asciiTheme="minorHAnsi" w:hAnsiTheme="minorHAnsi"/>
        </w:rPr>
        <w:t>b</w:t>
      </w:r>
      <w:r w:rsidRPr="000A76E1">
        <w:rPr>
          <w:rFonts w:asciiTheme="minorHAnsi" w:hAnsiTheme="minorHAnsi"/>
        </w:rPr>
        <w:t>bero sentiti educati in un ambiente scolastico co</w:t>
      </w:r>
      <w:r w:rsidRPr="000A76E1">
        <w:rPr>
          <w:rFonts w:asciiTheme="minorHAnsi" w:hAnsiTheme="minorHAnsi"/>
        </w:rPr>
        <w:t>n</w:t>
      </w:r>
      <w:r w:rsidRPr="000A76E1">
        <w:rPr>
          <w:rFonts w:asciiTheme="minorHAnsi" w:hAnsiTheme="minorHAnsi"/>
        </w:rPr>
        <w:t>trassegnato da una part</w:t>
      </w:r>
      <w:r w:rsidRPr="000A76E1">
        <w:rPr>
          <w:rFonts w:asciiTheme="minorHAnsi" w:hAnsiTheme="minorHAnsi"/>
        </w:rPr>
        <w:t>i</w:t>
      </w:r>
      <w:r w:rsidRPr="000A76E1">
        <w:rPr>
          <w:rFonts w:asciiTheme="minorHAnsi" w:hAnsiTheme="minorHAnsi"/>
        </w:rPr>
        <w:t>colare religione. Aggiunge che questo motivo è erroneo secondo i parametri della giurispr</w:t>
      </w:r>
      <w:r w:rsidRPr="000A76E1">
        <w:rPr>
          <w:rFonts w:asciiTheme="minorHAnsi" w:hAnsiTheme="minorHAnsi"/>
        </w:rPr>
        <w:t>u</w:t>
      </w:r>
      <w:r w:rsidRPr="000A76E1">
        <w:rPr>
          <w:rFonts w:asciiTheme="minorHAnsi" w:hAnsiTheme="minorHAnsi"/>
        </w:rPr>
        <w:t>denza della Corte, dalla quale risulta, in particolare, da una parte che la Convenzione non p</w:t>
      </w:r>
      <w:r w:rsidRPr="000A76E1">
        <w:rPr>
          <w:rFonts w:asciiTheme="minorHAnsi" w:hAnsiTheme="minorHAnsi"/>
        </w:rPr>
        <w:t>o</w:t>
      </w:r>
      <w:r w:rsidRPr="000A76E1">
        <w:rPr>
          <w:rFonts w:asciiTheme="minorHAnsi" w:hAnsiTheme="minorHAnsi"/>
        </w:rPr>
        <w:t>ne ostacoli al fatto che gli Stati membri abbi</w:t>
      </w:r>
      <w:r w:rsidRPr="000A76E1">
        <w:rPr>
          <w:rFonts w:asciiTheme="minorHAnsi" w:hAnsiTheme="minorHAnsi"/>
        </w:rPr>
        <w:t>a</w:t>
      </w:r>
      <w:r w:rsidRPr="000A76E1">
        <w:rPr>
          <w:rFonts w:asciiTheme="minorHAnsi" w:hAnsiTheme="minorHAnsi"/>
        </w:rPr>
        <w:t>no una religione di Stato, né al fatto che essi mostrino una preferenza per una particolare religione, né che forn</w:t>
      </w:r>
      <w:r w:rsidRPr="000A76E1">
        <w:rPr>
          <w:rFonts w:asciiTheme="minorHAnsi" w:hAnsiTheme="minorHAnsi"/>
        </w:rPr>
        <w:t>i</w:t>
      </w:r>
      <w:r w:rsidRPr="000A76E1">
        <w:rPr>
          <w:rFonts w:asciiTheme="minorHAnsi" w:hAnsiTheme="minorHAnsi"/>
        </w:rPr>
        <w:t>scano agli allievi un insegnamento rel</w:t>
      </w:r>
      <w:r w:rsidRPr="000A76E1">
        <w:rPr>
          <w:rFonts w:asciiTheme="minorHAnsi" w:hAnsiTheme="minorHAnsi"/>
        </w:rPr>
        <w:t>i</w:t>
      </w:r>
      <w:r w:rsidRPr="000A76E1">
        <w:rPr>
          <w:rFonts w:asciiTheme="minorHAnsi" w:hAnsiTheme="minorHAnsi"/>
        </w:rPr>
        <w:t>gioso più ampio per quanto riguarda la religione dominante e, dall’altra parte, che occorre considerare che l’influenza educativa dei g</w:t>
      </w:r>
      <w:r w:rsidRPr="000A76E1">
        <w:rPr>
          <w:rFonts w:asciiTheme="minorHAnsi" w:hAnsiTheme="minorHAnsi"/>
        </w:rPr>
        <w:t>e</w:t>
      </w:r>
      <w:r w:rsidRPr="000A76E1">
        <w:rPr>
          <w:rFonts w:asciiTheme="minorHAnsi" w:hAnsiTheme="minorHAnsi"/>
        </w:rPr>
        <w:t>nitori è molto più grande di quella della scuola.</w:t>
      </w:r>
    </w:p>
    <w:p w:rsidR="00A34E99" w:rsidRPr="000A76E1" w:rsidRDefault="0007667A" w:rsidP="000A76E1">
      <w:pPr>
        <w:spacing w:after="96" w:line="240" w:lineRule="auto"/>
        <w:rPr>
          <w:rFonts w:asciiTheme="minorHAnsi" w:hAnsiTheme="minorHAnsi"/>
        </w:rPr>
      </w:pPr>
      <w:r w:rsidRPr="000A76E1">
        <w:rPr>
          <w:rFonts w:asciiTheme="minorHAnsi" w:hAnsiTheme="minorHAnsi"/>
        </w:rPr>
        <w:t>39. Secondo il Governo, la presenza del crocifisso nella aule scolastiche contribuisce legitt</w:t>
      </w:r>
      <w:r w:rsidRPr="000A76E1">
        <w:rPr>
          <w:rFonts w:asciiTheme="minorHAnsi" w:hAnsiTheme="minorHAnsi"/>
        </w:rPr>
        <w:t>i</w:t>
      </w:r>
      <w:r w:rsidRPr="000A76E1">
        <w:rPr>
          <w:rFonts w:asciiTheme="minorHAnsi" w:hAnsiTheme="minorHAnsi"/>
        </w:rPr>
        <w:t>mamente a far comprendere agli alunni la com</w:t>
      </w:r>
      <w:r w:rsidRPr="000A76E1">
        <w:rPr>
          <w:rFonts w:asciiTheme="minorHAnsi" w:hAnsiTheme="minorHAnsi"/>
        </w:rPr>
        <w:t>u</w:t>
      </w:r>
      <w:r w:rsidRPr="000A76E1">
        <w:rPr>
          <w:rFonts w:asciiTheme="minorHAnsi" w:hAnsiTheme="minorHAnsi"/>
        </w:rPr>
        <w:t>nità nazionale nella quale hanno vocazione ad integrarsi. Una “i</w:t>
      </w:r>
      <w:r w:rsidRPr="000A76E1">
        <w:rPr>
          <w:rFonts w:asciiTheme="minorHAnsi" w:hAnsiTheme="minorHAnsi"/>
        </w:rPr>
        <w:t>n</w:t>
      </w:r>
      <w:r w:rsidRPr="000A76E1">
        <w:rPr>
          <w:rFonts w:asciiTheme="minorHAnsi" w:hAnsiTheme="minorHAnsi"/>
        </w:rPr>
        <w:t>fluenza ambie</w:t>
      </w:r>
      <w:r w:rsidRPr="000A76E1">
        <w:rPr>
          <w:rFonts w:asciiTheme="minorHAnsi" w:hAnsiTheme="minorHAnsi"/>
        </w:rPr>
        <w:t>n</w:t>
      </w:r>
      <w:r w:rsidRPr="000A76E1">
        <w:rPr>
          <w:rFonts w:asciiTheme="minorHAnsi" w:hAnsiTheme="minorHAnsi"/>
        </w:rPr>
        <w:t>tale” sarebbe tanto più improbabile in quanto i ragazzi beneficiano in Italia di un insegn</w:t>
      </w:r>
      <w:r w:rsidRPr="000A76E1">
        <w:rPr>
          <w:rFonts w:asciiTheme="minorHAnsi" w:hAnsiTheme="minorHAnsi"/>
        </w:rPr>
        <w:t>a</w:t>
      </w:r>
      <w:r w:rsidRPr="000A76E1">
        <w:rPr>
          <w:rFonts w:asciiTheme="minorHAnsi" w:hAnsiTheme="minorHAnsi"/>
        </w:rPr>
        <w:t>mento che pe</w:t>
      </w:r>
      <w:r w:rsidRPr="000A76E1">
        <w:rPr>
          <w:rFonts w:asciiTheme="minorHAnsi" w:hAnsiTheme="minorHAnsi"/>
        </w:rPr>
        <w:t>r</w:t>
      </w:r>
      <w:r w:rsidRPr="000A76E1">
        <w:rPr>
          <w:rFonts w:asciiTheme="minorHAnsi" w:hAnsiTheme="minorHAnsi"/>
        </w:rPr>
        <w:t>mette lo sviluppo di un senso critico nei confronti della questione religiosa, in un’atmosfera serena e prese</w:t>
      </w:r>
      <w:r w:rsidRPr="000A76E1">
        <w:rPr>
          <w:rFonts w:asciiTheme="minorHAnsi" w:hAnsiTheme="minorHAnsi"/>
        </w:rPr>
        <w:t>r</w:t>
      </w:r>
      <w:r w:rsidRPr="000A76E1">
        <w:rPr>
          <w:rFonts w:asciiTheme="minorHAnsi" w:hAnsiTheme="minorHAnsi"/>
        </w:rPr>
        <w:t>vata da ogni forma di proselitismo. Inoltre, aggiunge, l’Italia opta per un approccio aperto nei confronti delle religioni minor</w:t>
      </w:r>
      <w:r w:rsidRPr="000A76E1">
        <w:rPr>
          <w:rFonts w:asciiTheme="minorHAnsi" w:hAnsiTheme="minorHAnsi"/>
        </w:rPr>
        <w:t>i</w:t>
      </w:r>
      <w:r w:rsidRPr="000A76E1">
        <w:rPr>
          <w:rFonts w:asciiTheme="minorHAnsi" w:hAnsiTheme="minorHAnsi"/>
        </w:rPr>
        <w:t>tarie in ambito sc</w:t>
      </w:r>
      <w:r w:rsidRPr="000A76E1">
        <w:rPr>
          <w:rFonts w:asciiTheme="minorHAnsi" w:hAnsiTheme="minorHAnsi"/>
        </w:rPr>
        <w:t>o</w:t>
      </w:r>
      <w:r w:rsidRPr="000A76E1">
        <w:rPr>
          <w:rFonts w:asciiTheme="minorHAnsi" w:hAnsiTheme="minorHAnsi"/>
        </w:rPr>
        <w:t>lastico: il diritto positivo prevede la l</w:t>
      </w:r>
      <w:r w:rsidRPr="000A76E1">
        <w:rPr>
          <w:rFonts w:asciiTheme="minorHAnsi" w:hAnsiTheme="minorHAnsi"/>
        </w:rPr>
        <w:t>e</w:t>
      </w:r>
      <w:r w:rsidRPr="000A76E1">
        <w:rPr>
          <w:rFonts w:asciiTheme="minorHAnsi" w:hAnsiTheme="minorHAnsi"/>
        </w:rPr>
        <w:t>gittimità del velo islamico e di altri abbigliamenti o simboli a connotazione religiosa; l’inizio e la fine del ramadan sono spesso celebrati nelle scuole; l’insegnamento religioso è ammesso per tutte le co</w:t>
      </w:r>
      <w:r w:rsidRPr="000A76E1">
        <w:rPr>
          <w:rFonts w:asciiTheme="minorHAnsi" w:hAnsiTheme="minorHAnsi"/>
        </w:rPr>
        <w:t>n</w:t>
      </w:r>
      <w:r w:rsidRPr="000A76E1">
        <w:rPr>
          <w:rFonts w:asciiTheme="minorHAnsi" w:hAnsiTheme="minorHAnsi"/>
        </w:rPr>
        <w:t>fessioni riconosciute; vengono tenuti in conto i bis</w:t>
      </w:r>
      <w:r w:rsidRPr="000A76E1">
        <w:rPr>
          <w:rFonts w:asciiTheme="minorHAnsi" w:hAnsiTheme="minorHAnsi"/>
        </w:rPr>
        <w:t>o</w:t>
      </w:r>
      <w:r w:rsidRPr="000A76E1">
        <w:rPr>
          <w:rFonts w:asciiTheme="minorHAnsi" w:hAnsiTheme="minorHAnsi"/>
        </w:rPr>
        <w:t>gni degli alunni appartenenti a confessioni minorit</w:t>
      </w:r>
      <w:r w:rsidRPr="000A76E1">
        <w:rPr>
          <w:rFonts w:asciiTheme="minorHAnsi" w:hAnsiTheme="minorHAnsi"/>
        </w:rPr>
        <w:t>a</w:t>
      </w:r>
      <w:r w:rsidRPr="000A76E1">
        <w:rPr>
          <w:rFonts w:asciiTheme="minorHAnsi" w:hAnsiTheme="minorHAnsi"/>
        </w:rPr>
        <w:t>rie, ad esempio gli alunni ebrei hanno il diritto di non sostenere esami il sabato.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40. Infine, il Governo pone l’accento sulla necess</w:t>
      </w:r>
      <w:r w:rsidRPr="000A76E1">
        <w:rPr>
          <w:rFonts w:asciiTheme="minorHAnsi" w:hAnsiTheme="minorHAnsi"/>
        </w:rPr>
        <w:t>i</w:t>
      </w:r>
      <w:r w:rsidRPr="000A76E1">
        <w:rPr>
          <w:rFonts w:asciiTheme="minorHAnsi" w:hAnsiTheme="minorHAnsi"/>
        </w:rPr>
        <w:t>tà di consid</w:t>
      </w:r>
      <w:r w:rsidRPr="000A76E1">
        <w:rPr>
          <w:rFonts w:asciiTheme="minorHAnsi" w:hAnsiTheme="minorHAnsi"/>
        </w:rPr>
        <w:t>e</w:t>
      </w:r>
      <w:r w:rsidRPr="000A76E1">
        <w:rPr>
          <w:rFonts w:asciiTheme="minorHAnsi" w:hAnsiTheme="minorHAnsi"/>
        </w:rPr>
        <w:t>rare il diritto dei genitori che desiderano che i crocifissi siano manten</w:t>
      </w:r>
      <w:r w:rsidRPr="000A76E1">
        <w:rPr>
          <w:rFonts w:asciiTheme="minorHAnsi" w:hAnsiTheme="minorHAnsi"/>
        </w:rPr>
        <w:t>u</w:t>
      </w:r>
      <w:r w:rsidRPr="000A76E1">
        <w:rPr>
          <w:rFonts w:asciiTheme="minorHAnsi" w:hAnsiTheme="minorHAnsi"/>
        </w:rPr>
        <w:t>ti nelle aule scolastiche. Tale sarebbe la volontà della maggioranza degli itali</w:t>
      </w:r>
      <w:r w:rsidRPr="000A76E1">
        <w:rPr>
          <w:rFonts w:asciiTheme="minorHAnsi" w:hAnsiTheme="minorHAnsi"/>
        </w:rPr>
        <w:t>a</w:t>
      </w:r>
      <w:r w:rsidRPr="000A76E1">
        <w:rPr>
          <w:rFonts w:asciiTheme="minorHAnsi" w:hAnsiTheme="minorHAnsi"/>
        </w:rPr>
        <w:t>ni; tale sarebbe anche quella democraticamente espressa nel caso di specie da quasi tutti i membri del consiglio di istituto. Rimuovere i crocifissi da</w:t>
      </w:r>
      <w:r w:rsidRPr="000A76E1">
        <w:rPr>
          <w:rFonts w:asciiTheme="minorHAnsi" w:hAnsiTheme="minorHAnsi"/>
        </w:rPr>
        <w:t>l</w:t>
      </w:r>
      <w:r w:rsidRPr="000A76E1">
        <w:rPr>
          <w:rFonts w:asciiTheme="minorHAnsi" w:hAnsiTheme="minorHAnsi"/>
        </w:rPr>
        <w:t>le aule scolastiche in tali circostanze si tradu</w:t>
      </w:r>
      <w:r w:rsidRPr="000A76E1">
        <w:rPr>
          <w:rFonts w:asciiTheme="minorHAnsi" w:hAnsiTheme="minorHAnsi"/>
        </w:rPr>
        <w:t>r</w:t>
      </w:r>
      <w:r w:rsidRPr="000A76E1">
        <w:rPr>
          <w:rFonts w:asciiTheme="minorHAnsi" w:hAnsiTheme="minorHAnsi"/>
        </w:rPr>
        <w:t>rebbe in un “abuso di posizione minoritaria”. Ciò sarebbe inoltre in co</w:t>
      </w:r>
      <w:r w:rsidRPr="000A76E1">
        <w:rPr>
          <w:rFonts w:asciiTheme="minorHAnsi" w:hAnsiTheme="minorHAnsi"/>
        </w:rPr>
        <w:t>n</w:t>
      </w:r>
      <w:r w:rsidRPr="000A76E1">
        <w:rPr>
          <w:rFonts w:asciiTheme="minorHAnsi" w:hAnsiTheme="minorHAnsi"/>
        </w:rPr>
        <w:t>traddizione con il dovere dello Stato di aiutare le persone a soddisfare i propri bisogni religiosi.</w:t>
      </w:r>
    </w:p>
    <w:p w:rsidR="00A34E99" w:rsidRPr="000A76E1" w:rsidRDefault="0007667A" w:rsidP="000A76E1">
      <w:pPr>
        <w:spacing w:after="96" w:line="240" w:lineRule="auto"/>
        <w:rPr>
          <w:rFonts w:asciiTheme="minorHAnsi" w:hAnsiTheme="minorHAnsi"/>
        </w:rPr>
      </w:pPr>
      <w:r w:rsidRPr="000A76E1">
        <w:rPr>
          <w:rFonts w:asciiTheme="minorHAnsi" w:hAnsiTheme="minorHAnsi"/>
        </w:rPr>
        <w:t>2. I ricorrenti</w:t>
      </w:r>
    </w:p>
    <w:p w:rsidR="00A34E99" w:rsidRPr="000A76E1" w:rsidRDefault="0007667A" w:rsidP="000A76E1">
      <w:pPr>
        <w:spacing w:after="96" w:line="240" w:lineRule="auto"/>
        <w:rPr>
          <w:rFonts w:asciiTheme="minorHAnsi" w:hAnsiTheme="minorHAnsi"/>
        </w:rPr>
      </w:pPr>
      <w:r w:rsidRPr="000A76E1">
        <w:rPr>
          <w:rFonts w:asciiTheme="minorHAnsi" w:hAnsiTheme="minorHAnsi"/>
        </w:rPr>
        <w:t>41. I ricorrenti sostengono che l’esposizione del crocifisso nelle aule della scuola pubblica fr</w:t>
      </w:r>
      <w:r w:rsidRPr="000A76E1">
        <w:rPr>
          <w:rFonts w:asciiTheme="minorHAnsi" w:hAnsiTheme="minorHAnsi"/>
        </w:rPr>
        <w:t>e</w:t>
      </w:r>
      <w:r w:rsidRPr="000A76E1">
        <w:rPr>
          <w:rFonts w:asciiTheme="minorHAnsi" w:hAnsiTheme="minorHAnsi"/>
        </w:rPr>
        <w:t>quentata dal secondo e dal terzo ricorrente costituisce un’ingerenza illegittima nel l</w:t>
      </w:r>
      <w:r w:rsidRPr="000A76E1">
        <w:rPr>
          <w:rFonts w:asciiTheme="minorHAnsi" w:hAnsiTheme="minorHAnsi"/>
        </w:rPr>
        <w:t>o</w:t>
      </w:r>
      <w:r w:rsidRPr="000A76E1">
        <w:rPr>
          <w:rFonts w:asciiTheme="minorHAnsi" w:hAnsiTheme="minorHAnsi"/>
        </w:rPr>
        <w:t>ro diritto alla libertà di pensiero e di coscienza e viola il principio del plural</w:t>
      </w:r>
      <w:r w:rsidRPr="000A76E1">
        <w:rPr>
          <w:rFonts w:asciiTheme="minorHAnsi" w:hAnsiTheme="minorHAnsi"/>
        </w:rPr>
        <w:t>i</w:t>
      </w:r>
      <w:r w:rsidRPr="000A76E1">
        <w:rPr>
          <w:rFonts w:asciiTheme="minorHAnsi" w:hAnsiTheme="minorHAnsi"/>
        </w:rPr>
        <w:t>smo educativo dal momento che è l’espressione di una preferenza dello Stato per una particolare rel</w:t>
      </w:r>
      <w:r w:rsidRPr="000A76E1">
        <w:rPr>
          <w:rFonts w:asciiTheme="minorHAnsi" w:hAnsiTheme="minorHAnsi"/>
        </w:rPr>
        <w:t>i</w:t>
      </w:r>
      <w:r w:rsidRPr="000A76E1">
        <w:rPr>
          <w:rFonts w:asciiTheme="minorHAnsi" w:hAnsiTheme="minorHAnsi"/>
        </w:rPr>
        <w:t>gione in un luogo in cui si fo</w:t>
      </w:r>
      <w:r w:rsidRPr="000A76E1">
        <w:rPr>
          <w:rFonts w:asciiTheme="minorHAnsi" w:hAnsiTheme="minorHAnsi"/>
        </w:rPr>
        <w:t>r</w:t>
      </w:r>
      <w:r w:rsidRPr="000A76E1">
        <w:rPr>
          <w:rFonts w:asciiTheme="minorHAnsi" w:hAnsiTheme="minorHAnsi"/>
        </w:rPr>
        <w:t>mano le coscienze. Così facendo, lo Stato disattenderebbe inoltre il suo obbl</w:t>
      </w:r>
      <w:r w:rsidRPr="000A76E1">
        <w:rPr>
          <w:rFonts w:asciiTheme="minorHAnsi" w:hAnsiTheme="minorHAnsi"/>
        </w:rPr>
        <w:t>i</w:t>
      </w:r>
      <w:r w:rsidRPr="000A76E1">
        <w:rPr>
          <w:rFonts w:asciiTheme="minorHAnsi" w:hAnsiTheme="minorHAnsi"/>
        </w:rPr>
        <w:t>go di proteggere in special modo i minori da ogni forma di propaga</w:t>
      </w:r>
      <w:r w:rsidRPr="000A76E1">
        <w:rPr>
          <w:rFonts w:asciiTheme="minorHAnsi" w:hAnsiTheme="minorHAnsi"/>
        </w:rPr>
        <w:t>n</w:t>
      </w:r>
      <w:r w:rsidRPr="000A76E1">
        <w:rPr>
          <w:rFonts w:asciiTheme="minorHAnsi" w:hAnsiTheme="minorHAnsi"/>
        </w:rPr>
        <w:t>da o di indottrinamento. Inoltre, secondo i rico</w:t>
      </w:r>
      <w:r w:rsidRPr="000A76E1">
        <w:rPr>
          <w:rFonts w:asciiTheme="minorHAnsi" w:hAnsiTheme="minorHAnsi"/>
        </w:rPr>
        <w:t>r</w:t>
      </w:r>
      <w:r w:rsidRPr="000A76E1">
        <w:rPr>
          <w:rFonts w:asciiTheme="minorHAnsi" w:hAnsiTheme="minorHAnsi"/>
        </w:rPr>
        <w:t>renti, poiché in tal modo l’ambiente educativo era contrass</w:t>
      </w:r>
      <w:r w:rsidRPr="000A76E1">
        <w:rPr>
          <w:rFonts w:asciiTheme="minorHAnsi" w:hAnsiTheme="minorHAnsi"/>
        </w:rPr>
        <w:t>e</w:t>
      </w:r>
      <w:r w:rsidRPr="000A76E1">
        <w:rPr>
          <w:rFonts w:asciiTheme="minorHAnsi" w:hAnsiTheme="minorHAnsi"/>
        </w:rPr>
        <w:t>gnato da un simbolo della religione dominante, l’esposizione del crocifisso d</w:t>
      </w:r>
      <w:r w:rsidRPr="000A76E1">
        <w:rPr>
          <w:rFonts w:asciiTheme="minorHAnsi" w:hAnsiTheme="minorHAnsi"/>
        </w:rPr>
        <w:t>e</w:t>
      </w:r>
      <w:r w:rsidRPr="000A76E1">
        <w:rPr>
          <w:rFonts w:asciiTheme="minorHAnsi" w:hAnsiTheme="minorHAnsi"/>
        </w:rPr>
        <w:t>nunciata disc</w:t>
      </w:r>
      <w:r w:rsidRPr="000A76E1">
        <w:rPr>
          <w:rFonts w:asciiTheme="minorHAnsi" w:hAnsiTheme="minorHAnsi"/>
        </w:rPr>
        <w:t>o</w:t>
      </w:r>
      <w:r w:rsidRPr="000A76E1">
        <w:rPr>
          <w:rFonts w:asciiTheme="minorHAnsi" w:hAnsiTheme="minorHAnsi"/>
        </w:rPr>
        <w:t>nosce il diritto del secondo e del terzo ricorrente a ricevere una educazione aperta e plural</w:t>
      </w:r>
      <w:r w:rsidRPr="000A76E1">
        <w:rPr>
          <w:rFonts w:asciiTheme="minorHAnsi" w:hAnsiTheme="minorHAnsi"/>
        </w:rPr>
        <w:t>i</w:t>
      </w:r>
      <w:r w:rsidRPr="000A76E1">
        <w:rPr>
          <w:rFonts w:asciiTheme="minorHAnsi" w:hAnsiTheme="minorHAnsi"/>
        </w:rPr>
        <w:t>sta volta allo sviluppo di una capacità di giudizio crit</w:t>
      </w:r>
      <w:r w:rsidRPr="000A76E1">
        <w:rPr>
          <w:rFonts w:asciiTheme="minorHAnsi" w:hAnsiTheme="minorHAnsi"/>
        </w:rPr>
        <w:t>i</w:t>
      </w:r>
      <w:r w:rsidRPr="000A76E1">
        <w:rPr>
          <w:rFonts w:asciiTheme="minorHAnsi" w:hAnsiTheme="minorHAnsi"/>
        </w:rPr>
        <w:t>co. Infine, poiché la ricorrente è favorevole alla laic</w:t>
      </w:r>
      <w:r w:rsidRPr="000A76E1">
        <w:rPr>
          <w:rFonts w:asciiTheme="minorHAnsi" w:hAnsiTheme="minorHAnsi"/>
        </w:rPr>
        <w:t>i</w:t>
      </w:r>
      <w:r w:rsidRPr="000A76E1">
        <w:rPr>
          <w:rFonts w:asciiTheme="minorHAnsi" w:hAnsiTheme="minorHAnsi"/>
        </w:rPr>
        <w:t>tà, ciò violerebbe il suo diritto di educare i suoi figli conformemente alle proprie convinzioni filosofiche.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42. Secondo i ricorrenti, il crocifisso è senza ombra di dubbio un simbolo religioso, e v</w:t>
      </w:r>
      <w:r w:rsidRPr="000A76E1">
        <w:rPr>
          <w:rFonts w:asciiTheme="minorHAnsi" w:hAnsiTheme="minorHAnsi"/>
        </w:rPr>
        <w:t>o</w:t>
      </w:r>
      <w:r w:rsidRPr="000A76E1">
        <w:rPr>
          <w:rFonts w:asciiTheme="minorHAnsi" w:hAnsiTheme="minorHAnsi"/>
        </w:rPr>
        <w:t>lergli attribuire un valore culturale costituisce un estremo ed inutile te</w:t>
      </w:r>
      <w:r w:rsidRPr="000A76E1">
        <w:rPr>
          <w:rFonts w:asciiTheme="minorHAnsi" w:hAnsiTheme="minorHAnsi"/>
        </w:rPr>
        <w:t>n</w:t>
      </w:r>
      <w:r w:rsidRPr="000A76E1">
        <w:rPr>
          <w:rFonts w:asciiTheme="minorHAnsi" w:hAnsiTheme="minorHAnsi"/>
        </w:rPr>
        <w:t>tativo di dif</w:t>
      </w:r>
      <w:r w:rsidRPr="000A76E1">
        <w:rPr>
          <w:rFonts w:asciiTheme="minorHAnsi" w:hAnsiTheme="minorHAnsi"/>
        </w:rPr>
        <w:t>e</w:t>
      </w:r>
      <w:r w:rsidRPr="000A76E1">
        <w:rPr>
          <w:rFonts w:asciiTheme="minorHAnsi" w:hAnsiTheme="minorHAnsi"/>
        </w:rPr>
        <w:t>sa. Nel sistema giuridico italiano non vi è nulla che permetta di affermare che si tratta di un simbolo dell’identità nazionale: secondo la Costit</w:t>
      </w:r>
      <w:r w:rsidRPr="000A76E1">
        <w:rPr>
          <w:rFonts w:asciiTheme="minorHAnsi" w:hAnsiTheme="minorHAnsi"/>
        </w:rPr>
        <w:t>u</w:t>
      </w:r>
      <w:r w:rsidRPr="000A76E1">
        <w:rPr>
          <w:rFonts w:asciiTheme="minorHAnsi" w:hAnsiTheme="minorHAnsi"/>
        </w:rPr>
        <w:t>zione, questa identità è si</w:t>
      </w:r>
      <w:r w:rsidRPr="000A76E1">
        <w:rPr>
          <w:rFonts w:asciiTheme="minorHAnsi" w:hAnsiTheme="minorHAnsi"/>
        </w:rPr>
        <w:t>m</w:t>
      </w:r>
      <w:r w:rsidRPr="000A76E1">
        <w:rPr>
          <w:rFonts w:asciiTheme="minorHAnsi" w:hAnsiTheme="minorHAnsi"/>
        </w:rPr>
        <w:t>boleggiata dalla bandiera.</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Inoltre, come sottolineato dalla Corte costituzion</w:t>
      </w:r>
      <w:r w:rsidRPr="000A76E1">
        <w:rPr>
          <w:rFonts w:asciiTheme="minorHAnsi" w:hAnsiTheme="minorHAnsi"/>
        </w:rPr>
        <w:t>a</w:t>
      </w:r>
      <w:r w:rsidRPr="000A76E1">
        <w:rPr>
          <w:rFonts w:asciiTheme="minorHAnsi" w:hAnsiTheme="minorHAnsi"/>
        </w:rPr>
        <w:t>le federale tedesca nella sua sentenza del 16 maggio 1995 (precedente paragrafo 28), dare al crocifisso un significato prof</w:t>
      </w:r>
      <w:r w:rsidRPr="000A76E1">
        <w:rPr>
          <w:rFonts w:asciiTheme="minorHAnsi" w:hAnsiTheme="minorHAnsi"/>
        </w:rPr>
        <w:t>a</w:t>
      </w:r>
      <w:r w:rsidRPr="000A76E1">
        <w:rPr>
          <w:rFonts w:asciiTheme="minorHAnsi" w:hAnsiTheme="minorHAnsi"/>
        </w:rPr>
        <w:t>no, significherebbe allontanarsi dal suo significato originale e contribuire a perdere il se</w:t>
      </w:r>
      <w:r w:rsidRPr="000A76E1">
        <w:rPr>
          <w:rFonts w:asciiTheme="minorHAnsi" w:hAnsiTheme="minorHAnsi"/>
        </w:rPr>
        <w:t>n</w:t>
      </w:r>
      <w:r w:rsidRPr="000A76E1">
        <w:rPr>
          <w:rFonts w:asciiTheme="minorHAnsi" w:hAnsiTheme="minorHAnsi"/>
        </w:rPr>
        <w:t>so del sacro. Vedervi solta</w:t>
      </w:r>
      <w:r w:rsidRPr="000A76E1">
        <w:rPr>
          <w:rFonts w:asciiTheme="minorHAnsi" w:hAnsiTheme="minorHAnsi"/>
        </w:rPr>
        <w:t>n</w:t>
      </w:r>
      <w:r w:rsidRPr="000A76E1">
        <w:rPr>
          <w:rFonts w:asciiTheme="minorHAnsi" w:hAnsiTheme="minorHAnsi"/>
        </w:rPr>
        <w:t>to un semplice “simbolo passivo”, sarebbe negare il fatto che, come tutti i simboli – e più di tutti gli altri -, esso concretizza una realtà cognitiva, intu</w:t>
      </w:r>
      <w:r w:rsidRPr="000A76E1">
        <w:rPr>
          <w:rFonts w:asciiTheme="minorHAnsi" w:hAnsiTheme="minorHAnsi"/>
        </w:rPr>
        <w:t>i</w:t>
      </w:r>
      <w:r w:rsidRPr="000A76E1">
        <w:rPr>
          <w:rFonts w:asciiTheme="minorHAnsi" w:hAnsiTheme="minorHAnsi"/>
        </w:rPr>
        <w:t>tiva ed emotiva che oltrepassa ciò che è immediatamente percepibile. La Corte cost</w:t>
      </w:r>
      <w:r w:rsidRPr="000A76E1">
        <w:rPr>
          <w:rFonts w:asciiTheme="minorHAnsi" w:hAnsiTheme="minorHAnsi"/>
        </w:rPr>
        <w:t>i</w:t>
      </w:r>
      <w:r w:rsidRPr="000A76E1">
        <w:rPr>
          <w:rFonts w:asciiTheme="minorHAnsi" w:hAnsiTheme="minorHAnsi"/>
        </w:rPr>
        <w:t>tuzionale federale tedesca lo avrebbe peraltro co</w:t>
      </w:r>
      <w:r w:rsidRPr="000A76E1">
        <w:rPr>
          <w:rFonts w:asciiTheme="minorHAnsi" w:hAnsiTheme="minorHAnsi"/>
        </w:rPr>
        <w:t>n</w:t>
      </w:r>
      <w:r w:rsidRPr="000A76E1">
        <w:rPr>
          <w:rFonts w:asciiTheme="minorHAnsi" w:hAnsiTheme="minorHAnsi"/>
        </w:rPr>
        <w:t>statato, ritenendo nella succitata sentenza che la pr</w:t>
      </w:r>
      <w:r w:rsidRPr="000A76E1">
        <w:rPr>
          <w:rFonts w:asciiTheme="minorHAnsi" w:hAnsiTheme="minorHAnsi"/>
        </w:rPr>
        <w:t>e</w:t>
      </w:r>
      <w:r w:rsidRPr="000A76E1">
        <w:rPr>
          <w:rFonts w:asciiTheme="minorHAnsi" w:hAnsiTheme="minorHAnsi"/>
        </w:rPr>
        <w:t>senza del crocifisso nelle aule scolastiche ha un cara</w:t>
      </w:r>
      <w:r w:rsidRPr="000A76E1">
        <w:rPr>
          <w:rFonts w:asciiTheme="minorHAnsi" w:hAnsiTheme="minorHAnsi"/>
        </w:rPr>
        <w:t>t</w:t>
      </w:r>
      <w:r w:rsidRPr="000A76E1">
        <w:rPr>
          <w:rFonts w:asciiTheme="minorHAnsi" w:hAnsiTheme="minorHAnsi"/>
        </w:rPr>
        <w:t>tere evocativo in quanto rappresenta il cont</w:t>
      </w:r>
      <w:r w:rsidRPr="000A76E1">
        <w:rPr>
          <w:rFonts w:asciiTheme="minorHAnsi" w:hAnsiTheme="minorHAnsi"/>
        </w:rPr>
        <w:t>e</w:t>
      </w:r>
      <w:r w:rsidRPr="000A76E1">
        <w:rPr>
          <w:rFonts w:asciiTheme="minorHAnsi" w:hAnsiTheme="minorHAnsi"/>
        </w:rPr>
        <w:t>nuto della fede che essa simboleggia e serve a farle “pu</w:t>
      </w:r>
      <w:r w:rsidRPr="000A76E1">
        <w:rPr>
          <w:rFonts w:asciiTheme="minorHAnsi" w:hAnsiTheme="minorHAnsi"/>
        </w:rPr>
        <w:t>b</w:t>
      </w:r>
      <w:r w:rsidRPr="000A76E1">
        <w:rPr>
          <w:rFonts w:asciiTheme="minorHAnsi" w:hAnsiTheme="minorHAnsi"/>
        </w:rPr>
        <w:t>blicità”. Infine, i ricorrenti ricordano che, nella dec</w:t>
      </w:r>
      <w:r w:rsidRPr="000A76E1">
        <w:rPr>
          <w:rFonts w:asciiTheme="minorHAnsi" w:hAnsiTheme="minorHAnsi"/>
        </w:rPr>
        <w:t>i</w:t>
      </w:r>
      <w:r w:rsidRPr="000A76E1">
        <w:rPr>
          <w:rFonts w:asciiTheme="minorHAnsi" w:hAnsiTheme="minorHAnsi"/>
        </w:rPr>
        <w:t>sione Dahlab c. Svizzera del 15 febbraio 2001 (no 42393/98, CEDH 2001-V), la Corte ha notato la part</w:t>
      </w:r>
      <w:r w:rsidRPr="000A76E1">
        <w:rPr>
          <w:rFonts w:asciiTheme="minorHAnsi" w:hAnsiTheme="minorHAnsi"/>
        </w:rPr>
        <w:t>i</w:t>
      </w:r>
      <w:r w:rsidRPr="000A76E1">
        <w:rPr>
          <w:rFonts w:asciiTheme="minorHAnsi" w:hAnsiTheme="minorHAnsi"/>
        </w:rPr>
        <w:t>colare forza che i simboli religiosi assumono nell’ambiente scolastico.</w:t>
      </w:r>
    </w:p>
    <w:p w:rsidR="00A34E99" w:rsidRPr="000A76E1" w:rsidRDefault="0007667A" w:rsidP="000A76E1">
      <w:pPr>
        <w:spacing w:after="96" w:line="240" w:lineRule="auto"/>
        <w:rPr>
          <w:rFonts w:asciiTheme="minorHAnsi" w:hAnsiTheme="minorHAnsi"/>
        </w:rPr>
      </w:pPr>
      <w:r w:rsidRPr="000A76E1">
        <w:rPr>
          <w:rFonts w:asciiTheme="minorHAnsi" w:hAnsiTheme="minorHAnsi"/>
        </w:rPr>
        <w:t>43. I ricorrenti sottolineano che ogni Stato dem</w:t>
      </w:r>
      <w:r w:rsidRPr="000A76E1">
        <w:rPr>
          <w:rFonts w:asciiTheme="minorHAnsi" w:hAnsiTheme="minorHAnsi"/>
        </w:rPr>
        <w:t>o</w:t>
      </w:r>
      <w:r w:rsidRPr="000A76E1">
        <w:rPr>
          <w:rFonts w:asciiTheme="minorHAnsi" w:hAnsiTheme="minorHAnsi"/>
        </w:rPr>
        <w:t>cratico ha il dovere di garantire la libe</w:t>
      </w:r>
      <w:r w:rsidRPr="000A76E1">
        <w:rPr>
          <w:rFonts w:asciiTheme="minorHAnsi" w:hAnsiTheme="minorHAnsi"/>
        </w:rPr>
        <w:t>r</w:t>
      </w:r>
      <w:r w:rsidRPr="000A76E1">
        <w:rPr>
          <w:rFonts w:asciiTheme="minorHAnsi" w:hAnsiTheme="minorHAnsi"/>
        </w:rPr>
        <w:t>tà di coscienza, il pluralismo, una parità di trattamento delle credenze e la laicità delle istituzioni. Prec</w:t>
      </w:r>
      <w:r w:rsidRPr="000A76E1">
        <w:rPr>
          <w:rFonts w:asciiTheme="minorHAnsi" w:hAnsiTheme="minorHAnsi"/>
        </w:rPr>
        <w:t>i</w:t>
      </w:r>
      <w:r w:rsidRPr="000A76E1">
        <w:rPr>
          <w:rFonts w:asciiTheme="minorHAnsi" w:hAnsiTheme="minorHAnsi"/>
        </w:rPr>
        <w:t>sano che il principio di laicità implica prima di tutto la neutralità dello St</w:t>
      </w:r>
      <w:r w:rsidRPr="000A76E1">
        <w:rPr>
          <w:rFonts w:asciiTheme="minorHAnsi" w:hAnsiTheme="minorHAnsi"/>
        </w:rPr>
        <w:t>a</w:t>
      </w:r>
      <w:r w:rsidRPr="000A76E1">
        <w:rPr>
          <w:rFonts w:asciiTheme="minorHAnsi" w:hAnsiTheme="minorHAnsi"/>
        </w:rPr>
        <w:t>to, il quale deve essere distante dalla sfera rel</w:t>
      </w:r>
      <w:r w:rsidRPr="000A76E1">
        <w:rPr>
          <w:rFonts w:asciiTheme="minorHAnsi" w:hAnsiTheme="minorHAnsi"/>
        </w:rPr>
        <w:t>i</w:t>
      </w:r>
      <w:r w:rsidRPr="000A76E1">
        <w:rPr>
          <w:rFonts w:asciiTheme="minorHAnsi" w:hAnsiTheme="minorHAnsi"/>
        </w:rPr>
        <w:t>giosa e deve adottare un identico comportamento nei co</w:t>
      </w:r>
      <w:r w:rsidRPr="000A76E1">
        <w:rPr>
          <w:rFonts w:asciiTheme="minorHAnsi" w:hAnsiTheme="minorHAnsi"/>
        </w:rPr>
        <w:t>n</w:t>
      </w:r>
      <w:r w:rsidRPr="000A76E1">
        <w:rPr>
          <w:rFonts w:asciiTheme="minorHAnsi" w:hAnsiTheme="minorHAnsi"/>
        </w:rPr>
        <w:t>fronti di tutti gli orientamenti religiosi. In altre parole, la neutral</w:t>
      </w:r>
      <w:r w:rsidRPr="000A76E1">
        <w:rPr>
          <w:rFonts w:asciiTheme="minorHAnsi" w:hAnsiTheme="minorHAnsi"/>
        </w:rPr>
        <w:t>i</w:t>
      </w:r>
      <w:r w:rsidRPr="000A76E1">
        <w:rPr>
          <w:rFonts w:asciiTheme="minorHAnsi" w:hAnsiTheme="minorHAnsi"/>
        </w:rPr>
        <w:t>tà obbliga lo Stato a stabilire uno spazio neutro, nell’ambito del quale ciascuno può liber</w:t>
      </w:r>
      <w:r w:rsidRPr="000A76E1">
        <w:rPr>
          <w:rFonts w:asciiTheme="minorHAnsi" w:hAnsiTheme="minorHAnsi"/>
        </w:rPr>
        <w:t>a</w:t>
      </w:r>
      <w:r w:rsidRPr="000A76E1">
        <w:rPr>
          <w:rFonts w:asciiTheme="minorHAnsi" w:hAnsiTheme="minorHAnsi"/>
        </w:rPr>
        <w:t>mente vivere le proprie convinzioni. Imp</w:t>
      </w:r>
      <w:r w:rsidRPr="000A76E1">
        <w:rPr>
          <w:rFonts w:asciiTheme="minorHAnsi" w:hAnsiTheme="minorHAnsi"/>
        </w:rPr>
        <w:t>o</w:t>
      </w:r>
      <w:r w:rsidRPr="000A76E1">
        <w:rPr>
          <w:rFonts w:asciiTheme="minorHAnsi" w:hAnsiTheme="minorHAnsi"/>
        </w:rPr>
        <w:t>nendo i simboli religiosi come i crocifissi nelle aule scolast</w:t>
      </w:r>
      <w:r w:rsidRPr="000A76E1">
        <w:rPr>
          <w:rFonts w:asciiTheme="minorHAnsi" w:hAnsiTheme="minorHAnsi"/>
        </w:rPr>
        <w:t>i</w:t>
      </w:r>
      <w:r w:rsidRPr="000A76E1">
        <w:rPr>
          <w:rFonts w:asciiTheme="minorHAnsi" w:hAnsiTheme="minorHAnsi"/>
        </w:rPr>
        <w:t>che, lo Stato italiano farebbe il contrario.</w:t>
      </w:r>
    </w:p>
    <w:p w:rsidR="00A34E99" w:rsidRPr="000A76E1" w:rsidRDefault="0007667A" w:rsidP="000A76E1">
      <w:pPr>
        <w:spacing w:after="96" w:line="240" w:lineRule="auto"/>
        <w:rPr>
          <w:rFonts w:asciiTheme="minorHAnsi" w:hAnsiTheme="minorHAnsi"/>
        </w:rPr>
      </w:pPr>
      <w:r w:rsidRPr="000A76E1">
        <w:rPr>
          <w:rFonts w:asciiTheme="minorHAnsi" w:hAnsiTheme="minorHAnsi"/>
        </w:rPr>
        <w:t>44. L’approccio che i ricorrenti difendono s</w:t>
      </w:r>
      <w:r w:rsidRPr="000A76E1">
        <w:rPr>
          <w:rFonts w:asciiTheme="minorHAnsi" w:hAnsiTheme="minorHAnsi"/>
        </w:rPr>
        <w:t>a</w:t>
      </w:r>
      <w:r w:rsidRPr="000A76E1">
        <w:rPr>
          <w:rFonts w:asciiTheme="minorHAnsi" w:hAnsiTheme="minorHAnsi"/>
        </w:rPr>
        <w:t>rebbe chiaramente disti</w:t>
      </w:r>
      <w:r w:rsidRPr="000A76E1">
        <w:rPr>
          <w:rFonts w:asciiTheme="minorHAnsi" w:hAnsiTheme="minorHAnsi"/>
        </w:rPr>
        <w:t>n</w:t>
      </w:r>
      <w:r w:rsidRPr="000A76E1">
        <w:rPr>
          <w:rFonts w:asciiTheme="minorHAnsi" w:hAnsiTheme="minorHAnsi"/>
        </w:rPr>
        <w:t>to dall’ateismo di Stato, che giunge a negare la libertà di religione imponendo autorit</w:t>
      </w:r>
      <w:r w:rsidRPr="000A76E1">
        <w:rPr>
          <w:rFonts w:asciiTheme="minorHAnsi" w:hAnsiTheme="minorHAnsi"/>
        </w:rPr>
        <w:t>a</w:t>
      </w:r>
      <w:r w:rsidRPr="000A76E1">
        <w:rPr>
          <w:rFonts w:asciiTheme="minorHAnsi" w:hAnsiTheme="minorHAnsi"/>
        </w:rPr>
        <w:t>riamente una visione laica. Vista in termini di impa</w:t>
      </w:r>
      <w:r w:rsidRPr="000A76E1">
        <w:rPr>
          <w:rFonts w:asciiTheme="minorHAnsi" w:hAnsiTheme="minorHAnsi"/>
        </w:rPr>
        <w:t>r</w:t>
      </w:r>
      <w:r w:rsidRPr="000A76E1">
        <w:rPr>
          <w:rFonts w:asciiTheme="minorHAnsi" w:hAnsiTheme="minorHAnsi"/>
        </w:rPr>
        <w:t>zialità e di neutralità dello Stato, la laicità è al contr</w:t>
      </w:r>
      <w:r w:rsidRPr="000A76E1">
        <w:rPr>
          <w:rFonts w:asciiTheme="minorHAnsi" w:hAnsiTheme="minorHAnsi"/>
        </w:rPr>
        <w:t>a</w:t>
      </w:r>
      <w:r w:rsidRPr="000A76E1">
        <w:rPr>
          <w:rFonts w:asciiTheme="minorHAnsi" w:hAnsiTheme="minorHAnsi"/>
        </w:rPr>
        <w:t>rio uno strumento che permette di affermare la libe</w:t>
      </w:r>
      <w:r w:rsidRPr="000A76E1">
        <w:rPr>
          <w:rFonts w:asciiTheme="minorHAnsi" w:hAnsiTheme="minorHAnsi"/>
        </w:rPr>
        <w:t>r</w:t>
      </w:r>
      <w:r w:rsidRPr="000A76E1">
        <w:rPr>
          <w:rFonts w:asciiTheme="minorHAnsi" w:hAnsiTheme="minorHAnsi"/>
        </w:rPr>
        <w:t>tà di c</w:t>
      </w:r>
      <w:r w:rsidRPr="000A76E1">
        <w:rPr>
          <w:rFonts w:asciiTheme="minorHAnsi" w:hAnsiTheme="minorHAnsi"/>
        </w:rPr>
        <w:t>o</w:t>
      </w:r>
      <w:r w:rsidRPr="000A76E1">
        <w:rPr>
          <w:rFonts w:asciiTheme="minorHAnsi" w:hAnsiTheme="minorHAnsi"/>
        </w:rPr>
        <w:t>scienza religiosa e filosofica di tutti.</w:t>
      </w:r>
    </w:p>
    <w:p w:rsidR="00A34E99" w:rsidRPr="000A76E1" w:rsidRDefault="0007667A" w:rsidP="000A76E1">
      <w:pPr>
        <w:spacing w:after="96" w:line="240" w:lineRule="auto"/>
        <w:rPr>
          <w:rFonts w:asciiTheme="minorHAnsi" w:hAnsiTheme="minorHAnsi"/>
        </w:rPr>
      </w:pPr>
      <w:r w:rsidRPr="000A76E1">
        <w:rPr>
          <w:rFonts w:asciiTheme="minorHAnsi" w:hAnsiTheme="minorHAnsi"/>
        </w:rPr>
        <w:t>45. I ricorrenti aggiungono che è indispensabile proteggere in modo speciale le credenze e le convi</w:t>
      </w:r>
      <w:r w:rsidRPr="000A76E1">
        <w:rPr>
          <w:rFonts w:asciiTheme="minorHAnsi" w:hAnsiTheme="minorHAnsi"/>
        </w:rPr>
        <w:t>n</w:t>
      </w:r>
      <w:r w:rsidRPr="000A76E1">
        <w:rPr>
          <w:rFonts w:asciiTheme="minorHAnsi" w:hAnsiTheme="minorHAnsi"/>
        </w:rPr>
        <w:t>zioni minoritarie al fine di pr</w:t>
      </w:r>
      <w:r w:rsidRPr="000A76E1">
        <w:rPr>
          <w:rFonts w:asciiTheme="minorHAnsi" w:hAnsiTheme="minorHAnsi"/>
        </w:rPr>
        <w:t>e</w:t>
      </w:r>
      <w:r w:rsidRPr="000A76E1">
        <w:rPr>
          <w:rFonts w:asciiTheme="minorHAnsi" w:hAnsiTheme="minorHAnsi"/>
        </w:rPr>
        <w:t>servare i loro seguaci da un “dispotismo della maggioranza”. Questo depo</w:t>
      </w:r>
      <w:r w:rsidRPr="000A76E1">
        <w:rPr>
          <w:rFonts w:asciiTheme="minorHAnsi" w:hAnsiTheme="minorHAnsi"/>
        </w:rPr>
        <w:t>r</w:t>
      </w:r>
      <w:r w:rsidRPr="000A76E1">
        <w:rPr>
          <w:rFonts w:asciiTheme="minorHAnsi" w:hAnsiTheme="minorHAnsi"/>
        </w:rPr>
        <w:t>rebbe a favore della rimozione dei crocifissi dalle aule scol</w:t>
      </w:r>
      <w:r w:rsidRPr="000A76E1">
        <w:rPr>
          <w:rFonts w:asciiTheme="minorHAnsi" w:hAnsiTheme="minorHAnsi"/>
        </w:rPr>
        <w:t>a</w:t>
      </w:r>
      <w:r w:rsidRPr="000A76E1">
        <w:rPr>
          <w:rFonts w:asciiTheme="minorHAnsi" w:hAnsiTheme="minorHAnsi"/>
        </w:rPr>
        <w:t>stiche.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46. In conclusione, i ricorrenti so</w:t>
      </w:r>
      <w:r w:rsidRPr="000A76E1">
        <w:rPr>
          <w:rFonts w:asciiTheme="minorHAnsi" w:hAnsiTheme="minorHAnsi"/>
        </w:rPr>
        <w:t>t</w:t>
      </w:r>
      <w:r w:rsidRPr="000A76E1">
        <w:rPr>
          <w:rFonts w:asciiTheme="minorHAnsi" w:hAnsiTheme="minorHAnsi"/>
        </w:rPr>
        <w:t>tolineano che se, come sostiene il Governo, la rimozione dei crocifissi dalle aule delle scuole pubbliche led</w:t>
      </w:r>
      <w:r w:rsidRPr="000A76E1">
        <w:rPr>
          <w:rFonts w:asciiTheme="minorHAnsi" w:hAnsiTheme="minorHAnsi"/>
        </w:rPr>
        <w:t>e</w:t>
      </w:r>
      <w:r w:rsidRPr="000A76E1">
        <w:rPr>
          <w:rFonts w:asciiTheme="minorHAnsi" w:hAnsiTheme="minorHAnsi"/>
        </w:rPr>
        <w:t>rebbe l’identità culturale italiana, la loro espos</w:t>
      </w:r>
      <w:r w:rsidRPr="000A76E1">
        <w:rPr>
          <w:rFonts w:asciiTheme="minorHAnsi" w:hAnsiTheme="minorHAnsi"/>
        </w:rPr>
        <w:t>i</w:t>
      </w:r>
      <w:r w:rsidRPr="000A76E1">
        <w:rPr>
          <w:rFonts w:asciiTheme="minorHAnsi" w:hAnsiTheme="minorHAnsi"/>
        </w:rPr>
        <w:t>zione è incompatibile con i fondamenti del pe</w:t>
      </w:r>
      <w:r w:rsidRPr="000A76E1">
        <w:rPr>
          <w:rFonts w:asciiTheme="minorHAnsi" w:hAnsiTheme="minorHAnsi"/>
        </w:rPr>
        <w:t>n</w:t>
      </w:r>
      <w:r w:rsidRPr="000A76E1">
        <w:rPr>
          <w:rFonts w:asciiTheme="minorHAnsi" w:hAnsiTheme="minorHAnsi"/>
        </w:rPr>
        <w:t>siero politico occidentale, con i principi dello St</w:t>
      </w:r>
      <w:r w:rsidRPr="000A76E1">
        <w:rPr>
          <w:rFonts w:asciiTheme="minorHAnsi" w:hAnsiTheme="minorHAnsi"/>
        </w:rPr>
        <w:t>a</w:t>
      </w:r>
      <w:r w:rsidRPr="000A76E1">
        <w:rPr>
          <w:rFonts w:asciiTheme="minorHAnsi" w:hAnsiTheme="minorHAnsi"/>
        </w:rPr>
        <w:t>to liberale e di una democrazia pluralista e aperta e con il rispetto dei diritti e delle libertà indiv</w:t>
      </w:r>
      <w:r w:rsidRPr="000A76E1">
        <w:rPr>
          <w:rFonts w:asciiTheme="minorHAnsi" w:hAnsiTheme="minorHAnsi"/>
        </w:rPr>
        <w:t>i</w:t>
      </w:r>
      <w:r w:rsidRPr="000A76E1">
        <w:rPr>
          <w:rFonts w:asciiTheme="minorHAnsi" w:hAnsiTheme="minorHAnsi"/>
        </w:rPr>
        <w:t>duali sanciti dalla Costituzione italiana e dalla Convenzione.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C. Le osservazioni dei terzi inte</w:t>
      </w:r>
      <w:r w:rsidRPr="000A76E1">
        <w:rPr>
          <w:rFonts w:asciiTheme="minorHAnsi" w:hAnsiTheme="minorHAnsi"/>
        </w:rPr>
        <w:t>r</w:t>
      </w:r>
      <w:r w:rsidRPr="000A76E1">
        <w:rPr>
          <w:rFonts w:asciiTheme="minorHAnsi" w:hAnsiTheme="minorHAnsi"/>
        </w:rPr>
        <w:t>venienti</w:t>
      </w:r>
    </w:p>
    <w:p w:rsidR="00A34E99" w:rsidRPr="000A76E1" w:rsidRDefault="0007667A" w:rsidP="000A76E1">
      <w:pPr>
        <w:spacing w:after="96" w:line="240" w:lineRule="auto"/>
        <w:rPr>
          <w:rFonts w:asciiTheme="minorHAnsi" w:hAnsiTheme="minorHAnsi"/>
        </w:rPr>
      </w:pPr>
      <w:r w:rsidRPr="000A76E1">
        <w:rPr>
          <w:rFonts w:asciiTheme="minorHAnsi" w:hAnsiTheme="minorHAnsi"/>
        </w:rPr>
        <w:t>1. I governi dell'Armenia, della Bulgaria, di Cipro, della Federazione russa, della Grecia, della Lituania, di Malta e della Repubblica di San Mar</w:t>
      </w:r>
      <w:r w:rsidRPr="000A76E1">
        <w:rPr>
          <w:rFonts w:asciiTheme="minorHAnsi" w:hAnsiTheme="minorHAnsi"/>
        </w:rPr>
        <w:t>i</w:t>
      </w:r>
      <w:r w:rsidRPr="000A76E1">
        <w:rPr>
          <w:rFonts w:asciiTheme="minorHAnsi" w:hAnsiTheme="minorHAnsi"/>
        </w:rPr>
        <w:t>no</w:t>
      </w:r>
    </w:p>
    <w:p w:rsidR="0007667A" w:rsidRPr="000A76E1" w:rsidRDefault="0007667A" w:rsidP="000A76E1">
      <w:pPr>
        <w:spacing w:after="96" w:line="240" w:lineRule="auto"/>
        <w:rPr>
          <w:rFonts w:asciiTheme="minorHAnsi" w:hAnsiTheme="minorHAnsi"/>
        </w:rPr>
      </w:pPr>
      <w:r w:rsidRPr="000A76E1">
        <w:rPr>
          <w:rFonts w:asciiTheme="minorHAnsi" w:hAnsiTheme="minorHAnsi"/>
        </w:rPr>
        <w:t>47. Nelle osservazioni comuni presentate in udie</w:t>
      </w:r>
      <w:r w:rsidRPr="000A76E1">
        <w:rPr>
          <w:rFonts w:asciiTheme="minorHAnsi" w:hAnsiTheme="minorHAnsi"/>
        </w:rPr>
        <w:t>n</w:t>
      </w:r>
      <w:r w:rsidRPr="000A76E1">
        <w:rPr>
          <w:rFonts w:asciiTheme="minorHAnsi" w:hAnsiTheme="minorHAnsi"/>
        </w:rPr>
        <w:t>za, i governi di A</w:t>
      </w:r>
      <w:r w:rsidRPr="000A76E1">
        <w:rPr>
          <w:rFonts w:asciiTheme="minorHAnsi" w:hAnsiTheme="minorHAnsi"/>
        </w:rPr>
        <w:t>r</w:t>
      </w:r>
      <w:r w:rsidRPr="000A76E1">
        <w:rPr>
          <w:rFonts w:asciiTheme="minorHAnsi" w:hAnsiTheme="minorHAnsi"/>
        </w:rPr>
        <w:t>menia, Bulgaria, Cipro, Federazione Russa, Grecia, Lituania, Malta e R</w:t>
      </w:r>
      <w:r w:rsidRPr="000A76E1">
        <w:rPr>
          <w:rFonts w:asciiTheme="minorHAnsi" w:hAnsiTheme="minorHAnsi"/>
        </w:rPr>
        <w:t>e</w:t>
      </w:r>
      <w:r w:rsidRPr="000A76E1">
        <w:rPr>
          <w:rFonts w:asciiTheme="minorHAnsi" w:hAnsiTheme="minorHAnsi"/>
        </w:rPr>
        <w:t>pubblica di San Marino hanno indicato che, secondo loro, il ragion</w:t>
      </w:r>
      <w:r w:rsidRPr="000A76E1">
        <w:rPr>
          <w:rFonts w:asciiTheme="minorHAnsi" w:hAnsiTheme="minorHAnsi"/>
        </w:rPr>
        <w:t>a</w:t>
      </w:r>
      <w:r w:rsidRPr="000A76E1">
        <w:rPr>
          <w:rFonts w:asciiTheme="minorHAnsi" w:hAnsiTheme="minorHAnsi"/>
        </w:rPr>
        <w:t>mento della camera si basa su una erronea compre</w:t>
      </w:r>
      <w:r w:rsidRPr="000A76E1">
        <w:rPr>
          <w:rFonts w:asciiTheme="minorHAnsi" w:hAnsiTheme="minorHAnsi"/>
        </w:rPr>
        <w:t>n</w:t>
      </w:r>
      <w:r w:rsidRPr="000A76E1">
        <w:rPr>
          <w:rFonts w:asciiTheme="minorHAnsi" w:hAnsiTheme="minorHAnsi"/>
        </w:rPr>
        <w:t>sione del co</w:t>
      </w:r>
      <w:r w:rsidRPr="000A76E1">
        <w:rPr>
          <w:rFonts w:asciiTheme="minorHAnsi" w:hAnsiTheme="minorHAnsi"/>
        </w:rPr>
        <w:t>n</w:t>
      </w:r>
      <w:r w:rsidRPr="000A76E1">
        <w:rPr>
          <w:rFonts w:asciiTheme="minorHAnsi" w:hAnsiTheme="minorHAnsi"/>
        </w:rPr>
        <w:t>cetto di “neutralità”, che essa avrebbe conf</w:t>
      </w:r>
      <w:r w:rsidRPr="000A76E1">
        <w:rPr>
          <w:rFonts w:asciiTheme="minorHAnsi" w:hAnsiTheme="minorHAnsi"/>
        </w:rPr>
        <w:t>u</w:t>
      </w:r>
      <w:r w:rsidRPr="000A76E1">
        <w:rPr>
          <w:rFonts w:asciiTheme="minorHAnsi" w:hAnsiTheme="minorHAnsi"/>
        </w:rPr>
        <w:t>so con quello di “laicità”. A tal proposito essi hanno sottolineato che i rapporti tra lo Stato e la Chiesa sono r</w:t>
      </w:r>
      <w:r w:rsidRPr="000A76E1">
        <w:rPr>
          <w:rFonts w:asciiTheme="minorHAnsi" w:hAnsiTheme="minorHAnsi"/>
        </w:rPr>
        <w:t>e</w:t>
      </w:r>
      <w:r w:rsidRPr="000A76E1">
        <w:rPr>
          <w:rFonts w:asciiTheme="minorHAnsi" w:hAnsiTheme="minorHAnsi"/>
        </w:rPr>
        <w:t>golati in maniera variabile da un paese europeo all’altro, e che più della metà della popol</w:t>
      </w:r>
      <w:r w:rsidRPr="000A76E1">
        <w:rPr>
          <w:rFonts w:asciiTheme="minorHAnsi" w:hAnsiTheme="minorHAnsi"/>
        </w:rPr>
        <w:t>a</w:t>
      </w:r>
      <w:r w:rsidRPr="000A76E1">
        <w:rPr>
          <w:rFonts w:asciiTheme="minorHAnsi" w:hAnsiTheme="minorHAnsi"/>
        </w:rPr>
        <w:t>zione europea vive in un paese non laico. Hanno a</w:t>
      </w:r>
      <w:r w:rsidRPr="000A76E1">
        <w:rPr>
          <w:rFonts w:asciiTheme="minorHAnsi" w:hAnsiTheme="minorHAnsi"/>
        </w:rPr>
        <w:t>g</w:t>
      </w:r>
      <w:r w:rsidRPr="000A76E1">
        <w:rPr>
          <w:rFonts w:asciiTheme="minorHAnsi" w:hAnsiTheme="minorHAnsi"/>
        </w:rPr>
        <w:t>giunto che inevitabilmente dei simboli dello St</w:t>
      </w:r>
      <w:r w:rsidRPr="000A76E1">
        <w:rPr>
          <w:rFonts w:asciiTheme="minorHAnsi" w:hAnsiTheme="minorHAnsi"/>
        </w:rPr>
        <w:t>a</w:t>
      </w:r>
      <w:r w:rsidRPr="000A76E1">
        <w:rPr>
          <w:rFonts w:asciiTheme="minorHAnsi" w:hAnsiTheme="minorHAnsi"/>
        </w:rPr>
        <w:t>to sono presenti nei luoghi in cui viene dispensata l’educazione pubblica e che molti di questi simb</w:t>
      </w:r>
      <w:r w:rsidRPr="000A76E1">
        <w:rPr>
          <w:rFonts w:asciiTheme="minorHAnsi" w:hAnsiTheme="minorHAnsi"/>
        </w:rPr>
        <w:t>o</w:t>
      </w:r>
      <w:r w:rsidRPr="000A76E1">
        <w:rPr>
          <w:rFonts w:asciiTheme="minorHAnsi" w:hAnsiTheme="minorHAnsi"/>
        </w:rPr>
        <w:t>li hanno una origine religiosa, la croce – che s</w:t>
      </w:r>
      <w:r w:rsidRPr="000A76E1">
        <w:rPr>
          <w:rFonts w:asciiTheme="minorHAnsi" w:hAnsiTheme="minorHAnsi"/>
        </w:rPr>
        <w:t>a</w:t>
      </w:r>
      <w:r w:rsidRPr="000A76E1">
        <w:rPr>
          <w:rFonts w:asciiTheme="minorHAnsi" w:hAnsiTheme="minorHAnsi"/>
        </w:rPr>
        <w:t>rebbe sia un simbolo nazi</w:t>
      </w:r>
      <w:r w:rsidRPr="000A76E1">
        <w:rPr>
          <w:rFonts w:asciiTheme="minorHAnsi" w:hAnsiTheme="minorHAnsi"/>
        </w:rPr>
        <w:t>o</w:t>
      </w:r>
      <w:r w:rsidRPr="000A76E1">
        <w:rPr>
          <w:rFonts w:asciiTheme="minorHAnsi" w:hAnsiTheme="minorHAnsi"/>
        </w:rPr>
        <w:t>nale che religioso – ne è l’esempio più visibile. Secondo loro, negli Stati europei non laici, la presenza di simboli rel</w:t>
      </w:r>
      <w:r w:rsidRPr="000A76E1">
        <w:rPr>
          <w:rFonts w:asciiTheme="minorHAnsi" w:hAnsiTheme="minorHAnsi"/>
        </w:rPr>
        <w:t>i</w:t>
      </w:r>
      <w:r w:rsidRPr="000A76E1">
        <w:rPr>
          <w:rFonts w:asciiTheme="minorHAnsi" w:hAnsiTheme="minorHAnsi"/>
        </w:rPr>
        <w:t>giosi nello spazio pubblico è ampiamente tollerata d</w:t>
      </w:r>
      <w:r w:rsidRPr="000A76E1">
        <w:rPr>
          <w:rFonts w:asciiTheme="minorHAnsi" w:hAnsiTheme="minorHAnsi"/>
        </w:rPr>
        <w:t>a</w:t>
      </w:r>
      <w:r w:rsidRPr="000A76E1">
        <w:rPr>
          <w:rFonts w:asciiTheme="minorHAnsi" w:hAnsiTheme="minorHAnsi"/>
        </w:rPr>
        <w:t>gli adepti della laicità come facente parte dell’identità nazionale; non sarebbe n</w:t>
      </w:r>
      <w:r w:rsidRPr="000A76E1">
        <w:rPr>
          <w:rFonts w:asciiTheme="minorHAnsi" w:hAnsiTheme="minorHAnsi"/>
        </w:rPr>
        <w:t>e</w:t>
      </w:r>
      <w:r w:rsidRPr="000A76E1">
        <w:rPr>
          <w:rFonts w:asciiTheme="minorHAnsi" w:hAnsiTheme="minorHAnsi"/>
        </w:rPr>
        <w:t>cessario che degli Stati debbano rinunciare ad un eleme</w:t>
      </w:r>
      <w:r w:rsidRPr="000A76E1">
        <w:rPr>
          <w:rFonts w:asciiTheme="minorHAnsi" w:hAnsiTheme="minorHAnsi"/>
        </w:rPr>
        <w:t>n</w:t>
      </w:r>
      <w:r w:rsidRPr="000A76E1">
        <w:rPr>
          <w:rFonts w:asciiTheme="minorHAnsi" w:hAnsiTheme="minorHAnsi"/>
        </w:rPr>
        <w:t>to della loro identità culturale semplicemente perché ha un’origine religiosa. Il ragionamento segu</w:t>
      </w:r>
      <w:r w:rsidRPr="000A76E1">
        <w:rPr>
          <w:rFonts w:asciiTheme="minorHAnsi" w:hAnsiTheme="minorHAnsi"/>
        </w:rPr>
        <w:t>i</w:t>
      </w:r>
      <w:r w:rsidRPr="000A76E1">
        <w:rPr>
          <w:rFonts w:asciiTheme="minorHAnsi" w:hAnsiTheme="minorHAnsi"/>
        </w:rPr>
        <w:t>to dalla camera non sarebbe l’espressione del plural</w:t>
      </w:r>
      <w:r w:rsidRPr="000A76E1">
        <w:rPr>
          <w:rFonts w:asciiTheme="minorHAnsi" w:hAnsiTheme="minorHAnsi"/>
        </w:rPr>
        <w:t>i</w:t>
      </w:r>
      <w:r w:rsidRPr="000A76E1">
        <w:rPr>
          <w:rFonts w:asciiTheme="minorHAnsi" w:hAnsiTheme="minorHAnsi"/>
        </w:rPr>
        <w:t>smo che innerva il sistema della Co</w:t>
      </w:r>
      <w:r w:rsidRPr="000A76E1">
        <w:rPr>
          <w:rFonts w:asciiTheme="minorHAnsi" w:hAnsiTheme="minorHAnsi"/>
        </w:rPr>
        <w:t>n</w:t>
      </w:r>
      <w:r w:rsidRPr="000A76E1">
        <w:rPr>
          <w:rFonts w:asciiTheme="minorHAnsi" w:hAnsiTheme="minorHAnsi"/>
        </w:rPr>
        <w:t>venzione, ma quella dei valori dello Stato laico; applicarlo a tutta l’Europa equivarrebbe ad “americanizzare” quest’ultima dal momento che a tutti si imporrebbero una stessa ed unica regola ed una rigida s</w:t>
      </w:r>
      <w:r w:rsidRPr="000A76E1">
        <w:rPr>
          <w:rFonts w:asciiTheme="minorHAnsi" w:hAnsiTheme="minorHAnsi"/>
        </w:rPr>
        <w:t>e</w:t>
      </w:r>
      <w:r w:rsidRPr="000A76E1">
        <w:rPr>
          <w:rFonts w:asciiTheme="minorHAnsi" w:hAnsiTheme="minorHAnsi"/>
        </w:rPr>
        <w:t>parazione tra Chiesta e Stato.</w:t>
      </w:r>
      <w:r w:rsidRPr="000A76E1">
        <w:rPr>
          <w:rFonts w:asciiTheme="minorHAnsi" w:hAnsiTheme="minorHAnsi"/>
        </w:rPr>
        <w:cr/>
      </w:r>
    </w:p>
    <w:p w:rsidR="0007667A" w:rsidRPr="000A76E1" w:rsidRDefault="0007667A" w:rsidP="000A76E1">
      <w:pPr>
        <w:spacing w:after="96" w:line="240" w:lineRule="auto"/>
        <w:rPr>
          <w:rFonts w:asciiTheme="minorHAnsi" w:hAnsiTheme="minorHAnsi"/>
        </w:rPr>
      </w:pPr>
      <w:r w:rsidRPr="000A76E1">
        <w:rPr>
          <w:rFonts w:asciiTheme="minorHAnsi" w:hAnsiTheme="minorHAnsi"/>
        </w:rPr>
        <w:t>Secondo loro, optare per la laicità è un punto di v</w:t>
      </w:r>
      <w:r w:rsidRPr="000A76E1">
        <w:rPr>
          <w:rFonts w:asciiTheme="minorHAnsi" w:hAnsiTheme="minorHAnsi"/>
        </w:rPr>
        <w:t>i</w:t>
      </w:r>
      <w:r w:rsidRPr="000A76E1">
        <w:rPr>
          <w:rFonts w:asciiTheme="minorHAnsi" w:hAnsiTheme="minorHAnsi"/>
        </w:rPr>
        <w:t>sta politico, certamente rispettabile, ma non neutr</w:t>
      </w:r>
      <w:r w:rsidRPr="000A76E1">
        <w:rPr>
          <w:rFonts w:asciiTheme="minorHAnsi" w:hAnsiTheme="minorHAnsi"/>
        </w:rPr>
        <w:t>a</w:t>
      </w:r>
      <w:r w:rsidRPr="000A76E1">
        <w:rPr>
          <w:rFonts w:asciiTheme="minorHAnsi" w:hAnsiTheme="minorHAnsi"/>
        </w:rPr>
        <w:t>le; così, nella sfera dell’educazione, uno Stato che sostiene il la</w:t>
      </w:r>
      <w:r w:rsidRPr="000A76E1">
        <w:rPr>
          <w:rFonts w:asciiTheme="minorHAnsi" w:hAnsiTheme="minorHAnsi"/>
        </w:rPr>
        <w:t>i</w:t>
      </w:r>
      <w:r w:rsidRPr="000A76E1">
        <w:rPr>
          <w:rFonts w:asciiTheme="minorHAnsi" w:hAnsiTheme="minorHAnsi"/>
        </w:rPr>
        <w:t>co in contrapposizione al religioso non è neutrale. Allo stesso modo, r</w:t>
      </w:r>
      <w:r w:rsidRPr="000A76E1">
        <w:rPr>
          <w:rFonts w:asciiTheme="minorHAnsi" w:hAnsiTheme="minorHAnsi"/>
        </w:rPr>
        <w:t>i</w:t>
      </w:r>
      <w:r w:rsidRPr="000A76E1">
        <w:rPr>
          <w:rFonts w:asciiTheme="minorHAnsi" w:hAnsiTheme="minorHAnsi"/>
        </w:rPr>
        <w:t>muovere i crocifissi dalle aule scolastiche in cui sono sempre stati, non sarebbe privo di conseguenze educative. In realtà, che la sce</w:t>
      </w:r>
      <w:r w:rsidRPr="000A76E1">
        <w:rPr>
          <w:rFonts w:asciiTheme="minorHAnsi" w:hAnsiTheme="minorHAnsi"/>
        </w:rPr>
        <w:t>l</w:t>
      </w:r>
      <w:r w:rsidRPr="000A76E1">
        <w:rPr>
          <w:rFonts w:asciiTheme="minorHAnsi" w:hAnsiTheme="minorHAnsi"/>
        </w:rPr>
        <w:t>ta adottata dagli Stati sia quella di consentire o viet</w:t>
      </w:r>
      <w:r w:rsidRPr="000A76E1">
        <w:rPr>
          <w:rFonts w:asciiTheme="minorHAnsi" w:hAnsiTheme="minorHAnsi"/>
        </w:rPr>
        <w:t>a</w:t>
      </w:r>
      <w:r w:rsidRPr="000A76E1">
        <w:rPr>
          <w:rFonts w:asciiTheme="minorHAnsi" w:hAnsiTheme="minorHAnsi"/>
        </w:rPr>
        <w:t>re la presenza di crocifissi nelle aule, ciò che importa sarebbe il posto che i programmi e l’insegnamento scolastico fanno alla tolleranza ed al plural</w:t>
      </w:r>
      <w:r w:rsidRPr="000A76E1">
        <w:rPr>
          <w:rFonts w:asciiTheme="minorHAnsi" w:hAnsiTheme="minorHAnsi"/>
        </w:rPr>
        <w:t>i</w:t>
      </w:r>
      <w:r w:rsidRPr="000A76E1">
        <w:rPr>
          <w:rFonts w:asciiTheme="minorHAnsi" w:hAnsiTheme="minorHAnsi"/>
        </w:rPr>
        <w:t>smo.</w:t>
      </w:r>
    </w:p>
    <w:p w:rsidR="00A34E99" w:rsidRPr="000A76E1" w:rsidRDefault="0007667A" w:rsidP="000A76E1">
      <w:pPr>
        <w:spacing w:after="96" w:line="240" w:lineRule="auto"/>
        <w:rPr>
          <w:rFonts w:asciiTheme="minorHAnsi" w:hAnsiTheme="minorHAnsi"/>
        </w:rPr>
      </w:pPr>
      <w:r w:rsidRPr="000A76E1">
        <w:rPr>
          <w:rFonts w:asciiTheme="minorHAnsi" w:hAnsiTheme="minorHAnsi"/>
        </w:rPr>
        <w:t>I governi intervenienti non escludono che sia po</w:t>
      </w:r>
      <w:r w:rsidRPr="000A76E1">
        <w:rPr>
          <w:rFonts w:asciiTheme="minorHAnsi" w:hAnsiTheme="minorHAnsi"/>
        </w:rPr>
        <w:t>s</w:t>
      </w:r>
      <w:r w:rsidRPr="000A76E1">
        <w:rPr>
          <w:rFonts w:asciiTheme="minorHAnsi" w:hAnsiTheme="minorHAnsi"/>
        </w:rPr>
        <w:t>sibile trovarsi in situazioni in cui le sce</w:t>
      </w:r>
      <w:r w:rsidRPr="000A76E1">
        <w:rPr>
          <w:rFonts w:asciiTheme="minorHAnsi" w:hAnsiTheme="minorHAnsi"/>
        </w:rPr>
        <w:t>l</w:t>
      </w:r>
      <w:r w:rsidRPr="000A76E1">
        <w:rPr>
          <w:rFonts w:asciiTheme="minorHAnsi" w:hAnsiTheme="minorHAnsi"/>
        </w:rPr>
        <w:t>te di uno Stato in questo campo sarebbero inaccett</w:t>
      </w:r>
      <w:r w:rsidRPr="000A76E1">
        <w:rPr>
          <w:rFonts w:asciiTheme="minorHAnsi" w:hAnsiTheme="minorHAnsi"/>
        </w:rPr>
        <w:t>a</w:t>
      </w:r>
      <w:r w:rsidRPr="000A76E1">
        <w:rPr>
          <w:rFonts w:asciiTheme="minorHAnsi" w:hAnsiTheme="minorHAnsi"/>
        </w:rPr>
        <w:t>bili. Tuttavia l’onere della prova s</w:t>
      </w:r>
      <w:r w:rsidRPr="000A76E1">
        <w:rPr>
          <w:rFonts w:asciiTheme="minorHAnsi" w:hAnsiTheme="minorHAnsi"/>
        </w:rPr>
        <w:t>a</w:t>
      </w:r>
      <w:r w:rsidRPr="000A76E1">
        <w:rPr>
          <w:rFonts w:asciiTheme="minorHAnsi" w:hAnsiTheme="minorHAnsi"/>
        </w:rPr>
        <w:t>rebbe a carico del singolo e la Corte dovrebbe intervenire so</w:t>
      </w:r>
      <w:r w:rsidRPr="000A76E1">
        <w:rPr>
          <w:rFonts w:asciiTheme="minorHAnsi" w:hAnsiTheme="minorHAnsi"/>
        </w:rPr>
        <w:t>l</w:t>
      </w:r>
      <w:r w:rsidRPr="000A76E1">
        <w:rPr>
          <w:rFonts w:asciiTheme="minorHAnsi" w:hAnsiTheme="minorHAnsi"/>
        </w:rPr>
        <w:t>tanto nei casi estremi.</w:t>
      </w:r>
    </w:p>
    <w:p w:rsidR="00A34E99" w:rsidRPr="000A76E1" w:rsidRDefault="0007667A" w:rsidP="000A76E1">
      <w:pPr>
        <w:spacing w:after="96" w:line="240" w:lineRule="auto"/>
        <w:rPr>
          <w:rFonts w:asciiTheme="minorHAnsi" w:hAnsiTheme="minorHAnsi"/>
        </w:rPr>
      </w:pPr>
      <w:r w:rsidRPr="000A76E1">
        <w:rPr>
          <w:rFonts w:asciiTheme="minorHAnsi" w:hAnsiTheme="minorHAnsi"/>
        </w:rPr>
        <w:t>2. Il governo del Principato di M</w:t>
      </w:r>
      <w:r w:rsidRPr="000A76E1">
        <w:rPr>
          <w:rFonts w:asciiTheme="minorHAnsi" w:hAnsiTheme="minorHAnsi"/>
        </w:rPr>
        <w:t>o</w:t>
      </w:r>
      <w:r w:rsidRPr="000A76E1">
        <w:rPr>
          <w:rFonts w:asciiTheme="minorHAnsi" w:hAnsiTheme="minorHAnsi"/>
        </w:rPr>
        <w:t>naco</w:t>
      </w:r>
    </w:p>
    <w:p w:rsidR="00A34E99" w:rsidRPr="000A76E1" w:rsidRDefault="0007667A" w:rsidP="000A76E1">
      <w:pPr>
        <w:spacing w:after="96" w:line="240" w:lineRule="auto"/>
        <w:rPr>
          <w:rFonts w:asciiTheme="minorHAnsi" w:hAnsiTheme="minorHAnsi"/>
        </w:rPr>
      </w:pPr>
      <w:r w:rsidRPr="000A76E1">
        <w:rPr>
          <w:rFonts w:asciiTheme="minorHAnsi" w:hAnsiTheme="minorHAnsi"/>
        </w:rPr>
        <w:t>48. Il governo interveniente dichiara di cond</w:t>
      </w:r>
      <w:r w:rsidRPr="000A76E1">
        <w:rPr>
          <w:rFonts w:asciiTheme="minorHAnsi" w:hAnsiTheme="minorHAnsi"/>
        </w:rPr>
        <w:t>i</w:t>
      </w:r>
      <w:r w:rsidRPr="000A76E1">
        <w:rPr>
          <w:rFonts w:asciiTheme="minorHAnsi" w:hAnsiTheme="minorHAnsi"/>
        </w:rPr>
        <w:t>videre il punto di vista del governo co</w:t>
      </w:r>
      <w:r w:rsidRPr="000A76E1">
        <w:rPr>
          <w:rFonts w:asciiTheme="minorHAnsi" w:hAnsiTheme="minorHAnsi"/>
        </w:rPr>
        <w:t>n</w:t>
      </w:r>
      <w:r w:rsidRPr="000A76E1">
        <w:rPr>
          <w:rFonts w:asciiTheme="minorHAnsi" w:hAnsiTheme="minorHAnsi"/>
        </w:rPr>
        <w:t>venuto secondo cui, messo nelle scuole, il crocifisso è un “simbolo pass</w:t>
      </w:r>
      <w:r w:rsidRPr="000A76E1">
        <w:rPr>
          <w:rFonts w:asciiTheme="minorHAnsi" w:hAnsiTheme="minorHAnsi"/>
        </w:rPr>
        <w:t>i</w:t>
      </w:r>
      <w:r w:rsidRPr="000A76E1">
        <w:rPr>
          <w:rFonts w:asciiTheme="minorHAnsi" w:hAnsiTheme="minorHAnsi"/>
        </w:rPr>
        <w:t>vo”, che si trova sugli stemmi o sulle bandiere di molti St</w:t>
      </w:r>
      <w:r w:rsidRPr="000A76E1">
        <w:rPr>
          <w:rFonts w:asciiTheme="minorHAnsi" w:hAnsiTheme="minorHAnsi"/>
        </w:rPr>
        <w:t>a</w:t>
      </w:r>
      <w:r w:rsidRPr="000A76E1">
        <w:rPr>
          <w:rFonts w:asciiTheme="minorHAnsi" w:hAnsiTheme="minorHAnsi"/>
        </w:rPr>
        <w:t>ti e che nella fattispecie testimonia una identità nazionale radicata nella storia. Inoltre, essendo ind</w:t>
      </w:r>
      <w:r w:rsidRPr="000A76E1">
        <w:rPr>
          <w:rFonts w:asciiTheme="minorHAnsi" w:hAnsiTheme="minorHAnsi"/>
        </w:rPr>
        <w:t>i</w:t>
      </w:r>
      <w:r w:rsidRPr="000A76E1">
        <w:rPr>
          <w:rFonts w:asciiTheme="minorHAnsi" w:hAnsiTheme="minorHAnsi"/>
        </w:rPr>
        <w:t>visibile, il principio di neutralità dello Stato obbligh</w:t>
      </w:r>
      <w:r w:rsidRPr="000A76E1">
        <w:rPr>
          <w:rFonts w:asciiTheme="minorHAnsi" w:hAnsiTheme="minorHAnsi"/>
        </w:rPr>
        <w:t>e</w:t>
      </w:r>
      <w:r w:rsidRPr="000A76E1">
        <w:rPr>
          <w:rFonts w:asciiTheme="minorHAnsi" w:hAnsiTheme="minorHAnsi"/>
        </w:rPr>
        <w:t>rebbe le autorità ad astenersi dall’imporre un simbolo religioso laddove non c’è mai stato come pure di r</w:t>
      </w:r>
      <w:r w:rsidRPr="000A76E1">
        <w:rPr>
          <w:rFonts w:asciiTheme="minorHAnsi" w:hAnsiTheme="minorHAnsi"/>
        </w:rPr>
        <w:t>i</w:t>
      </w:r>
      <w:r w:rsidRPr="000A76E1">
        <w:rPr>
          <w:rFonts w:asciiTheme="minorHAnsi" w:hAnsiTheme="minorHAnsi"/>
        </w:rPr>
        <w:t>muoverlo ladd</w:t>
      </w:r>
      <w:r w:rsidRPr="000A76E1">
        <w:rPr>
          <w:rFonts w:asciiTheme="minorHAnsi" w:hAnsiTheme="minorHAnsi"/>
        </w:rPr>
        <w:t>o</w:t>
      </w:r>
      <w:r w:rsidRPr="000A76E1">
        <w:rPr>
          <w:rFonts w:asciiTheme="minorHAnsi" w:hAnsiTheme="minorHAnsi"/>
        </w:rPr>
        <w:t>ve c’è sempre stato.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3. Il governo della Romania</w:t>
      </w:r>
    </w:p>
    <w:p w:rsidR="00A34E99" w:rsidRPr="000A76E1" w:rsidRDefault="0007667A" w:rsidP="000A76E1">
      <w:pPr>
        <w:spacing w:after="96" w:line="240" w:lineRule="auto"/>
        <w:rPr>
          <w:rFonts w:asciiTheme="minorHAnsi" w:hAnsiTheme="minorHAnsi"/>
        </w:rPr>
      </w:pPr>
      <w:r w:rsidRPr="000A76E1">
        <w:rPr>
          <w:rFonts w:asciiTheme="minorHAnsi" w:hAnsiTheme="minorHAnsi"/>
        </w:rPr>
        <w:t>49. Il governo interveniente ritiene che la c</w:t>
      </w:r>
      <w:r w:rsidRPr="000A76E1">
        <w:rPr>
          <w:rFonts w:asciiTheme="minorHAnsi" w:hAnsiTheme="minorHAnsi"/>
        </w:rPr>
        <w:t>a</w:t>
      </w:r>
      <w:r w:rsidRPr="000A76E1">
        <w:rPr>
          <w:rFonts w:asciiTheme="minorHAnsi" w:hAnsiTheme="minorHAnsi"/>
        </w:rPr>
        <w:t>mera non abbia tenuto su</w:t>
      </w:r>
      <w:r w:rsidRPr="000A76E1">
        <w:rPr>
          <w:rFonts w:asciiTheme="minorHAnsi" w:hAnsiTheme="minorHAnsi"/>
        </w:rPr>
        <w:t>f</w:t>
      </w:r>
      <w:r w:rsidRPr="000A76E1">
        <w:rPr>
          <w:rFonts w:asciiTheme="minorHAnsi" w:hAnsiTheme="minorHAnsi"/>
        </w:rPr>
        <w:t>ficientemente conto dell’ampio potere discrezionale a disposizione degli Stati co</w:t>
      </w:r>
      <w:r w:rsidRPr="000A76E1">
        <w:rPr>
          <w:rFonts w:asciiTheme="minorHAnsi" w:hAnsiTheme="minorHAnsi"/>
        </w:rPr>
        <w:t>n</w:t>
      </w:r>
      <w:r w:rsidRPr="000A76E1">
        <w:rPr>
          <w:rFonts w:asciiTheme="minorHAnsi" w:hAnsiTheme="minorHAnsi"/>
        </w:rPr>
        <w:t>traenti quando sono in gioco qu</w:t>
      </w:r>
      <w:r w:rsidRPr="000A76E1">
        <w:rPr>
          <w:rFonts w:asciiTheme="minorHAnsi" w:hAnsiTheme="minorHAnsi"/>
        </w:rPr>
        <w:t>e</w:t>
      </w:r>
      <w:r w:rsidRPr="000A76E1">
        <w:rPr>
          <w:rFonts w:asciiTheme="minorHAnsi" w:hAnsiTheme="minorHAnsi"/>
        </w:rPr>
        <w:t>stioni sensibili e non vi è consenso a livello eur</w:t>
      </w:r>
      <w:r w:rsidRPr="000A76E1">
        <w:rPr>
          <w:rFonts w:asciiTheme="minorHAnsi" w:hAnsiTheme="minorHAnsi"/>
        </w:rPr>
        <w:t>o</w:t>
      </w:r>
      <w:r w:rsidRPr="000A76E1">
        <w:rPr>
          <w:rFonts w:asciiTheme="minorHAnsi" w:hAnsiTheme="minorHAnsi"/>
        </w:rPr>
        <w:t>peo. Esso ricorda che la giurisprudenza della Corte ricon</w:t>
      </w:r>
      <w:r w:rsidRPr="000A76E1">
        <w:rPr>
          <w:rFonts w:asciiTheme="minorHAnsi" w:hAnsiTheme="minorHAnsi"/>
        </w:rPr>
        <w:t>o</w:t>
      </w:r>
      <w:r w:rsidRPr="000A76E1">
        <w:rPr>
          <w:rFonts w:asciiTheme="minorHAnsi" w:hAnsiTheme="minorHAnsi"/>
        </w:rPr>
        <w:t>sce in particolare ai suddetti Stati un ampio margine di discrezionalità per quanto riguarda l’indossare simboli religiosi negli ist</w:t>
      </w:r>
      <w:r w:rsidRPr="000A76E1">
        <w:rPr>
          <w:rFonts w:asciiTheme="minorHAnsi" w:hAnsiTheme="minorHAnsi"/>
        </w:rPr>
        <w:t>i</w:t>
      </w:r>
      <w:r w:rsidRPr="000A76E1">
        <w:rPr>
          <w:rFonts w:asciiTheme="minorHAnsi" w:hAnsiTheme="minorHAnsi"/>
        </w:rPr>
        <w:t>tuti pubblici di insegn</w:t>
      </w:r>
      <w:r w:rsidRPr="000A76E1">
        <w:rPr>
          <w:rFonts w:asciiTheme="minorHAnsi" w:hAnsiTheme="minorHAnsi"/>
        </w:rPr>
        <w:t>a</w:t>
      </w:r>
      <w:r w:rsidRPr="000A76E1">
        <w:rPr>
          <w:rFonts w:asciiTheme="minorHAnsi" w:hAnsiTheme="minorHAnsi"/>
        </w:rPr>
        <w:t>mento; considera che lo stesso deve valere per l’esposizione dei simboli religiosi in tali luoghi. Sott</w:t>
      </w:r>
      <w:r w:rsidRPr="000A76E1">
        <w:rPr>
          <w:rFonts w:asciiTheme="minorHAnsi" w:hAnsiTheme="minorHAnsi"/>
        </w:rPr>
        <w:t>o</w:t>
      </w:r>
      <w:r w:rsidRPr="000A76E1">
        <w:rPr>
          <w:rFonts w:asciiTheme="minorHAnsi" w:hAnsiTheme="minorHAnsi"/>
        </w:rPr>
        <w:t>linea inoltre che la sentenza della camera si fonda sul postulato che l’esposizione di simboli religiosi nelle scuole pu</w:t>
      </w:r>
      <w:r w:rsidRPr="000A76E1">
        <w:rPr>
          <w:rFonts w:asciiTheme="minorHAnsi" w:hAnsiTheme="minorHAnsi"/>
        </w:rPr>
        <w:t>b</w:t>
      </w:r>
      <w:r w:rsidRPr="000A76E1">
        <w:rPr>
          <w:rFonts w:asciiTheme="minorHAnsi" w:hAnsiTheme="minorHAnsi"/>
        </w:rPr>
        <w:t>bliche infrange gli articoli 9 della Convenzione e 2 del Protoco</w:t>
      </w:r>
      <w:r w:rsidRPr="000A76E1">
        <w:rPr>
          <w:rFonts w:asciiTheme="minorHAnsi" w:hAnsiTheme="minorHAnsi"/>
        </w:rPr>
        <w:t>l</w:t>
      </w:r>
      <w:r w:rsidRPr="000A76E1">
        <w:rPr>
          <w:rFonts w:asciiTheme="minorHAnsi" w:hAnsiTheme="minorHAnsi"/>
        </w:rPr>
        <w:t>lo n° 1, fatto questo che contrasta con il principio di neutral</w:t>
      </w:r>
      <w:r w:rsidRPr="000A76E1">
        <w:rPr>
          <w:rFonts w:asciiTheme="minorHAnsi" w:hAnsiTheme="minorHAnsi"/>
        </w:rPr>
        <w:t>i</w:t>
      </w:r>
      <w:r w:rsidRPr="000A76E1">
        <w:rPr>
          <w:rFonts w:asciiTheme="minorHAnsi" w:hAnsiTheme="minorHAnsi"/>
        </w:rPr>
        <w:t>tà dal momento che, laddove applicabile, gli Stati contraenti sono obbligati ad intervenire per rimuov</w:t>
      </w:r>
      <w:r w:rsidRPr="000A76E1">
        <w:rPr>
          <w:rFonts w:asciiTheme="minorHAnsi" w:hAnsiTheme="minorHAnsi"/>
        </w:rPr>
        <w:t>e</w:t>
      </w:r>
      <w:r w:rsidRPr="000A76E1">
        <w:rPr>
          <w:rFonts w:asciiTheme="minorHAnsi" w:hAnsiTheme="minorHAnsi"/>
        </w:rPr>
        <w:t>re tali simboli. Secondo il governo, questo principio è meglio osservato quando decisioni di questo tipo s</w:t>
      </w:r>
      <w:r w:rsidRPr="000A76E1">
        <w:rPr>
          <w:rFonts w:asciiTheme="minorHAnsi" w:hAnsiTheme="minorHAnsi"/>
        </w:rPr>
        <w:t>o</w:t>
      </w:r>
      <w:r w:rsidRPr="000A76E1">
        <w:rPr>
          <w:rFonts w:asciiTheme="minorHAnsi" w:hAnsiTheme="minorHAnsi"/>
        </w:rPr>
        <w:t>no prese dalla comunità formata da insegnanti, alunni e genitori. Ad ogni modo, dal m</w:t>
      </w:r>
      <w:r w:rsidRPr="000A76E1">
        <w:rPr>
          <w:rFonts w:asciiTheme="minorHAnsi" w:hAnsiTheme="minorHAnsi"/>
        </w:rPr>
        <w:t>o</w:t>
      </w:r>
      <w:r w:rsidRPr="000A76E1">
        <w:rPr>
          <w:rFonts w:asciiTheme="minorHAnsi" w:hAnsiTheme="minorHAnsi"/>
        </w:rPr>
        <w:t>mento che non è associata a particolari obblighi religiosi, la presenza di crocifissi nelle aule scolastiche non offenderebbe i sentimenti religiosi degli uni o degli altri ad un livello tale da poter constatare una violazione delle dispos</w:t>
      </w:r>
      <w:r w:rsidRPr="000A76E1">
        <w:rPr>
          <w:rFonts w:asciiTheme="minorHAnsi" w:hAnsiTheme="minorHAnsi"/>
        </w:rPr>
        <w:t>i</w:t>
      </w:r>
      <w:r w:rsidRPr="000A76E1">
        <w:rPr>
          <w:rFonts w:asciiTheme="minorHAnsi" w:hAnsiTheme="minorHAnsi"/>
        </w:rPr>
        <w:t>zioni qui sopra richi</w:t>
      </w:r>
      <w:r w:rsidRPr="000A76E1">
        <w:rPr>
          <w:rFonts w:asciiTheme="minorHAnsi" w:hAnsiTheme="minorHAnsi"/>
        </w:rPr>
        <w:t>a</w:t>
      </w:r>
      <w:r w:rsidRPr="000A76E1">
        <w:rPr>
          <w:rFonts w:asciiTheme="minorHAnsi" w:hAnsiTheme="minorHAnsi"/>
        </w:rPr>
        <w:t>mate..</w:t>
      </w:r>
    </w:p>
    <w:p w:rsidR="00A34E99" w:rsidRPr="000A76E1" w:rsidRDefault="0007667A" w:rsidP="000A76E1">
      <w:pPr>
        <w:spacing w:after="96" w:line="240" w:lineRule="auto"/>
        <w:rPr>
          <w:rFonts w:asciiTheme="minorHAnsi" w:hAnsiTheme="minorHAnsi"/>
        </w:rPr>
      </w:pPr>
      <w:r w:rsidRPr="000A76E1">
        <w:rPr>
          <w:rFonts w:asciiTheme="minorHAnsi" w:hAnsiTheme="minorHAnsi"/>
        </w:rPr>
        <w:t>4. L'organizzazione non governativa Greek He</w:t>
      </w:r>
      <w:r w:rsidRPr="000A76E1">
        <w:rPr>
          <w:rFonts w:asciiTheme="minorHAnsi" w:hAnsiTheme="minorHAnsi"/>
        </w:rPr>
        <w:t>l</w:t>
      </w:r>
      <w:r w:rsidRPr="000A76E1">
        <w:rPr>
          <w:rFonts w:asciiTheme="minorHAnsi" w:hAnsiTheme="minorHAnsi"/>
        </w:rPr>
        <w:t>sinki Monitor</w:t>
      </w:r>
    </w:p>
    <w:p w:rsidR="00A34E99" w:rsidRPr="000A76E1" w:rsidRDefault="0007667A" w:rsidP="000A76E1">
      <w:pPr>
        <w:spacing w:after="96" w:line="240" w:lineRule="auto"/>
        <w:rPr>
          <w:rFonts w:asciiTheme="minorHAnsi" w:hAnsiTheme="minorHAnsi"/>
        </w:rPr>
      </w:pPr>
      <w:r w:rsidRPr="000A76E1">
        <w:rPr>
          <w:rFonts w:asciiTheme="minorHAnsi" w:hAnsiTheme="minorHAnsi"/>
        </w:rPr>
        <w:t>50. Secondo l’organizzazione interveniente nel crocifisso si può vedere soltanto un simbolo rel</w:t>
      </w:r>
      <w:r w:rsidRPr="000A76E1">
        <w:rPr>
          <w:rFonts w:asciiTheme="minorHAnsi" w:hAnsiTheme="minorHAnsi"/>
        </w:rPr>
        <w:t>i</w:t>
      </w:r>
      <w:r w:rsidRPr="000A76E1">
        <w:rPr>
          <w:rFonts w:asciiTheme="minorHAnsi" w:hAnsiTheme="minorHAnsi"/>
        </w:rPr>
        <w:t>gioso, cosicché la sua esposizione nelle aule delle scuole pubbliche può essere perc</w:t>
      </w:r>
      <w:r w:rsidRPr="000A76E1">
        <w:rPr>
          <w:rFonts w:asciiTheme="minorHAnsi" w:hAnsiTheme="minorHAnsi"/>
        </w:rPr>
        <w:t>e</w:t>
      </w:r>
      <w:r w:rsidRPr="000A76E1">
        <w:rPr>
          <w:rFonts w:asciiTheme="minorHAnsi" w:hAnsiTheme="minorHAnsi"/>
        </w:rPr>
        <w:t>pita come un messaggio istituzionale a favore di una data religione. In partic</w:t>
      </w:r>
      <w:r w:rsidRPr="000A76E1">
        <w:rPr>
          <w:rFonts w:asciiTheme="minorHAnsi" w:hAnsiTheme="minorHAnsi"/>
        </w:rPr>
        <w:t>o</w:t>
      </w:r>
      <w:r w:rsidRPr="000A76E1">
        <w:rPr>
          <w:rFonts w:asciiTheme="minorHAnsi" w:hAnsiTheme="minorHAnsi"/>
        </w:rPr>
        <w:t>lare ricorda che la Corte, nella causa Folgerø, ha rit</w:t>
      </w:r>
      <w:r w:rsidRPr="000A76E1">
        <w:rPr>
          <w:rFonts w:asciiTheme="minorHAnsi" w:hAnsiTheme="minorHAnsi"/>
        </w:rPr>
        <w:t>e</w:t>
      </w:r>
      <w:r w:rsidRPr="000A76E1">
        <w:rPr>
          <w:rFonts w:asciiTheme="minorHAnsi" w:hAnsiTheme="minorHAnsi"/>
        </w:rPr>
        <w:t>nuto che la partecipazione degli alunni ad attività religiose può avere un’influenza su di essi, e consid</w:t>
      </w:r>
      <w:r w:rsidRPr="000A76E1">
        <w:rPr>
          <w:rFonts w:asciiTheme="minorHAnsi" w:hAnsiTheme="minorHAnsi"/>
        </w:rPr>
        <w:t>e</w:t>
      </w:r>
      <w:r w:rsidRPr="000A76E1">
        <w:rPr>
          <w:rFonts w:asciiTheme="minorHAnsi" w:hAnsiTheme="minorHAnsi"/>
        </w:rPr>
        <w:t>ra che lo stesso accade quando fr</w:t>
      </w:r>
      <w:r w:rsidRPr="000A76E1">
        <w:rPr>
          <w:rFonts w:asciiTheme="minorHAnsi" w:hAnsiTheme="minorHAnsi"/>
        </w:rPr>
        <w:t>e</w:t>
      </w:r>
      <w:r w:rsidRPr="000A76E1">
        <w:rPr>
          <w:rFonts w:asciiTheme="minorHAnsi" w:hAnsiTheme="minorHAnsi"/>
        </w:rPr>
        <w:t>quentano i corsi nelle aule in cui sono esposti dei simboli religiosi. R</w:t>
      </w:r>
      <w:r w:rsidRPr="000A76E1">
        <w:rPr>
          <w:rFonts w:asciiTheme="minorHAnsi" w:hAnsiTheme="minorHAnsi"/>
        </w:rPr>
        <w:t>i</w:t>
      </w:r>
      <w:r w:rsidRPr="000A76E1">
        <w:rPr>
          <w:rFonts w:asciiTheme="minorHAnsi" w:hAnsiTheme="minorHAnsi"/>
        </w:rPr>
        <w:t>chiama l’attenzione de</w:t>
      </w:r>
      <w:r w:rsidRPr="000A76E1">
        <w:rPr>
          <w:rFonts w:asciiTheme="minorHAnsi" w:hAnsiTheme="minorHAnsi"/>
        </w:rPr>
        <w:t>l</w:t>
      </w:r>
      <w:r w:rsidRPr="000A76E1">
        <w:rPr>
          <w:rFonts w:asciiTheme="minorHAnsi" w:hAnsiTheme="minorHAnsi"/>
        </w:rPr>
        <w:t>la Corte sul fatto che ragazzi o genitori ai quali ciò ponga dei problemi potrebb</w:t>
      </w:r>
      <w:r w:rsidRPr="000A76E1">
        <w:rPr>
          <w:rFonts w:asciiTheme="minorHAnsi" w:hAnsiTheme="minorHAnsi"/>
        </w:rPr>
        <w:t>e</w:t>
      </w:r>
      <w:r w:rsidRPr="000A76E1">
        <w:rPr>
          <w:rFonts w:asciiTheme="minorHAnsi" w:hAnsiTheme="minorHAnsi"/>
        </w:rPr>
        <w:t>ro rinunciare a protestare per paura di rappres</w:t>
      </w:r>
      <w:r w:rsidRPr="000A76E1">
        <w:rPr>
          <w:rFonts w:asciiTheme="minorHAnsi" w:hAnsiTheme="minorHAnsi"/>
        </w:rPr>
        <w:t>a</w:t>
      </w:r>
      <w:r w:rsidRPr="000A76E1">
        <w:rPr>
          <w:rFonts w:asciiTheme="minorHAnsi" w:hAnsiTheme="minorHAnsi"/>
        </w:rPr>
        <w:t>glie.</w:t>
      </w:r>
    </w:p>
    <w:p w:rsidR="00A34E99" w:rsidRPr="000A76E1" w:rsidRDefault="0007667A" w:rsidP="000A76E1">
      <w:pPr>
        <w:spacing w:after="96" w:line="240" w:lineRule="auto"/>
        <w:rPr>
          <w:rFonts w:asciiTheme="minorHAnsi" w:hAnsiTheme="minorHAnsi"/>
        </w:rPr>
      </w:pPr>
      <w:r w:rsidRPr="000A76E1">
        <w:rPr>
          <w:rFonts w:asciiTheme="minorHAnsi" w:hAnsiTheme="minorHAnsi"/>
        </w:rPr>
        <w:t>5. L'organizzazione non governativa Associazione nazionale del libero Pensiero</w:t>
      </w:r>
    </w:p>
    <w:p w:rsidR="00A34E99" w:rsidRPr="000A76E1" w:rsidRDefault="0007667A" w:rsidP="000A76E1">
      <w:pPr>
        <w:spacing w:after="96" w:line="240" w:lineRule="auto"/>
        <w:rPr>
          <w:rFonts w:asciiTheme="minorHAnsi" w:hAnsiTheme="minorHAnsi"/>
        </w:rPr>
      </w:pPr>
      <w:r w:rsidRPr="000A76E1">
        <w:rPr>
          <w:rFonts w:asciiTheme="minorHAnsi" w:hAnsiTheme="minorHAnsi"/>
        </w:rPr>
        <w:t>51. L'organizzazione interveniente, che r</w:t>
      </w:r>
      <w:r w:rsidRPr="000A76E1">
        <w:rPr>
          <w:rFonts w:asciiTheme="minorHAnsi" w:hAnsiTheme="minorHAnsi"/>
        </w:rPr>
        <w:t>i</w:t>
      </w:r>
      <w:r w:rsidRPr="000A76E1">
        <w:rPr>
          <w:rFonts w:asciiTheme="minorHAnsi" w:hAnsiTheme="minorHAnsi"/>
        </w:rPr>
        <w:t>tiene che la presenza di simboli religiosi nelle aule delle scuole pubbliche non sia compatibile con gli art</w:t>
      </w:r>
      <w:r w:rsidRPr="000A76E1">
        <w:rPr>
          <w:rFonts w:asciiTheme="minorHAnsi" w:hAnsiTheme="minorHAnsi"/>
        </w:rPr>
        <w:t>i</w:t>
      </w:r>
      <w:r w:rsidRPr="000A76E1">
        <w:rPr>
          <w:rFonts w:asciiTheme="minorHAnsi" w:hAnsiTheme="minorHAnsi"/>
        </w:rPr>
        <w:t>coli 9 della Convenzione e 2 del protocollo n° 1, sostiene che le restrizioni i</w:t>
      </w:r>
      <w:r w:rsidRPr="000A76E1">
        <w:rPr>
          <w:rFonts w:asciiTheme="minorHAnsi" w:hAnsiTheme="minorHAnsi"/>
        </w:rPr>
        <w:t>m</w:t>
      </w:r>
      <w:r w:rsidRPr="000A76E1">
        <w:rPr>
          <w:rFonts w:asciiTheme="minorHAnsi" w:hAnsiTheme="minorHAnsi"/>
        </w:rPr>
        <w:t>poste ai diritti dei ricorrenti non erano “previste dalla legge” ai se</w:t>
      </w:r>
      <w:r w:rsidRPr="000A76E1">
        <w:rPr>
          <w:rFonts w:asciiTheme="minorHAnsi" w:hAnsiTheme="minorHAnsi"/>
        </w:rPr>
        <w:t>n</w:t>
      </w:r>
      <w:r w:rsidRPr="000A76E1">
        <w:rPr>
          <w:rFonts w:asciiTheme="minorHAnsi" w:hAnsiTheme="minorHAnsi"/>
        </w:rPr>
        <w:t>si della giurisprudenza della Corte. A tale proposito sottolinea che l’esposizione di crocifissi nelle aule delle scuole pu</w:t>
      </w:r>
      <w:r w:rsidRPr="000A76E1">
        <w:rPr>
          <w:rFonts w:asciiTheme="minorHAnsi" w:hAnsiTheme="minorHAnsi"/>
        </w:rPr>
        <w:t>b</w:t>
      </w:r>
      <w:r w:rsidRPr="000A76E1">
        <w:rPr>
          <w:rFonts w:asciiTheme="minorHAnsi" w:hAnsiTheme="minorHAnsi"/>
        </w:rPr>
        <w:t>bliche non è prescritta dalla legge, ma da regolamenti adottati durante il p</w:t>
      </w:r>
      <w:r w:rsidRPr="000A76E1">
        <w:rPr>
          <w:rFonts w:asciiTheme="minorHAnsi" w:hAnsiTheme="minorHAnsi"/>
        </w:rPr>
        <w:t>e</w:t>
      </w:r>
      <w:r w:rsidRPr="000A76E1">
        <w:rPr>
          <w:rFonts w:asciiTheme="minorHAnsi" w:hAnsiTheme="minorHAnsi"/>
        </w:rPr>
        <w:t>riodo fascista. Aggiunge che questi testi sono stati comunque implicitamente abrogati dalla Costit</w:t>
      </w:r>
      <w:r w:rsidRPr="000A76E1">
        <w:rPr>
          <w:rFonts w:asciiTheme="minorHAnsi" w:hAnsiTheme="minorHAnsi"/>
        </w:rPr>
        <w:t>u</w:t>
      </w:r>
      <w:r w:rsidRPr="000A76E1">
        <w:rPr>
          <w:rFonts w:asciiTheme="minorHAnsi" w:hAnsiTheme="minorHAnsi"/>
        </w:rPr>
        <w:t>zione del 1947 e della legge del 1985 che ratificava gli accordi di modifica dei Patti Lateranensi del 1929. Precisa che la sezione pen</w:t>
      </w:r>
      <w:r w:rsidRPr="000A76E1">
        <w:rPr>
          <w:rFonts w:asciiTheme="minorHAnsi" w:hAnsiTheme="minorHAnsi"/>
        </w:rPr>
        <w:t>a</w:t>
      </w:r>
      <w:r w:rsidRPr="000A76E1">
        <w:rPr>
          <w:rFonts w:asciiTheme="minorHAnsi" w:hAnsiTheme="minorHAnsi"/>
        </w:rPr>
        <w:t>le della Corte di cassazi</w:t>
      </w:r>
      <w:r w:rsidRPr="000A76E1">
        <w:rPr>
          <w:rFonts w:asciiTheme="minorHAnsi" w:hAnsiTheme="minorHAnsi"/>
        </w:rPr>
        <w:t>o</w:t>
      </w:r>
      <w:r w:rsidRPr="000A76E1">
        <w:rPr>
          <w:rFonts w:asciiTheme="minorHAnsi" w:hAnsiTheme="minorHAnsi"/>
        </w:rPr>
        <w:t>ne nella sentenza del 1° marzo 2000 (n° 4273) si era pronunciata in tal senso in un caso simile riguardante l’esposizione di crocifissi nei seggi elettorali, approccio che ha reiterato in una se</w:t>
      </w:r>
      <w:r w:rsidRPr="000A76E1">
        <w:rPr>
          <w:rFonts w:asciiTheme="minorHAnsi" w:hAnsiTheme="minorHAnsi"/>
        </w:rPr>
        <w:t>n</w:t>
      </w:r>
      <w:r w:rsidRPr="000A76E1">
        <w:rPr>
          <w:rFonts w:asciiTheme="minorHAnsi" w:hAnsiTheme="minorHAnsi"/>
        </w:rPr>
        <w:t>tenza del 17 febbraio 2009 nel caso relativo all’esposizione di crocifissi nelle aule d’udienza dei tribunali (senza tuttavia pronunciarsi sul mer</w:t>
      </w:r>
      <w:r w:rsidRPr="000A76E1">
        <w:rPr>
          <w:rFonts w:asciiTheme="minorHAnsi" w:hAnsiTheme="minorHAnsi"/>
        </w:rPr>
        <w:t>i</w:t>
      </w:r>
      <w:r w:rsidRPr="000A76E1">
        <w:rPr>
          <w:rFonts w:asciiTheme="minorHAnsi" w:hAnsiTheme="minorHAnsi"/>
        </w:rPr>
        <w:t>to). Vi è quindi una dive</w:t>
      </w:r>
      <w:r w:rsidRPr="000A76E1">
        <w:rPr>
          <w:rFonts w:asciiTheme="minorHAnsi" w:hAnsiTheme="minorHAnsi"/>
        </w:rPr>
        <w:t>r</w:t>
      </w:r>
      <w:r w:rsidRPr="000A76E1">
        <w:rPr>
          <w:rFonts w:asciiTheme="minorHAnsi" w:hAnsiTheme="minorHAnsi"/>
        </w:rPr>
        <w:t>gente giurisprudenza tra il Consiglio di Stato – che, al contrario, giudica i regolamenti in qu</w:t>
      </w:r>
      <w:r w:rsidRPr="000A76E1">
        <w:rPr>
          <w:rFonts w:asciiTheme="minorHAnsi" w:hAnsiTheme="minorHAnsi"/>
        </w:rPr>
        <w:t>e</w:t>
      </w:r>
      <w:r w:rsidRPr="000A76E1">
        <w:rPr>
          <w:rFonts w:asciiTheme="minorHAnsi" w:hAnsiTheme="minorHAnsi"/>
        </w:rPr>
        <w:t>stione applicabili – e la Corte di cassazione, fatto questo che lede il principio della certe</w:t>
      </w:r>
      <w:r w:rsidRPr="000A76E1">
        <w:rPr>
          <w:rFonts w:asciiTheme="minorHAnsi" w:hAnsiTheme="minorHAnsi"/>
        </w:rPr>
        <w:t>z</w:t>
      </w:r>
      <w:r w:rsidRPr="000A76E1">
        <w:rPr>
          <w:rFonts w:asciiTheme="minorHAnsi" w:hAnsiTheme="minorHAnsi"/>
        </w:rPr>
        <w:t>za del diritto, pilastro dello Stato di diritto. Ora, poiché la Corte costituzionale si è dichiarata incompetente, non vi è in Italia un meccanismo che permetta di regolare questo problema.</w:t>
      </w:r>
    </w:p>
    <w:p w:rsidR="00A34E99" w:rsidRPr="000A76E1" w:rsidRDefault="0007667A" w:rsidP="000A76E1">
      <w:pPr>
        <w:spacing w:after="96" w:line="240" w:lineRule="auto"/>
        <w:rPr>
          <w:rFonts w:asciiTheme="minorHAnsi" w:hAnsiTheme="minorHAnsi"/>
        </w:rPr>
      </w:pPr>
      <w:r w:rsidRPr="000A76E1">
        <w:rPr>
          <w:rFonts w:asciiTheme="minorHAnsi" w:hAnsiTheme="minorHAnsi"/>
        </w:rPr>
        <w:t>6. L'organizzazione non governativa European Ce</w:t>
      </w:r>
      <w:r w:rsidRPr="000A76E1">
        <w:rPr>
          <w:rFonts w:asciiTheme="minorHAnsi" w:hAnsiTheme="minorHAnsi"/>
        </w:rPr>
        <w:t>n</w:t>
      </w:r>
      <w:r w:rsidRPr="000A76E1">
        <w:rPr>
          <w:rFonts w:asciiTheme="minorHAnsi" w:hAnsiTheme="minorHAnsi"/>
        </w:rPr>
        <w:t>tre for Law and Justice</w:t>
      </w:r>
    </w:p>
    <w:p w:rsidR="00A34E99" w:rsidRPr="000A76E1" w:rsidRDefault="0007667A" w:rsidP="000A76E1">
      <w:pPr>
        <w:spacing w:after="96" w:line="240" w:lineRule="auto"/>
        <w:rPr>
          <w:rFonts w:asciiTheme="minorHAnsi" w:hAnsiTheme="minorHAnsi"/>
        </w:rPr>
      </w:pPr>
      <w:r w:rsidRPr="000A76E1">
        <w:rPr>
          <w:rFonts w:asciiTheme="minorHAnsi" w:hAnsiTheme="minorHAnsi"/>
        </w:rPr>
        <w:t>52. L'organizzazione interveniente ritiene che la camera abbia risposto male alla questione p</w:t>
      </w:r>
      <w:r w:rsidRPr="000A76E1">
        <w:rPr>
          <w:rFonts w:asciiTheme="minorHAnsi" w:hAnsiTheme="minorHAnsi"/>
        </w:rPr>
        <w:t>o</w:t>
      </w:r>
      <w:r w:rsidRPr="000A76E1">
        <w:rPr>
          <w:rFonts w:asciiTheme="minorHAnsi" w:hAnsiTheme="minorHAnsi"/>
        </w:rPr>
        <w:t>sta dalla causa, che consiste nel sapere se nel c</w:t>
      </w:r>
      <w:r w:rsidRPr="000A76E1">
        <w:rPr>
          <w:rFonts w:asciiTheme="minorHAnsi" w:hAnsiTheme="minorHAnsi"/>
        </w:rPr>
        <w:t>a</w:t>
      </w:r>
      <w:r w:rsidRPr="000A76E1">
        <w:rPr>
          <w:rFonts w:asciiTheme="minorHAnsi" w:hAnsiTheme="minorHAnsi"/>
        </w:rPr>
        <w:t>so di specie i diritti che la rico</w:t>
      </w:r>
      <w:r w:rsidRPr="000A76E1">
        <w:rPr>
          <w:rFonts w:asciiTheme="minorHAnsi" w:hAnsiTheme="minorHAnsi"/>
        </w:rPr>
        <w:t>r</w:t>
      </w:r>
      <w:r w:rsidRPr="000A76E1">
        <w:rPr>
          <w:rFonts w:asciiTheme="minorHAnsi" w:hAnsiTheme="minorHAnsi"/>
        </w:rPr>
        <w:t>rente trae dalla Convenzione sono stati violati per la sola prese</w:t>
      </w:r>
      <w:r w:rsidRPr="000A76E1">
        <w:rPr>
          <w:rFonts w:asciiTheme="minorHAnsi" w:hAnsiTheme="minorHAnsi"/>
        </w:rPr>
        <w:t>n</w:t>
      </w:r>
      <w:r w:rsidRPr="000A76E1">
        <w:rPr>
          <w:rFonts w:asciiTheme="minorHAnsi" w:hAnsiTheme="minorHAnsi"/>
        </w:rPr>
        <w:t>za di crocifissi nelle aule scolastiche. A suo parere si impone una risposta n</w:t>
      </w:r>
      <w:r w:rsidRPr="000A76E1">
        <w:rPr>
          <w:rFonts w:asciiTheme="minorHAnsi" w:hAnsiTheme="minorHAnsi"/>
        </w:rPr>
        <w:t>e</w:t>
      </w:r>
      <w:r w:rsidRPr="000A76E1">
        <w:rPr>
          <w:rFonts w:asciiTheme="minorHAnsi" w:hAnsiTheme="minorHAnsi"/>
        </w:rPr>
        <w:t>gativa. Da una parte perché “il foro este</w:t>
      </w:r>
      <w:r w:rsidRPr="000A76E1">
        <w:rPr>
          <w:rFonts w:asciiTheme="minorHAnsi" w:hAnsiTheme="minorHAnsi"/>
        </w:rPr>
        <w:t>r</w:t>
      </w:r>
      <w:r w:rsidRPr="000A76E1">
        <w:rPr>
          <w:rFonts w:asciiTheme="minorHAnsi" w:hAnsiTheme="minorHAnsi"/>
        </w:rPr>
        <w:t>no” dei figli della ricorrente non è stato forzato in quanto non sono stati c</w:t>
      </w:r>
      <w:r w:rsidRPr="000A76E1">
        <w:rPr>
          <w:rFonts w:asciiTheme="minorHAnsi" w:hAnsiTheme="minorHAnsi"/>
        </w:rPr>
        <w:t>o</w:t>
      </w:r>
      <w:r w:rsidRPr="000A76E1">
        <w:rPr>
          <w:rFonts w:asciiTheme="minorHAnsi" w:hAnsiTheme="minorHAnsi"/>
        </w:rPr>
        <w:t>stretti ad agire contro la loro coscienza né è stato loro impedito di agire secondo coscienza. Dall’altra pa</w:t>
      </w:r>
      <w:r w:rsidRPr="000A76E1">
        <w:rPr>
          <w:rFonts w:asciiTheme="minorHAnsi" w:hAnsiTheme="minorHAnsi"/>
        </w:rPr>
        <w:t>r</w:t>
      </w:r>
      <w:r w:rsidRPr="000A76E1">
        <w:rPr>
          <w:rFonts w:asciiTheme="minorHAnsi" w:hAnsiTheme="minorHAnsi"/>
        </w:rPr>
        <w:t>te perché il loro “foro interno” come pure il diritto della ricorrente di assicurare la loro educazione in conformità alle sue convinzioni filosof</w:t>
      </w:r>
      <w:r w:rsidRPr="000A76E1">
        <w:rPr>
          <w:rFonts w:asciiTheme="minorHAnsi" w:hAnsiTheme="minorHAnsi"/>
        </w:rPr>
        <w:t>i</w:t>
      </w:r>
      <w:r w:rsidRPr="000A76E1">
        <w:rPr>
          <w:rFonts w:asciiTheme="minorHAnsi" w:hAnsiTheme="minorHAnsi"/>
        </w:rPr>
        <w:t>che non sono stati violati dal m</w:t>
      </w:r>
      <w:r w:rsidRPr="000A76E1">
        <w:rPr>
          <w:rFonts w:asciiTheme="minorHAnsi" w:hAnsiTheme="minorHAnsi"/>
        </w:rPr>
        <w:t>o</w:t>
      </w:r>
      <w:r w:rsidRPr="000A76E1">
        <w:rPr>
          <w:rFonts w:asciiTheme="minorHAnsi" w:hAnsiTheme="minorHAnsi"/>
        </w:rPr>
        <w:t>mento che i primi non sono stati né costretti a credere né è stato imp</w:t>
      </w:r>
      <w:r w:rsidRPr="000A76E1">
        <w:rPr>
          <w:rFonts w:asciiTheme="minorHAnsi" w:hAnsiTheme="minorHAnsi"/>
        </w:rPr>
        <w:t>e</w:t>
      </w:r>
      <w:r w:rsidRPr="000A76E1">
        <w:rPr>
          <w:rFonts w:asciiTheme="minorHAnsi" w:hAnsiTheme="minorHAnsi"/>
        </w:rPr>
        <w:t>dito loro di non credere; non sono stati indottrinati né hanno subito un indebito proselit</w:t>
      </w:r>
      <w:r w:rsidRPr="000A76E1">
        <w:rPr>
          <w:rFonts w:asciiTheme="minorHAnsi" w:hAnsiTheme="minorHAnsi"/>
        </w:rPr>
        <w:t>i</w:t>
      </w:r>
      <w:r w:rsidRPr="000A76E1">
        <w:rPr>
          <w:rFonts w:asciiTheme="minorHAnsi" w:hAnsiTheme="minorHAnsi"/>
        </w:rPr>
        <w:t>smo. Essa ritiene che la c</w:t>
      </w:r>
      <w:r w:rsidRPr="000A76E1">
        <w:rPr>
          <w:rFonts w:asciiTheme="minorHAnsi" w:hAnsiTheme="minorHAnsi"/>
        </w:rPr>
        <w:t>a</w:t>
      </w:r>
      <w:r w:rsidRPr="000A76E1">
        <w:rPr>
          <w:rFonts w:asciiTheme="minorHAnsi" w:hAnsiTheme="minorHAnsi"/>
        </w:rPr>
        <w:t>mera abbia commesso un errore dichiarando contraria alla Conve</w:t>
      </w:r>
      <w:r w:rsidRPr="000A76E1">
        <w:rPr>
          <w:rFonts w:asciiTheme="minorHAnsi" w:hAnsiTheme="minorHAnsi"/>
        </w:rPr>
        <w:t>n</w:t>
      </w:r>
      <w:r w:rsidRPr="000A76E1">
        <w:rPr>
          <w:rFonts w:asciiTheme="minorHAnsi" w:hAnsiTheme="minorHAnsi"/>
        </w:rPr>
        <w:t>zione la volontà di uno Stato di appendere dei crocifissi nelle aule scolastiche (qua</w:t>
      </w:r>
      <w:r w:rsidRPr="000A76E1">
        <w:rPr>
          <w:rFonts w:asciiTheme="minorHAnsi" w:hAnsiTheme="minorHAnsi"/>
        </w:rPr>
        <w:t>n</w:t>
      </w:r>
      <w:r w:rsidRPr="000A76E1">
        <w:rPr>
          <w:rFonts w:asciiTheme="minorHAnsi" w:hAnsiTheme="minorHAnsi"/>
        </w:rPr>
        <w:t>do non era questa la questione che le era stata sott</w:t>
      </w:r>
      <w:r w:rsidRPr="000A76E1">
        <w:rPr>
          <w:rFonts w:asciiTheme="minorHAnsi" w:hAnsiTheme="minorHAnsi"/>
        </w:rPr>
        <w:t>o</w:t>
      </w:r>
      <w:r w:rsidRPr="000A76E1">
        <w:rPr>
          <w:rFonts w:asciiTheme="minorHAnsi" w:hAnsiTheme="minorHAnsi"/>
        </w:rPr>
        <w:t>posta): così f</w:t>
      </w:r>
      <w:r w:rsidRPr="000A76E1">
        <w:rPr>
          <w:rFonts w:asciiTheme="minorHAnsi" w:hAnsiTheme="minorHAnsi"/>
        </w:rPr>
        <w:t>a</w:t>
      </w:r>
      <w:r w:rsidRPr="000A76E1">
        <w:rPr>
          <w:rFonts w:asciiTheme="minorHAnsi" w:hAnsiTheme="minorHAnsi"/>
        </w:rPr>
        <w:t>cendo, la camera ha creato “un nuovo obbl</w:t>
      </w:r>
      <w:r w:rsidRPr="000A76E1">
        <w:rPr>
          <w:rFonts w:asciiTheme="minorHAnsi" w:hAnsiTheme="minorHAnsi"/>
        </w:rPr>
        <w:t>i</w:t>
      </w:r>
      <w:r w:rsidRPr="000A76E1">
        <w:rPr>
          <w:rFonts w:asciiTheme="minorHAnsi" w:hAnsiTheme="minorHAnsi"/>
        </w:rPr>
        <w:t>go, relativo non ai diritti della ricorrente, ma alla natura dell’“ambiente educativo”. Secondo l’organizzazione interveniente, la camera ha cre</w:t>
      </w:r>
      <w:r w:rsidRPr="000A76E1">
        <w:rPr>
          <w:rFonts w:asciiTheme="minorHAnsi" w:hAnsiTheme="minorHAnsi"/>
        </w:rPr>
        <w:t>a</w:t>
      </w:r>
      <w:r w:rsidRPr="000A76E1">
        <w:rPr>
          <w:rFonts w:asciiTheme="minorHAnsi" w:hAnsiTheme="minorHAnsi"/>
        </w:rPr>
        <w:t>to questo obbligo nuovo di completa secolarizz</w:t>
      </w:r>
      <w:r w:rsidRPr="000A76E1">
        <w:rPr>
          <w:rFonts w:asciiTheme="minorHAnsi" w:hAnsiTheme="minorHAnsi"/>
        </w:rPr>
        <w:t>a</w:t>
      </w:r>
      <w:r w:rsidRPr="000A76E1">
        <w:rPr>
          <w:rFonts w:asciiTheme="minorHAnsi" w:hAnsiTheme="minorHAnsi"/>
        </w:rPr>
        <w:t>zione dell’ambiente educativo, o</w:t>
      </w:r>
      <w:r w:rsidRPr="000A76E1">
        <w:rPr>
          <w:rFonts w:asciiTheme="minorHAnsi" w:hAnsiTheme="minorHAnsi"/>
        </w:rPr>
        <w:t>l</w:t>
      </w:r>
      <w:r w:rsidRPr="000A76E1">
        <w:rPr>
          <w:rFonts w:asciiTheme="minorHAnsi" w:hAnsiTheme="minorHAnsi"/>
        </w:rPr>
        <w:t>trepassando così l’ambito del ricorso e i limiti delle sue competenze pe</w:t>
      </w:r>
      <w:r w:rsidRPr="000A76E1">
        <w:rPr>
          <w:rFonts w:asciiTheme="minorHAnsi" w:hAnsiTheme="minorHAnsi"/>
        </w:rPr>
        <w:t>r</w:t>
      </w:r>
      <w:r w:rsidRPr="000A76E1">
        <w:rPr>
          <w:rFonts w:asciiTheme="minorHAnsi" w:hAnsiTheme="minorHAnsi"/>
        </w:rPr>
        <w:t>ché è stata incapace di stabilire che i “fori interni o esterni” dei figli della ricorrente sono stati violati dalla prese</w:t>
      </w:r>
      <w:r w:rsidRPr="000A76E1">
        <w:rPr>
          <w:rFonts w:asciiTheme="minorHAnsi" w:hAnsiTheme="minorHAnsi"/>
        </w:rPr>
        <w:t>n</w:t>
      </w:r>
      <w:r w:rsidRPr="000A76E1">
        <w:rPr>
          <w:rFonts w:asciiTheme="minorHAnsi" w:hAnsiTheme="minorHAnsi"/>
        </w:rPr>
        <w:t>za di crocifissi nelle aule scolast</w:t>
      </w:r>
      <w:r w:rsidRPr="000A76E1">
        <w:rPr>
          <w:rFonts w:asciiTheme="minorHAnsi" w:hAnsiTheme="minorHAnsi"/>
        </w:rPr>
        <w:t>i</w:t>
      </w:r>
      <w:r w:rsidRPr="000A76E1">
        <w:rPr>
          <w:rFonts w:asciiTheme="minorHAnsi" w:hAnsiTheme="minorHAnsi"/>
        </w:rPr>
        <w:t>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7. L'organizzazione non governativa Eur</w:t>
      </w:r>
      <w:r w:rsidRPr="000A76E1">
        <w:rPr>
          <w:rFonts w:asciiTheme="minorHAnsi" w:hAnsiTheme="minorHAnsi"/>
        </w:rPr>
        <w:t>o</w:t>
      </w:r>
      <w:r w:rsidRPr="000A76E1">
        <w:rPr>
          <w:rFonts w:asciiTheme="minorHAnsi" w:hAnsiTheme="minorHAnsi"/>
        </w:rPr>
        <w:t>juris</w:t>
      </w:r>
    </w:p>
    <w:p w:rsidR="00A34E99" w:rsidRPr="000A76E1" w:rsidRDefault="0007667A" w:rsidP="000A76E1">
      <w:pPr>
        <w:spacing w:after="96" w:line="240" w:lineRule="auto"/>
        <w:rPr>
          <w:rFonts w:asciiTheme="minorHAnsi" w:hAnsiTheme="minorHAnsi"/>
        </w:rPr>
      </w:pPr>
      <w:r w:rsidRPr="000A76E1">
        <w:rPr>
          <w:rFonts w:asciiTheme="minorHAnsi" w:hAnsiTheme="minorHAnsi"/>
        </w:rPr>
        <w:t>53. L’organizzazione interveniente concorda con le conclusioni della camera. Dopo aver ricordato il diri</w:t>
      </w:r>
      <w:r w:rsidRPr="000A76E1">
        <w:rPr>
          <w:rFonts w:asciiTheme="minorHAnsi" w:hAnsiTheme="minorHAnsi"/>
        </w:rPr>
        <w:t>t</w:t>
      </w:r>
      <w:r w:rsidRPr="000A76E1">
        <w:rPr>
          <w:rFonts w:asciiTheme="minorHAnsi" w:hAnsiTheme="minorHAnsi"/>
        </w:rPr>
        <w:t>to positivo italiano pertinente – ed in particolare so</w:t>
      </w:r>
      <w:r w:rsidRPr="000A76E1">
        <w:rPr>
          <w:rFonts w:asciiTheme="minorHAnsi" w:hAnsiTheme="minorHAnsi"/>
        </w:rPr>
        <w:t>t</w:t>
      </w:r>
      <w:r w:rsidRPr="000A76E1">
        <w:rPr>
          <w:rFonts w:asciiTheme="minorHAnsi" w:hAnsiTheme="minorHAnsi"/>
        </w:rPr>
        <w:t>tolineato il valore cost</w:t>
      </w:r>
      <w:r w:rsidRPr="000A76E1">
        <w:rPr>
          <w:rFonts w:asciiTheme="minorHAnsi" w:hAnsiTheme="minorHAnsi"/>
        </w:rPr>
        <w:t>i</w:t>
      </w:r>
      <w:r w:rsidRPr="000A76E1">
        <w:rPr>
          <w:rFonts w:asciiTheme="minorHAnsi" w:hAnsiTheme="minorHAnsi"/>
        </w:rPr>
        <w:t>tuzionale del principio di laicità -, essa rinvia alla giurispr</w:t>
      </w:r>
      <w:r w:rsidRPr="000A76E1">
        <w:rPr>
          <w:rFonts w:asciiTheme="minorHAnsi" w:hAnsiTheme="minorHAnsi"/>
        </w:rPr>
        <w:t>u</w:t>
      </w:r>
      <w:r w:rsidRPr="000A76E1">
        <w:rPr>
          <w:rFonts w:asciiTheme="minorHAnsi" w:hAnsiTheme="minorHAnsi"/>
        </w:rPr>
        <w:t>denza della Corte laddove risulta in particolare che la scuola non deve essere teatro di proselit</w:t>
      </w:r>
      <w:r w:rsidRPr="000A76E1">
        <w:rPr>
          <w:rFonts w:asciiTheme="minorHAnsi" w:hAnsiTheme="minorHAnsi"/>
        </w:rPr>
        <w:t>i</w:t>
      </w:r>
      <w:r w:rsidRPr="000A76E1">
        <w:rPr>
          <w:rFonts w:asciiTheme="minorHAnsi" w:hAnsiTheme="minorHAnsi"/>
        </w:rPr>
        <w:t>smo o di predicazione; si riferisce anche alle ca</w:t>
      </w:r>
      <w:r w:rsidRPr="000A76E1">
        <w:rPr>
          <w:rFonts w:asciiTheme="minorHAnsi" w:hAnsiTheme="minorHAnsi"/>
        </w:rPr>
        <w:t>u</w:t>
      </w:r>
      <w:r w:rsidRPr="000A76E1">
        <w:rPr>
          <w:rFonts w:asciiTheme="minorHAnsi" w:hAnsiTheme="minorHAnsi"/>
        </w:rPr>
        <w:t>se nelle quali la Corte ha esaminato la questione del velo islamico indossato nei luoghi d</w:t>
      </w:r>
      <w:r w:rsidRPr="000A76E1">
        <w:rPr>
          <w:rFonts w:asciiTheme="minorHAnsi" w:hAnsiTheme="minorHAnsi"/>
        </w:rPr>
        <w:t>e</w:t>
      </w:r>
      <w:r w:rsidRPr="000A76E1">
        <w:rPr>
          <w:rFonts w:asciiTheme="minorHAnsi" w:hAnsiTheme="minorHAnsi"/>
        </w:rPr>
        <w:t>stinati all’educazione. Sottolinea poi che la presenza del crocifisso nelle aule scolastiche delle scuole pu</w:t>
      </w:r>
      <w:r w:rsidRPr="000A76E1">
        <w:rPr>
          <w:rFonts w:asciiTheme="minorHAnsi" w:hAnsiTheme="minorHAnsi"/>
        </w:rPr>
        <w:t>b</w:t>
      </w:r>
      <w:r w:rsidRPr="000A76E1">
        <w:rPr>
          <w:rFonts w:asciiTheme="minorHAnsi" w:hAnsiTheme="minorHAnsi"/>
        </w:rPr>
        <w:t>bliche italiane è prescritta non dalla legge, ma da r</w:t>
      </w:r>
      <w:r w:rsidRPr="000A76E1">
        <w:rPr>
          <w:rFonts w:asciiTheme="minorHAnsi" w:hAnsiTheme="minorHAnsi"/>
        </w:rPr>
        <w:t>e</w:t>
      </w:r>
      <w:r w:rsidRPr="000A76E1">
        <w:rPr>
          <w:rFonts w:asciiTheme="minorHAnsi" w:hAnsiTheme="minorHAnsi"/>
        </w:rPr>
        <w:t>golamenti ereditati del periodo fascista che rifle</w:t>
      </w:r>
      <w:r w:rsidRPr="000A76E1">
        <w:rPr>
          <w:rFonts w:asciiTheme="minorHAnsi" w:hAnsiTheme="minorHAnsi"/>
        </w:rPr>
        <w:t>t</w:t>
      </w:r>
      <w:r w:rsidRPr="000A76E1">
        <w:rPr>
          <w:rFonts w:asciiTheme="minorHAnsi" w:hAnsiTheme="minorHAnsi"/>
        </w:rPr>
        <w:t>tono una concezione confessionale dello Stato oggi inco</w:t>
      </w:r>
      <w:r w:rsidRPr="000A76E1">
        <w:rPr>
          <w:rFonts w:asciiTheme="minorHAnsi" w:hAnsiTheme="minorHAnsi"/>
        </w:rPr>
        <w:t>m</w:t>
      </w:r>
      <w:r w:rsidRPr="000A76E1">
        <w:rPr>
          <w:rFonts w:asciiTheme="minorHAnsi" w:hAnsiTheme="minorHAnsi"/>
        </w:rPr>
        <w:t>patibile con il principio di la</w:t>
      </w:r>
      <w:r w:rsidRPr="000A76E1">
        <w:rPr>
          <w:rFonts w:asciiTheme="minorHAnsi" w:hAnsiTheme="minorHAnsi"/>
        </w:rPr>
        <w:t>i</w:t>
      </w:r>
      <w:r w:rsidRPr="000A76E1">
        <w:rPr>
          <w:rFonts w:asciiTheme="minorHAnsi" w:hAnsiTheme="minorHAnsi"/>
        </w:rPr>
        <w:t>cità sancito dal diritto costituzionale positivo. Contesta il ragionamento s</w:t>
      </w:r>
      <w:r w:rsidRPr="000A76E1">
        <w:rPr>
          <w:rFonts w:asciiTheme="minorHAnsi" w:hAnsiTheme="minorHAnsi"/>
        </w:rPr>
        <w:t>e</w:t>
      </w:r>
      <w:r w:rsidRPr="000A76E1">
        <w:rPr>
          <w:rFonts w:asciiTheme="minorHAnsi" w:hAnsiTheme="minorHAnsi"/>
        </w:rPr>
        <w:t>guito nella fattispecie dal giudice amministrativo it</w:t>
      </w:r>
      <w:r w:rsidRPr="000A76E1">
        <w:rPr>
          <w:rFonts w:asciiTheme="minorHAnsi" w:hAnsiTheme="minorHAnsi"/>
        </w:rPr>
        <w:t>a</w:t>
      </w:r>
      <w:r w:rsidRPr="000A76E1">
        <w:rPr>
          <w:rFonts w:asciiTheme="minorHAnsi" w:hAnsiTheme="minorHAnsi"/>
        </w:rPr>
        <w:t>liano s</w:t>
      </w:r>
      <w:r w:rsidRPr="000A76E1">
        <w:rPr>
          <w:rFonts w:asciiTheme="minorHAnsi" w:hAnsiTheme="minorHAnsi"/>
        </w:rPr>
        <w:t>e</w:t>
      </w:r>
      <w:r w:rsidRPr="000A76E1">
        <w:rPr>
          <w:rFonts w:asciiTheme="minorHAnsi" w:hAnsiTheme="minorHAnsi"/>
        </w:rPr>
        <w:t>condo il quale la prescrizione della presenza del crocifisso nelle a</w:t>
      </w:r>
      <w:r w:rsidRPr="000A76E1">
        <w:rPr>
          <w:rFonts w:asciiTheme="minorHAnsi" w:hAnsiTheme="minorHAnsi"/>
        </w:rPr>
        <w:t>u</w:t>
      </w:r>
      <w:r w:rsidRPr="000A76E1">
        <w:rPr>
          <w:rFonts w:asciiTheme="minorHAnsi" w:hAnsiTheme="minorHAnsi"/>
        </w:rPr>
        <w:t>le delle scuole pubbliche è però compatibile con questo principio dal momento che il crocifi</w:t>
      </w:r>
      <w:r w:rsidRPr="000A76E1">
        <w:rPr>
          <w:rFonts w:asciiTheme="minorHAnsi" w:hAnsiTheme="minorHAnsi"/>
        </w:rPr>
        <w:t>s</w:t>
      </w:r>
      <w:r w:rsidRPr="000A76E1">
        <w:rPr>
          <w:rFonts w:asciiTheme="minorHAnsi" w:hAnsiTheme="minorHAnsi"/>
        </w:rPr>
        <w:t>so simbolizza dei valori laici. A parere suo, da una parte si tratta di un simbolo religioso nel quale coloro che non si identificano nel cristianesimo non si riconoscono. Dall’altra parte, prescrivendo la sua esposizione nelle aule delle scuole pubbl</w:t>
      </w:r>
      <w:r w:rsidRPr="000A76E1">
        <w:rPr>
          <w:rFonts w:asciiTheme="minorHAnsi" w:hAnsiTheme="minorHAnsi"/>
        </w:rPr>
        <w:t>i</w:t>
      </w:r>
      <w:r w:rsidRPr="000A76E1">
        <w:rPr>
          <w:rFonts w:asciiTheme="minorHAnsi" w:hAnsiTheme="minorHAnsi"/>
        </w:rPr>
        <w:t>che, lo Stato conferisce una particolare dime</w:t>
      </w:r>
      <w:r w:rsidRPr="000A76E1">
        <w:rPr>
          <w:rFonts w:asciiTheme="minorHAnsi" w:hAnsiTheme="minorHAnsi"/>
        </w:rPr>
        <w:t>n</w:t>
      </w:r>
      <w:r w:rsidRPr="000A76E1">
        <w:rPr>
          <w:rFonts w:asciiTheme="minorHAnsi" w:hAnsiTheme="minorHAnsi"/>
        </w:rPr>
        <w:t>sione ad una data religione, a scapito del plural</w:t>
      </w:r>
      <w:r w:rsidRPr="000A76E1">
        <w:rPr>
          <w:rFonts w:asciiTheme="minorHAnsi" w:hAnsiTheme="minorHAnsi"/>
        </w:rPr>
        <w:t>i</w:t>
      </w:r>
      <w:r w:rsidRPr="000A76E1">
        <w:rPr>
          <w:rFonts w:asciiTheme="minorHAnsi" w:hAnsiTheme="minorHAnsi"/>
        </w:rPr>
        <w:t>smo.</w:t>
      </w:r>
    </w:p>
    <w:p w:rsidR="00A34E99" w:rsidRPr="000A76E1" w:rsidRDefault="0007667A" w:rsidP="000A76E1">
      <w:pPr>
        <w:spacing w:after="96" w:line="240" w:lineRule="auto"/>
        <w:rPr>
          <w:rFonts w:asciiTheme="minorHAnsi" w:hAnsiTheme="minorHAnsi"/>
        </w:rPr>
      </w:pPr>
      <w:r w:rsidRPr="000A76E1">
        <w:rPr>
          <w:rFonts w:asciiTheme="minorHAnsi" w:hAnsiTheme="minorHAnsi"/>
        </w:rPr>
        <w:t>8. Le organizzazioni non governative Commission internationale de juristes, Interights e H</w:t>
      </w:r>
      <w:r w:rsidRPr="000A76E1">
        <w:rPr>
          <w:rFonts w:asciiTheme="minorHAnsi" w:hAnsiTheme="minorHAnsi"/>
        </w:rPr>
        <w:t>u</w:t>
      </w:r>
      <w:r w:rsidRPr="000A76E1">
        <w:rPr>
          <w:rFonts w:asciiTheme="minorHAnsi" w:hAnsiTheme="minorHAnsi"/>
        </w:rPr>
        <w:t>man Rights Watch</w:t>
      </w:r>
    </w:p>
    <w:p w:rsidR="00A34E99" w:rsidRPr="000A76E1" w:rsidRDefault="0007667A" w:rsidP="000A76E1">
      <w:pPr>
        <w:spacing w:after="96" w:line="240" w:lineRule="auto"/>
        <w:rPr>
          <w:rFonts w:asciiTheme="minorHAnsi" w:hAnsiTheme="minorHAnsi"/>
        </w:rPr>
      </w:pPr>
      <w:r w:rsidRPr="000A76E1">
        <w:rPr>
          <w:rFonts w:asciiTheme="minorHAnsi" w:hAnsiTheme="minorHAnsi"/>
        </w:rPr>
        <w:t>54. Le organizzazioni intervenienti ritengono che l'ordine di esporre nelle aule delle scuole pubbliche simboli religiosi quali il croc</w:t>
      </w:r>
      <w:r w:rsidRPr="000A76E1">
        <w:rPr>
          <w:rFonts w:asciiTheme="minorHAnsi" w:hAnsiTheme="minorHAnsi"/>
        </w:rPr>
        <w:t>i</w:t>
      </w:r>
      <w:r w:rsidRPr="000A76E1">
        <w:rPr>
          <w:rFonts w:asciiTheme="minorHAnsi" w:hAnsiTheme="minorHAnsi"/>
        </w:rPr>
        <w:t>fisso sia incompatibile con il principio di neutralità e con i diritti che gli art</w:t>
      </w:r>
      <w:r w:rsidRPr="000A76E1">
        <w:rPr>
          <w:rFonts w:asciiTheme="minorHAnsi" w:hAnsiTheme="minorHAnsi"/>
        </w:rPr>
        <w:t>i</w:t>
      </w:r>
      <w:r w:rsidRPr="000A76E1">
        <w:rPr>
          <w:rFonts w:asciiTheme="minorHAnsi" w:hAnsiTheme="minorHAnsi"/>
        </w:rPr>
        <w:t>coli 9 della Convenzione e 2 del Protocollo n° 1 gara</w:t>
      </w:r>
      <w:r w:rsidRPr="000A76E1">
        <w:rPr>
          <w:rFonts w:asciiTheme="minorHAnsi" w:hAnsiTheme="minorHAnsi"/>
        </w:rPr>
        <w:t>n</w:t>
      </w:r>
      <w:r w:rsidRPr="000A76E1">
        <w:rPr>
          <w:rFonts w:asciiTheme="minorHAnsi" w:hAnsiTheme="minorHAnsi"/>
        </w:rPr>
        <w:t>tiscono agli alunni ed ai loro genitori. Secondo esse, da una parte il pluralismo educativo è un principio consolidato, sostenuto non soltanto dalla giurispr</w:t>
      </w:r>
      <w:r w:rsidRPr="000A76E1">
        <w:rPr>
          <w:rFonts w:asciiTheme="minorHAnsi" w:hAnsiTheme="minorHAnsi"/>
        </w:rPr>
        <w:t>u</w:t>
      </w:r>
      <w:r w:rsidRPr="000A76E1">
        <w:rPr>
          <w:rFonts w:asciiTheme="minorHAnsi" w:hAnsiTheme="minorHAnsi"/>
        </w:rPr>
        <w:t>denza della Corte ma anche dalla giurisprudenza dei tribunali supremi e da diversi testi internazionali. Dall'altra parte, dalla giurisprudenza della Corte si deve d</w:t>
      </w:r>
      <w:r w:rsidRPr="000A76E1">
        <w:rPr>
          <w:rFonts w:asciiTheme="minorHAnsi" w:hAnsiTheme="minorHAnsi"/>
        </w:rPr>
        <w:t>e</w:t>
      </w:r>
      <w:r w:rsidRPr="000A76E1">
        <w:rPr>
          <w:rFonts w:asciiTheme="minorHAnsi" w:hAnsiTheme="minorHAnsi"/>
        </w:rPr>
        <w:t>durre un dovere di neutralità e di imparzialità dello St</w:t>
      </w:r>
      <w:r w:rsidRPr="000A76E1">
        <w:rPr>
          <w:rFonts w:asciiTheme="minorHAnsi" w:hAnsiTheme="minorHAnsi"/>
        </w:rPr>
        <w:t>a</w:t>
      </w:r>
      <w:r w:rsidRPr="000A76E1">
        <w:rPr>
          <w:rFonts w:asciiTheme="minorHAnsi" w:hAnsiTheme="minorHAnsi"/>
        </w:rPr>
        <w:t>to nei confronti dei credo religiosi quando fornisce servizi pubblici, fra cui l'educazione. Esse precisano che questo principio di imparzialità è ric</w:t>
      </w:r>
      <w:r w:rsidRPr="000A76E1">
        <w:rPr>
          <w:rFonts w:asciiTheme="minorHAnsi" w:hAnsiTheme="minorHAnsi"/>
        </w:rPr>
        <w:t>o</w:t>
      </w:r>
      <w:r w:rsidRPr="000A76E1">
        <w:rPr>
          <w:rFonts w:asciiTheme="minorHAnsi" w:hAnsiTheme="minorHAnsi"/>
        </w:rPr>
        <w:t>nosciuto non soltanto dalle Corti costituzionali itali</w:t>
      </w:r>
      <w:r w:rsidRPr="000A76E1">
        <w:rPr>
          <w:rFonts w:asciiTheme="minorHAnsi" w:hAnsiTheme="minorHAnsi"/>
        </w:rPr>
        <w:t>a</w:t>
      </w:r>
      <w:r w:rsidRPr="000A76E1">
        <w:rPr>
          <w:rFonts w:asciiTheme="minorHAnsi" w:hAnsiTheme="minorHAnsi"/>
        </w:rPr>
        <w:t>na, spagnola e tedesca ma anche, soprattu</w:t>
      </w:r>
      <w:r w:rsidRPr="000A76E1">
        <w:rPr>
          <w:rFonts w:asciiTheme="minorHAnsi" w:hAnsiTheme="minorHAnsi"/>
        </w:rPr>
        <w:t>t</w:t>
      </w:r>
      <w:r w:rsidRPr="000A76E1">
        <w:rPr>
          <w:rFonts w:asciiTheme="minorHAnsi" w:hAnsiTheme="minorHAnsi"/>
        </w:rPr>
        <w:t>to, dal Consiglio di Stato francese e dal Tribunale federale svi</w:t>
      </w:r>
      <w:r w:rsidRPr="000A76E1">
        <w:rPr>
          <w:rFonts w:asciiTheme="minorHAnsi" w:hAnsiTheme="minorHAnsi"/>
        </w:rPr>
        <w:t>z</w:t>
      </w:r>
      <w:r w:rsidRPr="000A76E1">
        <w:rPr>
          <w:rFonts w:asciiTheme="minorHAnsi" w:hAnsiTheme="minorHAnsi"/>
        </w:rPr>
        <w:t>zero. Aggiungono che, come hanno dichiarato molte alte giurisdizioni, la neutralità dello St</w:t>
      </w:r>
      <w:r w:rsidRPr="000A76E1">
        <w:rPr>
          <w:rFonts w:asciiTheme="minorHAnsi" w:hAnsiTheme="minorHAnsi"/>
        </w:rPr>
        <w:t>a</w:t>
      </w:r>
      <w:r w:rsidRPr="000A76E1">
        <w:rPr>
          <w:rFonts w:asciiTheme="minorHAnsi" w:hAnsiTheme="minorHAnsi"/>
        </w:rPr>
        <w:t>to nei confronti delle religioni si impone tanto più in a</w:t>
      </w:r>
      <w:r w:rsidRPr="000A76E1">
        <w:rPr>
          <w:rFonts w:asciiTheme="minorHAnsi" w:hAnsiTheme="minorHAnsi"/>
        </w:rPr>
        <w:t>m</w:t>
      </w:r>
      <w:r w:rsidRPr="000A76E1">
        <w:rPr>
          <w:rFonts w:asciiTheme="minorHAnsi" w:hAnsiTheme="minorHAnsi"/>
        </w:rPr>
        <w:t>biente scolastico dove, tenuti a frequentare i corsi, i ragazzi sono privi di difesa di fronte all'indottrin</w:t>
      </w:r>
      <w:r w:rsidRPr="000A76E1">
        <w:rPr>
          <w:rFonts w:asciiTheme="minorHAnsi" w:hAnsiTheme="minorHAnsi"/>
        </w:rPr>
        <w:t>a</w:t>
      </w:r>
      <w:r w:rsidRPr="000A76E1">
        <w:rPr>
          <w:rFonts w:asciiTheme="minorHAnsi" w:hAnsiTheme="minorHAnsi"/>
        </w:rPr>
        <w:t>mento quando la scuola ne è il teatro. Ricordano poi che la Corte ha dichiarato che, se la Convenzione non impedisce agli Stati di diffondere attraverso l'ins</w:t>
      </w:r>
      <w:r w:rsidRPr="000A76E1">
        <w:rPr>
          <w:rFonts w:asciiTheme="minorHAnsi" w:hAnsiTheme="minorHAnsi"/>
        </w:rPr>
        <w:t>e</w:t>
      </w:r>
      <w:r w:rsidRPr="000A76E1">
        <w:rPr>
          <w:rFonts w:asciiTheme="minorHAnsi" w:hAnsiTheme="minorHAnsi"/>
        </w:rPr>
        <w:t>gnamento o l'educazione informazioni o c</w:t>
      </w:r>
      <w:r w:rsidRPr="000A76E1">
        <w:rPr>
          <w:rFonts w:asciiTheme="minorHAnsi" w:hAnsiTheme="minorHAnsi"/>
        </w:rPr>
        <w:t>o</w:t>
      </w:r>
      <w:r w:rsidRPr="000A76E1">
        <w:rPr>
          <w:rFonts w:asciiTheme="minorHAnsi" w:hAnsiTheme="minorHAnsi"/>
        </w:rPr>
        <w:t>noscenze che hanno un carattere religioso o filosofico, essi d</w:t>
      </w:r>
      <w:r w:rsidRPr="000A76E1">
        <w:rPr>
          <w:rFonts w:asciiTheme="minorHAnsi" w:hAnsiTheme="minorHAnsi"/>
        </w:rPr>
        <w:t>e</w:t>
      </w:r>
      <w:r w:rsidRPr="000A76E1">
        <w:rPr>
          <w:rFonts w:asciiTheme="minorHAnsi" w:hAnsiTheme="minorHAnsi"/>
        </w:rPr>
        <w:t>vono ass</w:t>
      </w:r>
      <w:r w:rsidRPr="000A76E1">
        <w:rPr>
          <w:rFonts w:asciiTheme="minorHAnsi" w:hAnsiTheme="minorHAnsi"/>
        </w:rPr>
        <w:t>i</w:t>
      </w:r>
      <w:r w:rsidRPr="000A76E1">
        <w:rPr>
          <w:rFonts w:asciiTheme="minorHAnsi" w:hAnsiTheme="minorHAnsi"/>
        </w:rPr>
        <w:t>curarsi che questo venga fatto in maniera oggettiva, critica e pluralista, esente da indottrin</w:t>
      </w:r>
      <w:r w:rsidRPr="000A76E1">
        <w:rPr>
          <w:rFonts w:asciiTheme="minorHAnsi" w:hAnsiTheme="minorHAnsi"/>
        </w:rPr>
        <w:t>a</w:t>
      </w:r>
      <w:r w:rsidRPr="000A76E1">
        <w:rPr>
          <w:rFonts w:asciiTheme="minorHAnsi" w:hAnsiTheme="minorHAnsi"/>
        </w:rPr>
        <w:t>mento; sottol</w:t>
      </w:r>
      <w:r w:rsidRPr="000A76E1">
        <w:rPr>
          <w:rFonts w:asciiTheme="minorHAnsi" w:hAnsiTheme="minorHAnsi"/>
        </w:rPr>
        <w:t>i</w:t>
      </w:r>
      <w:r w:rsidRPr="000A76E1">
        <w:rPr>
          <w:rFonts w:asciiTheme="minorHAnsi" w:hAnsiTheme="minorHAnsi"/>
        </w:rPr>
        <w:t>neano che ciò vale per tutte le funzioni che essi assumono nell'ambito dell'educazione e dell'insegnamento, compreso quando si tratta dell'organizzazione dell'ambiente scolastico.</w:t>
      </w:r>
    </w:p>
    <w:p w:rsidR="00A34E99" w:rsidRPr="000A76E1" w:rsidRDefault="0007667A" w:rsidP="000A76E1">
      <w:pPr>
        <w:spacing w:after="96" w:line="240" w:lineRule="auto"/>
        <w:rPr>
          <w:rFonts w:asciiTheme="minorHAnsi" w:hAnsiTheme="minorHAnsi"/>
        </w:rPr>
      </w:pPr>
      <w:r w:rsidRPr="000A76E1">
        <w:rPr>
          <w:rFonts w:asciiTheme="minorHAnsi" w:hAnsiTheme="minorHAnsi"/>
        </w:rPr>
        <w:t>9. Le organizzazioni non governative Zentralkom</w:t>
      </w:r>
      <w:r w:rsidRPr="000A76E1">
        <w:rPr>
          <w:rFonts w:asciiTheme="minorHAnsi" w:hAnsiTheme="minorHAnsi"/>
        </w:rPr>
        <w:t>i</w:t>
      </w:r>
      <w:r w:rsidRPr="000A76E1">
        <w:rPr>
          <w:rFonts w:asciiTheme="minorHAnsi" w:hAnsiTheme="minorHAnsi"/>
        </w:rPr>
        <w:t>tee der deutschen Katholiken, Semaines s</w:t>
      </w:r>
      <w:r w:rsidRPr="000A76E1">
        <w:rPr>
          <w:rFonts w:asciiTheme="minorHAnsi" w:hAnsiTheme="minorHAnsi"/>
        </w:rPr>
        <w:t>o</w:t>
      </w:r>
      <w:r w:rsidRPr="000A76E1">
        <w:rPr>
          <w:rFonts w:asciiTheme="minorHAnsi" w:hAnsiTheme="minorHAnsi"/>
        </w:rPr>
        <w:t>ciales de France e Associazioni cristiane Lavorat</w:t>
      </w:r>
      <w:r w:rsidRPr="000A76E1">
        <w:rPr>
          <w:rFonts w:asciiTheme="minorHAnsi" w:hAnsiTheme="minorHAnsi"/>
        </w:rPr>
        <w:t>o</w:t>
      </w:r>
      <w:r w:rsidRPr="000A76E1">
        <w:rPr>
          <w:rFonts w:asciiTheme="minorHAnsi" w:hAnsiTheme="minorHAnsi"/>
        </w:rPr>
        <w:t>ri italiani</w:t>
      </w:r>
    </w:p>
    <w:p w:rsidR="00A34E99" w:rsidRPr="000A76E1" w:rsidRDefault="0007667A" w:rsidP="000A76E1">
      <w:pPr>
        <w:spacing w:after="96" w:line="240" w:lineRule="auto"/>
        <w:rPr>
          <w:rFonts w:asciiTheme="minorHAnsi" w:hAnsiTheme="minorHAnsi"/>
        </w:rPr>
      </w:pPr>
      <w:r w:rsidRPr="000A76E1">
        <w:rPr>
          <w:rFonts w:asciiTheme="minorHAnsi" w:hAnsiTheme="minorHAnsi"/>
        </w:rPr>
        <w:t>55. Le organizzazioni intervenienti dichiarano di condividere il punto di vista della camera s</w:t>
      </w:r>
      <w:r w:rsidRPr="000A76E1">
        <w:rPr>
          <w:rFonts w:asciiTheme="minorHAnsi" w:hAnsiTheme="minorHAnsi"/>
        </w:rPr>
        <w:t>e</w:t>
      </w:r>
      <w:r w:rsidRPr="000A76E1">
        <w:rPr>
          <w:rFonts w:asciiTheme="minorHAnsi" w:hAnsiTheme="minorHAnsi"/>
        </w:rPr>
        <w:t>condo il quale, se il crocifisso ha più significati, esso è prima di tutto il simbolo centrale della cr</w:t>
      </w:r>
      <w:r w:rsidRPr="000A76E1">
        <w:rPr>
          <w:rFonts w:asciiTheme="minorHAnsi" w:hAnsiTheme="minorHAnsi"/>
        </w:rPr>
        <w:t>i</w:t>
      </w:r>
      <w:r w:rsidRPr="000A76E1">
        <w:rPr>
          <w:rFonts w:asciiTheme="minorHAnsi" w:hAnsiTheme="minorHAnsi"/>
        </w:rPr>
        <w:t>stianità. Aggiungono tuttavia di essere in disa</w:t>
      </w:r>
      <w:r w:rsidRPr="000A76E1">
        <w:rPr>
          <w:rFonts w:asciiTheme="minorHAnsi" w:hAnsiTheme="minorHAnsi"/>
        </w:rPr>
        <w:t>c</w:t>
      </w:r>
      <w:r w:rsidRPr="000A76E1">
        <w:rPr>
          <w:rFonts w:asciiTheme="minorHAnsi" w:hAnsiTheme="minorHAnsi"/>
        </w:rPr>
        <w:t>cordo con la sua conclusione e di non vedere in cosa la presenza del crocifisso nelle aule potrebbe essere “emotivamente pe</w:t>
      </w:r>
      <w:r w:rsidRPr="000A76E1">
        <w:rPr>
          <w:rFonts w:asciiTheme="minorHAnsi" w:hAnsiTheme="minorHAnsi"/>
        </w:rPr>
        <w:t>r</w:t>
      </w:r>
      <w:r w:rsidRPr="000A76E1">
        <w:rPr>
          <w:rFonts w:asciiTheme="minorHAnsi" w:hAnsiTheme="minorHAnsi"/>
        </w:rPr>
        <w:t>turbante” per gli alunni o ledere lo sviluppo del loro spirito crit</w:t>
      </w:r>
      <w:r w:rsidRPr="000A76E1">
        <w:rPr>
          <w:rFonts w:asciiTheme="minorHAnsi" w:hAnsiTheme="minorHAnsi"/>
        </w:rPr>
        <w:t>i</w:t>
      </w:r>
      <w:r w:rsidRPr="000A76E1">
        <w:rPr>
          <w:rFonts w:asciiTheme="minorHAnsi" w:hAnsiTheme="minorHAnsi"/>
        </w:rPr>
        <w:t>co. S</w:t>
      </w:r>
      <w:r w:rsidRPr="000A76E1">
        <w:rPr>
          <w:rFonts w:asciiTheme="minorHAnsi" w:hAnsiTheme="minorHAnsi"/>
        </w:rPr>
        <w:t>e</w:t>
      </w:r>
      <w:r w:rsidRPr="000A76E1">
        <w:rPr>
          <w:rFonts w:asciiTheme="minorHAnsi" w:hAnsiTheme="minorHAnsi"/>
        </w:rPr>
        <w:t>condo loro, questa presenza da sola non può essere assimilata ad un messaggio religioso o filosof</w:t>
      </w:r>
      <w:r w:rsidRPr="000A76E1">
        <w:rPr>
          <w:rFonts w:asciiTheme="minorHAnsi" w:hAnsiTheme="minorHAnsi"/>
        </w:rPr>
        <w:t>i</w:t>
      </w:r>
      <w:r w:rsidRPr="000A76E1">
        <w:rPr>
          <w:rFonts w:asciiTheme="minorHAnsi" w:hAnsiTheme="minorHAnsi"/>
        </w:rPr>
        <w:t>co: si tratta piuttosto di una maniera passiva di tr</w:t>
      </w:r>
      <w:r w:rsidRPr="000A76E1">
        <w:rPr>
          <w:rFonts w:asciiTheme="minorHAnsi" w:hAnsiTheme="minorHAnsi"/>
        </w:rPr>
        <w:t>a</w:t>
      </w:r>
      <w:r w:rsidRPr="000A76E1">
        <w:rPr>
          <w:rFonts w:asciiTheme="minorHAnsi" w:hAnsiTheme="minorHAnsi"/>
        </w:rPr>
        <w:t>smettere dei valori morali di base. Occorrerebbe pe</w:t>
      </w:r>
      <w:r w:rsidRPr="000A76E1">
        <w:rPr>
          <w:rFonts w:asciiTheme="minorHAnsi" w:hAnsiTheme="minorHAnsi"/>
        </w:rPr>
        <w:t>r</w:t>
      </w:r>
      <w:r w:rsidRPr="000A76E1">
        <w:rPr>
          <w:rFonts w:asciiTheme="minorHAnsi" w:hAnsiTheme="minorHAnsi"/>
        </w:rPr>
        <w:t>tanto considerare che la questi</w:t>
      </w:r>
      <w:r w:rsidRPr="000A76E1">
        <w:rPr>
          <w:rFonts w:asciiTheme="minorHAnsi" w:hAnsiTheme="minorHAnsi"/>
        </w:rPr>
        <w:t>o</w:t>
      </w:r>
      <w:r w:rsidRPr="000A76E1">
        <w:rPr>
          <w:rFonts w:asciiTheme="minorHAnsi" w:hAnsiTheme="minorHAnsi"/>
        </w:rPr>
        <w:t>ne si ricollega alle competenze degli Stati in materia di definizione di programmi scol</w:t>
      </w:r>
      <w:r w:rsidRPr="000A76E1">
        <w:rPr>
          <w:rFonts w:asciiTheme="minorHAnsi" w:hAnsiTheme="minorHAnsi"/>
        </w:rPr>
        <w:t>a</w:t>
      </w:r>
      <w:r w:rsidRPr="000A76E1">
        <w:rPr>
          <w:rFonts w:asciiTheme="minorHAnsi" w:hAnsiTheme="minorHAnsi"/>
        </w:rPr>
        <w:t>stici; ora, i genitori devono accettare che alcuni aspetti dell’insegnamento pubblico poss</w:t>
      </w:r>
      <w:r w:rsidRPr="000A76E1">
        <w:rPr>
          <w:rFonts w:asciiTheme="minorHAnsi" w:hAnsiTheme="minorHAnsi"/>
        </w:rPr>
        <w:t>a</w:t>
      </w:r>
      <w:r w:rsidRPr="000A76E1">
        <w:rPr>
          <w:rFonts w:asciiTheme="minorHAnsi" w:hAnsiTheme="minorHAnsi"/>
        </w:rPr>
        <w:t>no non essere co</w:t>
      </w:r>
      <w:r w:rsidRPr="000A76E1">
        <w:rPr>
          <w:rFonts w:asciiTheme="minorHAnsi" w:hAnsiTheme="minorHAnsi"/>
        </w:rPr>
        <w:t>m</w:t>
      </w:r>
      <w:r w:rsidRPr="000A76E1">
        <w:rPr>
          <w:rFonts w:asciiTheme="minorHAnsi" w:hAnsiTheme="minorHAnsi"/>
        </w:rPr>
        <w:t>pletamente in linea con le loro convinzioni. Aggiungono che dalla sola dec</w:t>
      </w:r>
      <w:r w:rsidRPr="000A76E1">
        <w:rPr>
          <w:rFonts w:asciiTheme="minorHAnsi" w:hAnsiTheme="minorHAnsi"/>
        </w:rPr>
        <w:t>i</w:t>
      </w:r>
      <w:r w:rsidRPr="000A76E1">
        <w:rPr>
          <w:rFonts w:asciiTheme="minorHAnsi" w:hAnsiTheme="minorHAnsi"/>
        </w:rPr>
        <w:t>sione di uno Stato di esporre i crocifissi nelle aule delle scuole pubbliche non si può dedu</w:t>
      </w:r>
      <w:r w:rsidRPr="000A76E1">
        <w:rPr>
          <w:rFonts w:asciiTheme="minorHAnsi" w:hAnsiTheme="minorHAnsi"/>
        </w:rPr>
        <w:t>r</w:t>
      </w:r>
      <w:r w:rsidRPr="000A76E1">
        <w:rPr>
          <w:rFonts w:asciiTheme="minorHAnsi" w:hAnsiTheme="minorHAnsi"/>
        </w:rPr>
        <w:t>re che esso persegua uno scopo di indottr</w:t>
      </w:r>
      <w:r w:rsidRPr="000A76E1">
        <w:rPr>
          <w:rFonts w:asciiTheme="minorHAnsi" w:hAnsiTheme="minorHAnsi"/>
        </w:rPr>
        <w:t>i</w:t>
      </w:r>
      <w:r w:rsidRPr="000A76E1">
        <w:rPr>
          <w:rFonts w:asciiTheme="minorHAnsi" w:hAnsiTheme="minorHAnsi"/>
        </w:rPr>
        <w:t>namento proibito dall’articolo 2 del Protoco</w:t>
      </w:r>
      <w:r w:rsidRPr="000A76E1">
        <w:rPr>
          <w:rFonts w:asciiTheme="minorHAnsi" w:hAnsiTheme="minorHAnsi"/>
        </w:rPr>
        <w:t>l</w:t>
      </w:r>
      <w:r w:rsidRPr="000A76E1">
        <w:rPr>
          <w:rFonts w:asciiTheme="minorHAnsi" w:hAnsiTheme="minorHAnsi"/>
        </w:rPr>
        <w:t>lo n° 1. Esse sottolineano che nella fattispecie occorre bilanciare i diritti e gli interessi di credenti e non credenti, tra i diritti fondame</w:t>
      </w:r>
      <w:r w:rsidRPr="000A76E1">
        <w:rPr>
          <w:rFonts w:asciiTheme="minorHAnsi" w:hAnsiTheme="minorHAnsi"/>
        </w:rPr>
        <w:t>n</w:t>
      </w:r>
      <w:r w:rsidRPr="000A76E1">
        <w:rPr>
          <w:rFonts w:asciiTheme="minorHAnsi" w:hAnsiTheme="minorHAnsi"/>
        </w:rPr>
        <w:t>tali degli individui e gli interessi legittimi della società e tra la promulg</w:t>
      </w:r>
      <w:r w:rsidRPr="000A76E1">
        <w:rPr>
          <w:rFonts w:asciiTheme="minorHAnsi" w:hAnsiTheme="minorHAnsi"/>
        </w:rPr>
        <w:t>a</w:t>
      </w:r>
      <w:r w:rsidRPr="000A76E1">
        <w:rPr>
          <w:rFonts w:asciiTheme="minorHAnsi" w:hAnsiTheme="minorHAnsi"/>
        </w:rPr>
        <w:t>zione di norme in materia di diritti fond</w:t>
      </w:r>
      <w:r w:rsidRPr="000A76E1">
        <w:rPr>
          <w:rFonts w:asciiTheme="minorHAnsi" w:hAnsiTheme="minorHAnsi"/>
        </w:rPr>
        <w:t>a</w:t>
      </w:r>
      <w:r w:rsidRPr="000A76E1">
        <w:rPr>
          <w:rFonts w:asciiTheme="minorHAnsi" w:hAnsiTheme="minorHAnsi"/>
        </w:rPr>
        <w:t>mentali e la preservazione della d</w:t>
      </w:r>
      <w:r w:rsidRPr="000A76E1">
        <w:rPr>
          <w:rFonts w:asciiTheme="minorHAnsi" w:hAnsiTheme="minorHAnsi"/>
        </w:rPr>
        <w:t>i</w:t>
      </w:r>
      <w:r w:rsidRPr="000A76E1">
        <w:rPr>
          <w:rFonts w:asciiTheme="minorHAnsi" w:hAnsiTheme="minorHAnsi"/>
        </w:rPr>
        <w:t>versità europea. Secondo loro, la Corte deve riconoscere in questo contesto un a</w:t>
      </w:r>
      <w:r w:rsidRPr="000A76E1">
        <w:rPr>
          <w:rFonts w:asciiTheme="minorHAnsi" w:hAnsiTheme="minorHAnsi"/>
        </w:rPr>
        <w:t>m</w:t>
      </w:r>
      <w:r w:rsidRPr="000A76E1">
        <w:rPr>
          <w:rFonts w:asciiTheme="minorHAnsi" w:hAnsiTheme="minorHAnsi"/>
        </w:rPr>
        <w:t>pio potere discrezionale agli Stati dal momento che l'org</w:t>
      </w:r>
      <w:r w:rsidRPr="000A76E1">
        <w:rPr>
          <w:rFonts w:asciiTheme="minorHAnsi" w:hAnsiTheme="minorHAnsi"/>
        </w:rPr>
        <w:t>a</w:t>
      </w:r>
      <w:r w:rsidRPr="000A76E1">
        <w:rPr>
          <w:rFonts w:asciiTheme="minorHAnsi" w:hAnsiTheme="minorHAnsi"/>
        </w:rPr>
        <w:t>nizzazione dei rapporti tra lo Stato e la religione varia da un paese all'altro e questa organizzazi</w:t>
      </w:r>
      <w:r w:rsidRPr="000A76E1">
        <w:rPr>
          <w:rFonts w:asciiTheme="minorHAnsi" w:hAnsiTheme="minorHAnsi"/>
        </w:rPr>
        <w:t>o</w:t>
      </w:r>
      <w:r w:rsidRPr="000A76E1">
        <w:rPr>
          <w:rFonts w:asciiTheme="minorHAnsi" w:hAnsiTheme="minorHAnsi"/>
        </w:rPr>
        <w:t>ne - soprattutto per quanto riguarda il posto della religi</w:t>
      </w:r>
      <w:r w:rsidRPr="000A76E1">
        <w:rPr>
          <w:rFonts w:asciiTheme="minorHAnsi" w:hAnsiTheme="minorHAnsi"/>
        </w:rPr>
        <w:t>o</w:t>
      </w:r>
      <w:r w:rsidRPr="000A76E1">
        <w:rPr>
          <w:rFonts w:asciiTheme="minorHAnsi" w:hAnsiTheme="minorHAnsi"/>
        </w:rPr>
        <w:t>ne nelle scuole pubbliche - ha le sue radici nella st</w:t>
      </w:r>
      <w:r w:rsidRPr="000A76E1">
        <w:rPr>
          <w:rFonts w:asciiTheme="minorHAnsi" w:hAnsiTheme="minorHAnsi"/>
        </w:rPr>
        <w:t>o</w:t>
      </w:r>
      <w:r w:rsidRPr="000A76E1">
        <w:rPr>
          <w:rFonts w:asciiTheme="minorHAnsi" w:hAnsiTheme="minorHAnsi"/>
        </w:rPr>
        <w:t>ria, nella tradizione e nella cultura di ci</w:t>
      </w:r>
      <w:r w:rsidRPr="000A76E1">
        <w:rPr>
          <w:rFonts w:asciiTheme="minorHAnsi" w:hAnsiTheme="minorHAnsi"/>
        </w:rPr>
        <w:t>a</w:t>
      </w:r>
      <w:r w:rsidRPr="000A76E1">
        <w:rPr>
          <w:rFonts w:asciiTheme="minorHAnsi" w:hAnsiTheme="minorHAnsi"/>
        </w:rPr>
        <w:t>scuno.</w:t>
      </w:r>
    </w:p>
    <w:p w:rsidR="00A34E99" w:rsidRPr="000A76E1" w:rsidRDefault="0007667A" w:rsidP="000A76E1">
      <w:pPr>
        <w:spacing w:after="96" w:line="240" w:lineRule="auto"/>
        <w:rPr>
          <w:rFonts w:asciiTheme="minorHAnsi" w:hAnsiTheme="minorHAnsi"/>
        </w:rPr>
      </w:pPr>
      <w:r w:rsidRPr="000A76E1">
        <w:rPr>
          <w:rFonts w:asciiTheme="minorHAnsi" w:hAnsiTheme="minorHAnsi"/>
        </w:rPr>
        <w:t>10. Trentatre membri del Parlamento e</w:t>
      </w:r>
      <w:r w:rsidRPr="000A76E1">
        <w:rPr>
          <w:rFonts w:asciiTheme="minorHAnsi" w:hAnsiTheme="minorHAnsi"/>
        </w:rPr>
        <w:t>u</w:t>
      </w:r>
      <w:r w:rsidRPr="000A76E1">
        <w:rPr>
          <w:rFonts w:asciiTheme="minorHAnsi" w:hAnsiTheme="minorHAnsi"/>
        </w:rPr>
        <w:t>ropeo che agiscono co</w:t>
      </w:r>
      <w:r w:rsidRPr="000A76E1">
        <w:rPr>
          <w:rFonts w:asciiTheme="minorHAnsi" w:hAnsiTheme="minorHAnsi"/>
        </w:rPr>
        <w:t>n</w:t>
      </w:r>
      <w:r w:rsidRPr="000A76E1">
        <w:rPr>
          <w:rFonts w:asciiTheme="minorHAnsi" w:hAnsiTheme="minorHAnsi"/>
        </w:rPr>
        <w:t>giuntamente</w:t>
      </w:r>
    </w:p>
    <w:p w:rsidR="00A34E99" w:rsidRPr="000A76E1" w:rsidRDefault="0007667A" w:rsidP="000A76E1">
      <w:pPr>
        <w:spacing w:after="96" w:line="240" w:lineRule="auto"/>
        <w:rPr>
          <w:rFonts w:asciiTheme="minorHAnsi" w:hAnsiTheme="minorHAnsi"/>
        </w:rPr>
      </w:pPr>
      <w:r w:rsidRPr="000A76E1">
        <w:rPr>
          <w:rFonts w:asciiTheme="minorHAnsi" w:hAnsiTheme="minorHAnsi"/>
        </w:rPr>
        <w:t>56. Gli intervenienti sottolineano che la Corte non è una Corte costit</w:t>
      </w:r>
      <w:r w:rsidRPr="000A76E1">
        <w:rPr>
          <w:rFonts w:asciiTheme="minorHAnsi" w:hAnsiTheme="minorHAnsi"/>
        </w:rPr>
        <w:t>u</w:t>
      </w:r>
      <w:r w:rsidRPr="000A76E1">
        <w:rPr>
          <w:rFonts w:asciiTheme="minorHAnsi" w:hAnsiTheme="minorHAnsi"/>
        </w:rPr>
        <w:t>zionale e che essa deve rispettare il principio di sussidiarietà e riconosc</w:t>
      </w:r>
      <w:r w:rsidRPr="000A76E1">
        <w:rPr>
          <w:rFonts w:asciiTheme="minorHAnsi" w:hAnsiTheme="minorHAnsi"/>
        </w:rPr>
        <w:t>e</w:t>
      </w:r>
      <w:r w:rsidRPr="000A76E1">
        <w:rPr>
          <w:rFonts w:asciiTheme="minorHAnsi" w:hAnsiTheme="minorHAnsi"/>
        </w:rPr>
        <w:t>re un margine di discrezionalità particolarmente ampio agli Stati co</w:t>
      </w:r>
      <w:r w:rsidRPr="000A76E1">
        <w:rPr>
          <w:rFonts w:asciiTheme="minorHAnsi" w:hAnsiTheme="minorHAnsi"/>
        </w:rPr>
        <w:t>n</w:t>
      </w:r>
      <w:r w:rsidRPr="000A76E1">
        <w:rPr>
          <w:rFonts w:asciiTheme="minorHAnsi" w:hAnsiTheme="minorHAnsi"/>
        </w:rPr>
        <w:t>traenti non soltanto quando si tratta di definire le relazioni tra lo Stato e la rel</w:t>
      </w:r>
      <w:r w:rsidRPr="000A76E1">
        <w:rPr>
          <w:rFonts w:asciiTheme="minorHAnsi" w:hAnsiTheme="minorHAnsi"/>
        </w:rPr>
        <w:t>i</w:t>
      </w:r>
      <w:r w:rsidRPr="000A76E1">
        <w:rPr>
          <w:rFonts w:asciiTheme="minorHAnsi" w:hAnsiTheme="minorHAnsi"/>
        </w:rPr>
        <w:t>gione, ma anche quando essi esercitano le loro funzioni nell'ambito dell'istr</w:t>
      </w:r>
      <w:r w:rsidRPr="000A76E1">
        <w:rPr>
          <w:rFonts w:asciiTheme="minorHAnsi" w:hAnsiTheme="minorHAnsi"/>
        </w:rPr>
        <w:t>u</w:t>
      </w:r>
      <w:r w:rsidRPr="000A76E1">
        <w:rPr>
          <w:rFonts w:asciiTheme="minorHAnsi" w:hAnsiTheme="minorHAnsi"/>
        </w:rPr>
        <w:t>zione e dell'educ</w:t>
      </w:r>
      <w:r w:rsidRPr="000A76E1">
        <w:rPr>
          <w:rFonts w:asciiTheme="minorHAnsi" w:hAnsiTheme="minorHAnsi"/>
        </w:rPr>
        <w:t>a</w:t>
      </w:r>
      <w:r w:rsidRPr="000A76E1">
        <w:rPr>
          <w:rFonts w:asciiTheme="minorHAnsi" w:hAnsiTheme="minorHAnsi"/>
        </w:rPr>
        <w:t>zione. Secondo loro, prendendo una decisione avente come effetto quello di obbligare alla rimozione dei simboli religiosi dalle scuole pubbl</w:t>
      </w:r>
      <w:r w:rsidRPr="000A76E1">
        <w:rPr>
          <w:rFonts w:asciiTheme="minorHAnsi" w:hAnsiTheme="minorHAnsi"/>
        </w:rPr>
        <w:t>i</w:t>
      </w:r>
      <w:r w:rsidRPr="000A76E1">
        <w:rPr>
          <w:rFonts w:asciiTheme="minorHAnsi" w:hAnsiTheme="minorHAnsi"/>
        </w:rPr>
        <w:t>che, la Grande Camera invierebbe un messaggio ide</w:t>
      </w:r>
      <w:r w:rsidRPr="000A76E1">
        <w:rPr>
          <w:rFonts w:asciiTheme="minorHAnsi" w:hAnsiTheme="minorHAnsi"/>
        </w:rPr>
        <w:t>o</w:t>
      </w:r>
      <w:r w:rsidRPr="000A76E1">
        <w:rPr>
          <w:rFonts w:asciiTheme="minorHAnsi" w:hAnsiTheme="minorHAnsi"/>
        </w:rPr>
        <w:t>logico radicale. Aggiungono che dalla giurispr</w:t>
      </w:r>
      <w:r w:rsidRPr="000A76E1">
        <w:rPr>
          <w:rFonts w:asciiTheme="minorHAnsi" w:hAnsiTheme="minorHAnsi"/>
        </w:rPr>
        <w:t>u</w:t>
      </w:r>
      <w:r w:rsidRPr="000A76E1">
        <w:rPr>
          <w:rFonts w:asciiTheme="minorHAnsi" w:hAnsiTheme="minorHAnsi"/>
        </w:rPr>
        <w:t>denza della Corte risulta che uno Stato che mostra una pr</w:t>
      </w:r>
      <w:r w:rsidRPr="000A76E1">
        <w:rPr>
          <w:rFonts w:asciiTheme="minorHAnsi" w:hAnsiTheme="minorHAnsi"/>
        </w:rPr>
        <w:t>e</w:t>
      </w:r>
      <w:r w:rsidRPr="000A76E1">
        <w:rPr>
          <w:rFonts w:asciiTheme="minorHAnsi" w:hAnsiTheme="minorHAnsi"/>
        </w:rPr>
        <w:t>ferenza per una data religione, per motivi legati alla sua storia o alla sua tradizione, non oltrepassa questo margine. Così, secondo loro, l’esposizione di crocifissi negli edifici pubblici non contrasta con la Convenzi</w:t>
      </w:r>
      <w:r w:rsidRPr="000A76E1">
        <w:rPr>
          <w:rFonts w:asciiTheme="minorHAnsi" w:hAnsiTheme="minorHAnsi"/>
        </w:rPr>
        <w:t>o</w:t>
      </w:r>
      <w:r w:rsidRPr="000A76E1">
        <w:rPr>
          <w:rFonts w:asciiTheme="minorHAnsi" w:hAnsiTheme="minorHAnsi"/>
        </w:rPr>
        <w:t>ne, e non bisogna vedere una forma di indottrin</w:t>
      </w:r>
      <w:r w:rsidRPr="000A76E1">
        <w:rPr>
          <w:rFonts w:asciiTheme="minorHAnsi" w:hAnsiTheme="minorHAnsi"/>
        </w:rPr>
        <w:t>a</w:t>
      </w:r>
      <w:r w:rsidRPr="000A76E1">
        <w:rPr>
          <w:rFonts w:asciiTheme="minorHAnsi" w:hAnsiTheme="minorHAnsi"/>
        </w:rPr>
        <w:t>mento nella pr</w:t>
      </w:r>
      <w:r w:rsidRPr="000A76E1">
        <w:rPr>
          <w:rFonts w:asciiTheme="minorHAnsi" w:hAnsiTheme="minorHAnsi"/>
        </w:rPr>
        <w:t>e</w:t>
      </w:r>
      <w:r w:rsidRPr="000A76E1">
        <w:rPr>
          <w:rFonts w:asciiTheme="minorHAnsi" w:hAnsiTheme="minorHAnsi"/>
        </w:rPr>
        <w:t>senza di simboli religiosi negli spazi pubblici, ma l'espressione di una unità e di una ident</w:t>
      </w:r>
      <w:r w:rsidRPr="000A76E1">
        <w:rPr>
          <w:rFonts w:asciiTheme="minorHAnsi" w:hAnsiTheme="minorHAnsi"/>
        </w:rPr>
        <w:t>i</w:t>
      </w:r>
      <w:r w:rsidRPr="000A76E1">
        <w:rPr>
          <w:rFonts w:asciiTheme="minorHAnsi" w:hAnsiTheme="minorHAnsi"/>
        </w:rPr>
        <w:t>tà culturali. Aggiungono che in questo specifico co</w:t>
      </w:r>
      <w:r w:rsidRPr="000A76E1">
        <w:rPr>
          <w:rFonts w:asciiTheme="minorHAnsi" w:hAnsiTheme="minorHAnsi"/>
        </w:rPr>
        <w:t>n</w:t>
      </w:r>
      <w:r w:rsidRPr="000A76E1">
        <w:rPr>
          <w:rFonts w:asciiTheme="minorHAnsi" w:hAnsiTheme="minorHAnsi"/>
        </w:rPr>
        <w:t>testo i simboli religiosi hanno una dime</w:t>
      </w:r>
      <w:r w:rsidRPr="000A76E1">
        <w:rPr>
          <w:rFonts w:asciiTheme="minorHAnsi" w:hAnsiTheme="minorHAnsi"/>
        </w:rPr>
        <w:t>n</w:t>
      </w:r>
      <w:r w:rsidRPr="000A76E1">
        <w:rPr>
          <w:rFonts w:asciiTheme="minorHAnsi" w:hAnsiTheme="minorHAnsi"/>
        </w:rPr>
        <w:t>sione laica e non devono essere so</w:t>
      </w:r>
      <w:r w:rsidRPr="000A76E1">
        <w:rPr>
          <w:rFonts w:asciiTheme="minorHAnsi" w:hAnsiTheme="minorHAnsi"/>
        </w:rPr>
        <w:t>p</w:t>
      </w:r>
      <w:r w:rsidRPr="000A76E1">
        <w:rPr>
          <w:rFonts w:asciiTheme="minorHAnsi" w:hAnsiTheme="minorHAnsi"/>
        </w:rPr>
        <w:t>pressi.</w:t>
      </w:r>
    </w:p>
    <w:p w:rsidR="00A34E99" w:rsidRPr="000A76E1" w:rsidRDefault="0007667A" w:rsidP="000A76E1">
      <w:pPr>
        <w:spacing w:after="96" w:line="240" w:lineRule="auto"/>
        <w:rPr>
          <w:rFonts w:asciiTheme="minorHAnsi" w:hAnsiTheme="minorHAnsi"/>
        </w:rPr>
      </w:pPr>
      <w:r w:rsidRPr="000A76E1">
        <w:rPr>
          <w:rFonts w:asciiTheme="minorHAnsi" w:hAnsiTheme="minorHAnsi"/>
        </w:rPr>
        <w:t>D. Valutazione della Corte</w:t>
      </w:r>
    </w:p>
    <w:p w:rsidR="0007667A" w:rsidRPr="000A76E1" w:rsidRDefault="0007667A" w:rsidP="000A76E1">
      <w:pPr>
        <w:spacing w:after="96" w:line="240" w:lineRule="auto"/>
        <w:rPr>
          <w:rFonts w:asciiTheme="minorHAnsi" w:hAnsiTheme="minorHAnsi"/>
        </w:rPr>
      </w:pPr>
      <w:r w:rsidRPr="000A76E1">
        <w:rPr>
          <w:rFonts w:asciiTheme="minorHAnsi" w:hAnsiTheme="minorHAnsi"/>
        </w:rPr>
        <w:t>57. In primo luogo la Corte precisa che l'unica qu</w:t>
      </w:r>
      <w:r w:rsidRPr="000A76E1">
        <w:rPr>
          <w:rFonts w:asciiTheme="minorHAnsi" w:hAnsiTheme="minorHAnsi"/>
        </w:rPr>
        <w:t>e</w:t>
      </w:r>
      <w:r w:rsidRPr="000A76E1">
        <w:rPr>
          <w:rFonts w:asciiTheme="minorHAnsi" w:hAnsiTheme="minorHAnsi"/>
        </w:rPr>
        <w:t>stione di cui si trova investita è quella della compat</w:t>
      </w:r>
      <w:r w:rsidRPr="000A76E1">
        <w:rPr>
          <w:rFonts w:asciiTheme="minorHAnsi" w:hAnsiTheme="minorHAnsi"/>
        </w:rPr>
        <w:t>i</w:t>
      </w:r>
      <w:r w:rsidRPr="000A76E1">
        <w:rPr>
          <w:rFonts w:asciiTheme="minorHAnsi" w:hAnsiTheme="minorHAnsi"/>
        </w:rPr>
        <w:t>bilità, tenuto conto delle circostanze della causa, de</w:t>
      </w:r>
      <w:r w:rsidRPr="000A76E1">
        <w:rPr>
          <w:rFonts w:asciiTheme="minorHAnsi" w:hAnsiTheme="minorHAnsi"/>
        </w:rPr>
        <w:t>l</w:t>
      </w:r>
      <w:r w:rsidRPr="000A76E1">
        <w:rPr>
          <w:rFonts w:asciiTheme="minorHAnsi" w:hAnsiTheme="minorHAnsi"/>
        </w:rPr>
        <w:t>la presenza di crocifissi nelle aule delle scuole pubbl</w:t>
      </w:r>
      <w:r w:rsidRPr="000A76E1">
        <w:rPr>
          <w:rFonts w:asciiTheme="minorHAnsi" w:hAnsiTheme="minorHAnsi"/>
        </w:rPr>
        <w:t>i</w:t>
      </w:r>
      <w:r w:rsidRPr="000A76E1">
        <w:rPr>
          <w:rFonts w:asciiTheme="minorHAnsi" w:hAnsiTheme="minorHAnsi"/>
        </w:rPr>
        <w:t>che italiane con le esigenze degli articoli 2 del Prot</w:t>
      </w:r>
      <w:r w:rsidRPr="000A76E1">
        <w:rPr>
          <w:rFonts w:asciiTheme="minorHAnsi" w:hAnsiTheme="minorHAnsi"/>
        </w:rPr>
        <w:t>o</w:t>
      </w:r>
      <w:r w:rsidRPr="000A76E1">
        <w:rPr>
          <w:rFonts w:asciiTheme="minorHAnsi" w:hAnsiTheme="minorHAnsi"/>
        </w:rPr>
        <w:t>collo n° 1 e 9 della Co</w:t>
      </w:r>
      <w:r w:rsidRPr="000A76E1">
        <w:rPr>
          <w:rFonts w:asciiTheme="minorHAnsi" w:hAnsiTheme="minorHAnsi"/>
        </w:rPr>
        <w:t>n</w:t>
      </w:r>
      <w:r w:rsidRPr="000A76E1">
        <w:rPr>
          <w:rFonts w:asciiTheme="minorHAnsi" w:hAnsiTheme="minorHAnsi"/>
        </w:rPr>
        <w:t>venzione.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Così, nella fattispecie, da una parte non deve es</w:t>
      </w:r>
      <w:r w:rsidRPr="000A76E1">
        <w:rPr>
          <w:rFonts w:asciiTheme="minorHAnsi" w:hAnsiTheme="minorHAnsi"/>
        </w:rPr>
        <w:t>a</w:t>
      </w:r>
      <w:r w:rsidRPr="000A76E1">
        <w:rPr>
          <w:rFonts w:asciiTheme="minorHAnsi" w:hAnsiTheme="minorHAnsi"/>
        </w:rPr>
        <w:t>minare la questione della presenza di crocifissi in lu</w:t>
      </w:r>
      <w:r w:rsidRPr="000A76E1">
        <w:rPr>
          <w:rFonts w:asciiTheme="minorHAnsi" w:hAnsiTheme="minorHAnsi"/>
        </w:rPr>
        <w:t>o</w:t>
      </w:r>
      <w:r w:rsidRPr="000A76E1">
        <w:rPr>
          <w:rFonts w:asciiTheme="minorHAnsi" w:hAnsiTheme="minorHAnsi"/>
        </w:rPr>
        <w:t>ghi diversi dalle scuole pubbl</w:t>
      </w:r>
      <w:r w:rsidRPr="000A76E1">
        <w:rPr>
          <w:rFonts w:asciiTheme="minorHAnsi" w:hAnsiTheme="minorHAnsi"/>
        </w:rPr>
        <w:t>i</w:t>
      </w:r>
      <w:r w:rsidRPr="000A76E1">
        <w:rPr>
          <w:rFonts w:asciiTheme="minorHAnsi" w:hAnsiTheme="minorHAnsi"/>
        </w:rPr>
        <w:t>che. Dall'altra parte, non deve pronunciarsi sulla compatibilità della pr</w:t>
      </w:r>
      <w:r w:rsidRPr="000A76E1">
        <w:rPr>
          <w:rFonts w:asciiTheme="minorHAnsi" w:hAnsiTheme="minorHAnsi"/>
        </w:rPr>
        <w:t>e</w:t>
      </w:r>
      <w:r w:rsidRPr="000A76E1">
        <w:rPr>
          <w:rFonts w:asciiTheme="minorHAnsi" w:hAnsiTheme="minorHAnsi"/>
        </w:rPr>
        <w:t>senza di crocifissi nelle aule delle scuole pubbliche con il principio di laicità per come è sancito nel diritto it</w:t>
      </w:r>
      <w:r w:rsidRPr="000A76E1">
        <w:rPr>
          <w:rFonts w:asciiTheme="minorHAnsi" w:hAnsiTheme="minorHAnsi"/>
        </w:rPr>
        <w:t>a</w:t>
      </w:r>
      <w:r w:rsidRPr="000A76E1">
        <w:rPr>
          <w:rFonts w:asciiTheme="minorHAnsi" w:hAnsiTheme="minorHAnsi"/>
        </w:rPr>
        <w:t>liano.</w:t>
      </w:r>
    </w:p>
    <w:p w:rsidR="00A34E99" w:rsidRPr="000A76E1" w:rsidRDefault="0007667A" w:rsidP="000A76E1">
      <w:pPr>
        <w:spacing w:after="96" w:line="240" w:lineRule="auto"/>
        <w:rPr>
          <w:rFonts w:asciiTheme="minorHAnsi" w:hAnsiTheme="minorHAnsi"/>
        </w:rPr>
      </w:pPr>
      <w:r w:rsidRPr="000A76E1">
        <w:rPr>
          <w:rFonts w:asciiTheme="minorHAnsi" w:hAnsiTheme="minorHAnsi"/>
        </w:rPr>
        <w:t>58. In secondo luogo, la Corte sottolinea che i s</w:t>
      </w:r>
      <w:r w:rsidRPr="000A76E1">
        <w:rPr>
          <w:rFonts w:asciiTheme="minorHAnsi" w:hAnsiTheme="minorHAnsi"/>
        </w:rPr>
        <w:t>o</w:t>
      </w:r>
      <w:r w:rsidRPr="000A76E1">
        <w:rPr>
          <w:rFonts w:asciiTheme="minorHAnsi" w:hAnsiTheme="minorHAnsi"/>
        </w:rPr>
        <w:t>stenitori della laicità sono in grado di avvalersi di pu</w:t>
      </w:r>
      <w:r w:rsidRPr="000A76E1">
        <w:rPr>
          <w:rFonts w:asciiTheme="minorHAnsi" w:hAnsiTheme="minorHAnsi"/>
        </w:rPr>
        <w:t>n</w:t>
      </w:r>
      <w:r w:rsidRPr="000A76E1">
        <w:rPr>
          <w:rFonts w:asciiTheme="minorHAnsi" w:hAnsiTheme="minorHAnsi"/>
        </w:rPr>
        <w:t>ti di vista che raggiungono il "livello di forza, di seri</w:t>
      </w:r>
      <w:r w:rsidRPr="000A76E1">
        <w:rPr>
          <w:rFonts w:asciiTheme="minorHAnsi" w:hAnsiTheme="minorHAnsi"/>
        </w:rPr>
        <w:t>e</w:t>
      </w:r>
      <w:r w:rsidRPr="000A76E1">
        <w:rPr>
          <w:rFonts w:asciiTheme="minorHAnsi" w:hAnsiTheme="minorHAnsi"/>
        </w:rPr>
        <w:t>tà, di coerenza e di importanza" richi</w:t>
      </w:r>
      <w:r w:rsidRPr="000A76E1">
        <w:rPr>
          <w:rFonts w:asciiTheme="minorHAnsi" w:hAnsiTheme="minorHAnsi"/>
        </w:rPr>
        <w:t>e</w:t>
      </w:r>
      <w:r w:rsidRPr="000A76E1">
        <w:rPr>
          <w:rFonts w:asciiTheme="minorHAnsi" w:hAnsiTheme="minorHAnsi"/>
        </w:rPr>
        <w:t>sti affinché si tratti di "co</w:t>
      </w:r>
      <w:r w:rsidRPr="000A76E1">
        <w:rPr>
          <w:rFonts w:asciiTheme="minorHAnsi" w:hAnsiTheme="minorHAnsi"/>
        </w:rPr>
        <w:t>n</w:t>
      </w:r>
      <w:r w:rsidRPr="000A76E1">
        <w:rPr>
          <w:rFonts w:asciiTheme="minorHAnsi" w:hAnsiTheme="minorHAnsi"/>
        </w:rPr>
        <w:t>vinzioni" ai sensi degli articoli 9 della Convenzione e 2 del Protocollo n° 1 (sentenza Cam</w:t>
      </w:r>
      <w:r w:rsidRPr="000A76E1">
        <w:rPr>
          <w:rFonts w:asciiTheme="minorHAnsi" w:hAnsiTheme="minorHAnsi"/>
        </w:rPr>
        <w:t>p</w:t>
      </w:r>
      <w:r w:rsidRPr="000A76E1">
        <w:rPr>
          <w:rFonts w:asciiTheme="minorHAnsi" w:hAnsiTheme="minorHAnsi"/>
        </w:rPr>
        <w:t>bell e Cosans c. Regno Unito, del 25 febbraio 1982, serie A no 48, § 36). Più precisamente, occorre vedere là delle "convi</w:t>
      </w:r>
      <w:r w:rsidRPr="000A76E1">
        <w:rPr>
          <w:rFonts w:asciiTheme="minorHAnsi" w:hAnsiTheme="minorHAnsi"/>
        </w:rPr>
        <w:t>n</w:t>
      </w:r>
      <w:r w:rsidRPr="000A76E1">
        <w:rPr>
          <w:rFonts w:asciiTheme="minorHAnsi" w:hAnsiTheme="minorHAnsi"/>
        </w:rPr>
        <w:t>zioni filosofiche" ai sensi della seconda frase dell'articolo 2 del Prot</w:t>
      </w:r>
      <w:r w:rsidRPr="000A76E1">
        <w:rPr>
          <w:rFonts w:asciiTheme="minorHAnsi" w:hAnsiTheme="minorHAnsi"/>
        </w:rPr>
        <w:t>o</w:t>
      </w:r>
      <w:r w:rsidRPr="000A76E1">
        <w:rPr>
          <w:rFonts w:asciiTheme="minorHAnsi" w:hAnsiTheme="minorHAnsi"/>
        </w:rPr>
        <w:t>collo n° 1, dal momento che esse meritano "rispetto "in una società democr</w:t>
      </w:r>
      <w:r w:rsidRPr="000A76E1">
        <w:rPr>
          <w:rFonts w:asciiTheme="minorHAnsi" w:hAnsiTheme="minorHAnsi"/>
        </w:rPr>
        <w:t>a</w:t>
      </w:r>
      <w:r w:rsidRPr="000A76E1">
        <w:rPr>
          <w:rFonts w:asciiTheme="minorHAnsi" w:hAnsiTheme="minorHAnsi"/>
        </w:rPr>
        <w:t>tica"", non sono incompatibili con la dignità della pe</w:t>
      </w:r>
      <w:r w:rsidRPr="000A76E1">
        <w:rPr>
          <w:rFonts w:asciiTheme="minorHAnsi" w:hAnsiTheme="minorHAnsi"/>
        </w:rPr>
        <w:t>r</w:t>
      </w:r>
      <w:r w:rsidRPr="000A76E1">
        <w:rPr>
          <w:rFonts w:asciiTheme="minorHAnsi" w:hAnsiTheme="minorHAnsi"/>
        </w:rPr>
        <w:t>sona e non vanno contro il diritto fo</w:t>
      </w:r>
      <w:r w:rsidRPr="000A76E1">
        <w:rPr>
          <w:rFonts w:asciiTheme="minorHAnsi" w:hAnsiTheme="minorHAnsi"/>
        </w:rPr>
        <w:t>n</w:t>
      </w:r>
      <w:r w:rsidRPr="000A76E1">
        <w:rPr>
          <w:rFonts w:asciiTheme="minorHAnsi" w:hAnsiTheme="minorHAnsi"/>
        </w:rPr>
        <w:t>damentale del fanciullo all’istruzione (ib</w:t>
      </w:r>
      <w:r w:rsidRPr="000A76E1">
        <w:rPr>
          <w:rFonts w:asciiTheme="minorHAnsi" w:hAnsiTheme="minorHAnsi"/>
        </w:rPr>
        <w:t>i</w:t>
      </w:r>
      <w:r w:rsidRPr="000A76E1">
        <w:rPr>
          <w:rFonts w:asciiTheme="minorHAnsi" w:hAnsiTheme="minorHAnsi"/>
        </w:rPr>
        <w:t>dem).</w:t>
      </w:r>
    </w:p>
    <w:p w:rsidR="00A34E99" w:rsidRPr="000A76E1" w:rsidRDefault="0007667A" w:rsidP="000A76E1">
      <w:pPr>
        <w:spacing w:after="96" w:line="240" w:lineRule="auto"/>
        <w:rPr>
          <w:rFonts w:asciiTheme="minorHAnsi" w:hAnsiTheme="minorHAnsi"/>
        </w:rPr>
      </w:pPr>
      <w:r w:rsidRPr="000A76E1">
        <w:rPr>
          <w:rFonts w:asciiTheme="minorHAnsi" w:hAnsiTheme="minorHAnsi"/>
        </w:rPr>
        <w:t>1. Il caso della ricorrente</w:t>
      </w:r>
    </w:p>
    <w:p w:rsidR="00A34E99" w:rsidRPr="000A76E1" w:rsidRDefault="0007667A" w:rsidP="000A76E1">
      <w:pPr>
        <w:spacing w:after="96" w:line="240" w:lineRule="auto"/>
        <w:rPr>
          <w:rFonts w:asciiTheme="minorHAnsi" w:hAnsiTheme="minorHAnsi"/>
        </w:rPr>
      </w:pPr>
      <w:r w:rsidRPr="000A76E1">
        <w:rPr>
          <w:rFonts w:asciiTheme="minorHAnsi" w:hAnsiTheme="minorHAnsi"/>
        </w:rPr>
        <w:t>a) Principi generali</w:t>
      </w:r>
    </w:p>
    <w:p w:rsidR="0007667A" w:rsidRPr="000A76E1" w:rsidRDefault="0007667A" w:rsidP="000A76E1">
      <w:pPr>
        <w:spacing w:after="96" w:line="240" w:lineRule="auto"/>
        <w:rPr>
          <w:rFonts w:asciiTheme="minorHAnsi" w:hAnsiTheme="minorHAnsi"/>
        </w:rPr>
      </w:pPr>
      <w:r w:rsidRPr="000A76E1">
        <w:rPr>
          <w:rFonts w:asciiTheme="minorHAnsi" w:hAnsiTheme="minorHAnsi"/>
        </w:rPr>
        <w:t>59. La Corte ricorda che in materia di educ</w:t>
      </w:r>
      <w:r w:rsidRPr="000A76E1">
        <w:rPr>
          <w:rFonts w:asciiTheme="minorHAnsi" w:hAnsiTheme="minorHAnsi"/>
        </w:rPr>
        <w:t>a</w:t>
      </w:r>
      <w:r w:rsidRPr="000A76E1">
        <w:rPr>
          <w:rFonts w:asciiTheme="minorHAnsi" w:hAnsiTheme="minorHAnsi"/>
        </w:rPr>
        <w:t>zione e di insegnamento, l'articolo 2 del Protoco</w:t>
      </w:r>
      <w:r w:rsidRPr="000A76E1">
        <w:rPr>
          <w:rFonts w:asciiTheme="minorHAnsi" w:hAnsiTheme="minorHAnsi"/>
        </w:rPr>
        <w:t>l</w:t>
      </w:r>
      <w:r w:rsidRPr="000A76E1">
        <w:rPr>
          <w:rFonts w:asciiTheme="minorHAnsi" w:hAnsiTheme="minorHAnsi"/>
        </w:rPr>
        <w:t>lo n° 1 è in linea di principio lex sp</w:t>
      </w:r>
      <w:r w:rsidRPr="000A76E1">
        <w:rPr>
          <w:rFonts w:asciiTheme="minorHAnsi" w:hAnsiTheme="minorHAnsi"/>
        </w:rPr>
        <w:t>e</w:t>
      </w:r>
      <w:r w:rsidRPr="000A76E1">
        <w:rPr>
          <w:rFonts w:asciiTheme="minorHAnsi" w:hAnsiTheme="minorHAnsi"/>
        </w:rPr>
        <w:t>cialis rispetto all'articolo 9 della Convenzione. Ciò vale per lo meno quando, c</w:t>
      </w:r>
      <w:r w:rsidRPr="000A76E1">
        <w:rPr>
          <w:rFonts w:asciiTheme="minorHAnsi" w:hAnsiTheme="minorHAnsi"/>
        </w:rPr>
        <w:t>o</w:t>
      </w:r>
      <w:r w:rsidRPr="000A76E1">
        <w:rPr>
          <w:rFonts w:asciiTheme="minorHAnsi" w:hAnsiTheme="minorHAnsi"/>
        </w:rPr>
        <w:t>me nel caso di specie, è in gioco l’obbligo degli Stati contraenti – posto dalla seconda frase del citato art</w:t>
      </w:r>
      <w:r w:rsidRPr="000A76E1">
        <w:rPr>
          <w:rFonts w:asciiTheme="minorHAnsi" w:hAnsiTheme="minorHAnsi"/>
        </w:rPr>
        <w:t>i</w:t>
      </w:r>
      <w:r w:rsidRPr="000A76E1">
        <w:rPr>
          <w:rFonts w:asciiTheme="minorHAnsi" w:hAnsiTheme="minorHAnsi"/>
        </w:rPr>
        <w:t>colo 2 – di rispettare, nell’ambito dell’esercizio delle funzioni da loro assunte in questo campo, il diritto dei genitori di assicurare questa educazione e questo insegn</w:t>
      </w:r>
      <w:r w:rsidRPr="000A76E1">
        <w:rPr>
          <w:rFonts w:asciiTheme="minorHAnsi" w:hAnsiTheme="minorHAnsi"/>
        </w:rPr>
        <w:t>a</w:t>
      </w:r>
      <w:r w:rsidRPr="000A76E1">
        <w:rPr>
          <w:rFonts w:asciiTheme="minorHAnsi" w:hAnsiTheme="minorHAnsi"/>
        </w:rPr>
        <w:t>mento conformemente alle loro convinzioni religiose e filosofiche (sentenza Folgerø e altri c. No</w:t>
      </w:r>
      <w:r w:rsidRPr="000A76E1">
        <w:rPr>
          <w:rFonts w:asciiTheme="minorHAnsi" w:hAnsiTheme="minorHAnsi"/>
        </w:rPr>
        <w:t>r</w:t>
      </w:r>
      <w:r w:rsidRPr="000A76E1">
        <w:rPr>
          <w:rFonts w:asciiTheme="minorHAnsi" w:hAnsiTheme="minorHAnsi"/>
        </w:rPr>
        <w:t>vegia [GC] del 29 giugno 2007, no 15472/02, CEDH 2007-VIII, § 84).</w:t>
      </w:r>
    </w:p>
    <w:p w:rsidR="00A34E99" w:rsidRPr="000A76E1" w:rsidRDefault="0007667A" w:rsidP="000A76E1">
      <w:pPr>
        <w:spacing w:after="96" w:line="240" w:lineRule="auto"/>
        <w:rPr>
          <w:rFonts w:asciiTheme="minorHAnsi" w:hAnsiTheme="minorHAnsi"/>
        </w:rPr>
      </w:pPr>
      <w:r w:rsidRPr="000A76E1">
        <w:rPr>
          <w:rFonts w:asciiTheme="minorHAnsi" w:hAnsiTheme="minorHAnsi"/>
        </w:rPr>
        <w:t>È dunque opportuno esaminare il motivo di r</w:t>
      </w:r>
      <w:r w:rsidRPr="000A76E1">
        <w:rPr>
          <w:rFonts w:asciiTheme="minorHAnsi" w:hAnsiTheme="minorHAnsi"/>
        </w:rPr>
        <w:t>i</w:t>
      </w:r>
      <w:r w:rsidRPr="000A76E1">
        <w:rPr>
          <w:rFonts w:asciiTheme="minorHAnsi" w:hAnsiTheme="minorHAnsi"/>
        </w:rPr>
        <w:t>corso in questione princ</w:t>
      </w:r>
      <w:r w:rsidRPr="000A76E1">
        <w:rPr>
          <w:rFonts w:asciiTheme="minorHAnsi" w:hAnsiTheme="minorHAnsi"/>
        </w:rPr>
        <w:t>i</w:t>
      </w:r>
      <w:r w:rsidRPr="000A76E1">
        <w:rPr>
          <w:rFonts w:asciiTheme="minorHAnsi" w:hAnsiTheme="minorHAnsi"/>
        </w:rPr>
        <w:t>palmente dal punto di vista della seconda frase dell'articolo 2 del Protocollo n° 1 (ved</w:t>
      </w:r>
      <w:r w:rsidRPr="000A76E1">
        <w:rPr>
          <w:rFonts w:asciiTheme="minorHAnsi" w:hAnsiTheme="minorHAnsi"/>
        </w:rPr>
        <w:t>e</w:t>
      </w:r>
      <w:r w:rsidRPr="000A76E1">
        <w:rPr>
          <w:rFonts w:asciiTheme="minorHAnsi" w:hAnsiTheme="minorHAnsi"/>
        </w:rPr>
        <w:t>re anche Appel-Irrgang e altri co</w:t>
      </w:r>
      <w:r w:rsidRPr="000A76E1">
        <w:rPr>
          <w:rFonts w:asciiTheme="minorHAnsi" w:hAnsiTheme="minorHAnsi"/>
        </w:rPr>
        <w:t>n</w:t>
      </w:r>
      <w:r w:rsidRPr="000A76E1">
        <w:rPr>
          <w:rFonts w:asciiTheme="minorHAnsi" w:hAnsiTheme="minorHAnsi"/>
        </w:rPr>
        <w:t>tro Germania (dec.), no 45216/07, 6 ottobre 2009, CEDH 2009-..).</w:t>
      </w:r>
    </w:p>
    <w:p w:rsidR="0007667A" w:rsidRPr="000A76E1" w:rsidRDefault="0007667A" w:rsidP="000A76E1">
      <w:pPr>
        <w:spacing w:after="96" w:line="240" w:lineRule="auto"/>
        <w:rPr>
          <w:rFonts w:asciiTheme="minorHAnsi" w:hAnsiTheme="minorHAnsi"/>
        </w:rPr>
      </w:pPr>
      <w:r w:rsidRPr="000A76E1">
        <w:rPr>
          <w:rFonts w:asciiTheme="minorHAnsi" w:hAnsiTheme="minorHAnsi"/>
        </w:rPr>
        <w:t>60. Occorre tuttavia leggere questa disposizione alla luce non solta</w:t>
      </w:r>
      <w:r w:rsidRPr="000A76E1">
        <w:rPr>
          <w:rFonts w:asciiTheme="minorHAnsi" w:hAnsiTheme="minorHAnsi"/>
        </w:rPr>
        <w:t>n</w:t>
      </w:r>
      <w:r w:rsidRPr="000A76E1">
        <w:rPr>
          <w:rFonts w:asciiTheme="minorHAnsi" w:hAnsiTheme="minorHAnsi"/>
        </w:rPr>
        <w:t>to della prima frase dello stesso articolo, ma anche, soprattutto, dell'artic</w:t>
      </w:r>
      <w:r w:rsidRPr="000A76E1">
        <w:rPr>
          <w:rFonts w:asciiTheme="minorHAnsi" w:hAnsiTheme="minorHAnsi"/>
        </w:rPr>
        <w:t>o</w:t>
      </w:r>
      <w:r w:rsidRPr="000A76E1">
        <w:rPr>
          <w:rFonts w:asciiTheme="minorHAnsi" w:hAnsiTheme="minorHAnsi"/>
        </w:rPr>
        <w:t>lo 9 della Convenzione (vedere, ad esempio, la sentenza Folg</w:t>
      </w:r>
      <w:r w:rsidRPr="000A76E1">
        <w:rPr>
          <w:rFonts w:asciiTheme="minorHAnsi" w:hAnsiTheme="minorHAnsi"/>
        </w:rPr>
        <w:t>e</w:t>
      </w:r>
      <w:r w:rsidRPr="000A76E1">
        <w:rPr>
          <w:rFonts w:asciiTheme="minorHAnsi" w:hAnsiTheme="minorHAnsi"/>
        </w:rPr>
        <w:t>rø succitata, § 84), che garantisce la libertà di pensi</w:t>
      </w:r>
      <w:r w:rsidRPr="000A76E1">
        <w:rPr>
          <w:rFonts w:asciiTheme="minorHAnsi" w:hAnsiTheme="minorHAnsi"/>
        </w:rPr>
        <w:t>e</w:t>
      </w:r>
      <w:r w:rsidRPr="000A76E1">
        <w:rPr>
          <w:rFonts w:asciiTheme="minorHAnsi" w:hAnsiTheme="minorHAnsi"/>
        </w:rPr>
        <w:t>ro, di c</w:t>
      </w:r>
      <w:r w:rsidRPr="000A76E1">
        <w:rPr>
          <w:rFonts w:asciiTheme="minorHAnsi" w:hAnsiTheme="minorHAnsi"/>
        </w:rPr>
        <w:t>o</w:t>
      </w:r>
      <w:r w:rsidRPr="000A76E1">
        <w:rPr>
          <w:rFonts w:asciiTheme="minorHAnsi" w:hAnsiTheme="minorHAnsi"/>
        </w:rPr>
        <w:t>scienza e di religione, fra cui quella di non aderire ad una religione, e che pone a carico degli Stati contraenti un "dovere di neutralità e di imparzi</w:t>
      </w:r>
      <w:r w:rsidRPr="000A76E1">
        <w:rPr>
          <w:rFonts w:asciiTheme="minorHAnsi" w:hAnsiTheme="minorHAnsi"/>
        </w:rPr>
        <w:t>a</w:t>
      </w:r>
      <w:r w:rsidRPr="000A76E1">
        <w:rPr>
          <w:rFonts w:asciiTheme="minorHAnsi" w:hAnsiTheme="minorHAnsi"/>
        </w:rPr>
        <w:t>lità".</w:t>
      </w:r>
    </w:p>
    <w:p w:rsidR="00A34E99" w:rsidRPr="000A76E1" w:rsidRDefault="0007667A" w:rsidP="000A76E1">
      <w:pPr>
        <w:spacing w:after="96" w:line="240" w:lineRule="auto"/>
        <w:rPr>
          <w:rFonts w:asciiTheme="minorHAnsi" w:hAnsiTheme="minorHAnsi"/>
        </w:rPr>
      </w:pPr>
      <w:r w:rsidRPr="000A76E1">
        <w:rPr>
          <w:rFonts w:asciiTheme="minorHAnsi" w:hAnsiTheme="minorHAnsi"/>
        </w:rPr>
        <w:t>A tale proposito, è opportuno ricordare che gli St</w:t>
      </w:r>
      <w:r w:rsidRPr="000A76E1">
        <w:rPr>
          <w:rFonts w:asciiTheme="minorHAnsi" w:hAnsiTheme="minorHAnsi"/>
        </w:rPr>
        <w:t>a</w:t>
      </w:r>
      <w:r w:rsidRPr="000A76E1">
        <w:rPr>
          <w:rFonts w:asciiTheme="minorHAnsi" w:hAnsiTheme="minorHAnsi"/>
        </w:rPr>
        <w:t>ti hanno il compito di garantire, rim</w:t>
      </w:r>
      <w:r w:rsidRPr="000A76E1">
        <w:rPr>
          <w:rFonts w:asciiTheme="minorHAnsi" w:hAnsiTheme="minorHAnsi"/>
        </w:rPr>
        <w:t>a</w:t>
      </w:r>
      <w:r w:rsidRPr="000A76E1">
        <w:rPr>
          <w:rFonts w:asciiTheme="minorHAnsi" w:hAnsiTheme="minorHAnsi"/>
        </w:rPr>
        <w:t>nendo neutrali ed imparziali, l'esercizio delle diverse religioni, culti e credenze. Il loro ruolo è quello di contribuire ad ass</w:t>
      </w:r>
      <w:r w:rsidRPr="000A76E1">
        <w:rPr>
          <w:rFonts w:asciiTheme="minorHAnsi" w:hAnsiTheme="minorHAnsi"/>
        </w:rPr>
        <w:t>i</w:t>
      </w:r>
      <w:r w:rsidRPr="000A76E1">
        <w:rPr>
          <w:rFonts w:asciiTheme="minorHAnsi" w:hAnsiTheme="minorHAnsi"/>
        </w:rPr>
        <w:t>curare l'ordine pubblico, la pace religiosa e la toll</w:t>
      </w:r>
      <w:r w:rsidRPr="000A76E1">
        <w:rPr>
          <w:rFonts w:asciiTheme="minorHAnsi" w:hAnsiTheme="minorHAnsi"/>
        </w:rPr>
        <w:t>e</w:t>
      </w:r>
      <w:r w:rsidRPr="000A76E1">
        <w:rPr>
          <w:rFonts w:asciiTheme="minorHAnsi" w:hAnsiTheme="minorHAnsi"/>
        </w:rPr>
        <w:t>ranza in una società democratica, soprattutto tra gruppi contrapposti (v</w:t>
      </w:r>
      <w:r w:rsidRPr="000A76E1">
        <w:rPr>
          <w:rFonts w:asciiTheme="minorHAnsi" w:hAnsiTheme="minorHAnsi"/>
        </w:rPr>
        <w:t>e</w:t>
      </w:r>
      <w:r w:rsidRPr="000A76E1">
        <w:rPr>
          <w:rFonts w:asciiTheme="minorHAnsi" w:hAnsiTheme="minorHAnsi"/>
        </w:rPr>
        <w:t>dere, ad esempio, la sentenza Leyla Şahin c. Tu</w:t>
      </w:r>
      <w:r w:rsidRPr="000A76E1">
        <w:rPr>
          <w:rFonts w:asciiTheme="minorHAnsi" w:hAnsiTheme="minorHAnsi"/>
        </w:rPr>
        <w:t>r</w:t>
      </w:r>
      <w:r w:rsidRPr="000A76E1">
        <w:rPr>
          <w:rFonts w:asciiTheme="minorHAnsi" w:hAnsiTheme="minorHAnsi"/>
        </w:rPr>
        <w:t>chia [GC] del 10 novembre 2005, no 44774/98, CEDH 2005-XI, § 107). Ciò riguarda sia le relazioni tra crede</w:t>
      </w:r>
      <w:r w:rsidRPr="000A76E1">
        <w:rPr>
          <w:rFonts w:asciiTheme="minorHAnsi" w:hAnsiTheme="minorHAnsi"/>
        </w:rPr>
        <w:t>n</w:t>
      </w:r>
      <w:r w:rsidRPr="000A76E1">
        <w:rPr>
          <w:rFonts w:asciiTheme="minorHAnsi" w:hAnsiTheme="minorHAnsi"/>
        </w:rPr>
        <w:t>ti e non credenti che le relazioni tra gli adepti delle diverse religioni, culti e credenze.</w:t>
      </w:r>
    </w:p>
    <w:p w:rsidR="0007667A" w:rsidRPr="000A76E1" w:rsidRDefault="0007667A" w:rsidP="000A76E1">
      <w:pPr>
        <w:spacing w:after="96" w:line="240" w:lineRule="auto"/>
        <w:rPr>
          <w:rFonts w:asciiTheme="minorHAnsi" w:hAnsiTheme="minorHAnsi"/>
        </w:rPr>
      </w:pPr>
      <w:r w:rsidRPr="000A76E1">
        <w:rPr>
          <w:rFonts w:asciiTheme="minorHAnsi" w:hAnsiTheme="minorHAnsi"/>
        </w:rPr>
        <w:t>61. La parola "rispettare", alla quale rinvia l'artic</w:t>
      </w:r>
      <w:r w:rsidRPr="000A76E1">
        <w:rPr>
          <w:rFonts w:asciiTheme="minorHAnsi" w:hAnsiTheme="minorHAnsi"/>
        </w:rPr>
        <w:t>o</w:t>
      </w:r>
      <w:r w:rsidRPr="000A76E1">
        <w:rPr>
          <w:rFonts w:asciiTheme="minorHAnsi" w:hAnsiTheme="minorHAnsi"/>
        </w:rPr>
        <w:t>lo 2 del Protocollo n° 1, significa di più di ric</w:t>
      </w:r>
      <w:r w:rsidRPr="000A76E1">
        <w:rPr>
          <w:rFonts w:asciiTheme="minorHAnsi" w:hAnsiTheme="minorHAnsi"/>
        </w:rPr>
        <w:t>o</w:t>
      </w:r>
      <w:r w:rsidRPr="000A76E1">
        <w:rPr>
          <w:rFonts w:asciiTheme="minorHAnsi" w:hAnsiTheme="minorHAnsi"/>
        </w:rPr>
        <w:t>noscere o prendere in considerazione; oltre ad un impegno piuttosto negativo, qu</w:t>
      </w:r>
      <w:r w:rsidRPr="000A76E1">
        <w:rPr>
          <w:rFonts w:asciiTheme="minorHAnsi" w:hAnsiTheme="minorHAnsi"/>
        </w:rPr>
        <w:t>e</w:t>
      </w:r>
      <w:r w:rsidRPr="000A76E1">
        <w:rPr>
          <w:rFonts w:asciiTheme="minorHAnsi" w:hAnsiTheme="minorHAnsi"/>
        </w:rPr>
        <w:t>sto verbo implica da parte dello Stato un certo obbligo positivo (sentenza Ca</w:t>
      </w:r>
      <w:r w:rsidRPr="000A76E1">
        <w:rPr>
          <w:rFonts w:asciiTheme="minorHAnsi" w:hAnsiTheme="minorHAnsi"/>
        </w:rPr>
        <w:t>m</w:t>
      </w:r>
      <w:r w:rsidRPr="000A76E1">
        <w:rPr>
          <w:rFonts w:asciiTheme="minorHAnsi" w:hAnsiTheme="minorHAnsi"/>
        </w:rPr>
        <w:t>pbell e C</w:t>
      </w:r>
      <w:r w:rsidRPr="000A76E1">
        <w:rPr>
          <w:rFonts w:asciiTheme="minorHAnsi" w:hAnsiTheme="minorHAnsi"/>
        </w:rPr>
        <w:t>o</w:t>
      </w:r>
      <w:r w:rsidRPr="000A76E1">
        <w:rPr>
          <w:rFonts w:asciiTheme="minorHAnsi" w:hAnsiTheme="minorHAnsi"/>
        </w:rPr>
        <w:t>sans succitata, § 37).</w:t>
      </w:r>
    </w:p>
    <w:p w:rsidR="00A34E99" w:rsidRPr="000A76E1" w:rsidRDefault="0007667A" w:rsidP="000A76E1">
      <w:pPr>
        <w:spacing w:after="96" w:line="240" w:lineRule="auto"/>
        <w:rPr>
          <w:rFonts w:asciiTheme="minorHAnsi" w:hAnsiTheme="minorHAnsi"/>
        </w:rPr>
      </w:pPr>
      <w:r w:rsidRPr="000A76E1">
        <w:rPr>
          <w:rFonts w:asciiTheme="minorHAnsi" w:hAnsiTheme="minorHAnsi"/>
        </w:rPr>
        <w:t>Tuttavia, le esigenze della nozione di "rispetto", che si ritrova anche nell'articolo 8 della Co</w:t>
      </w:r>
      <w:r w:rsidRPr="000A76E1">
        <w:rPr>
          <w:rFonts w:asciiTheme="minorHAnsi" w:hAnsiTheme="minorHAnsi"/>
        </w:rPr>
        <w:t>n</w:t>
      </w:r>
      <w:r w:rsidRPr="000A76E1">
        <w:rPr>
          <w:rFonts w:asciiTheme="minorHAnsi" w:hAnsiTheme="minorHAnsi"/>
        </w:rPr>
        <w:t>venzione v</w:t>
      </w:r>
      <w:r w:rsidRPr="000A76E1">
        <w:rPr>
          <w:rFonts w:asciiTheme="minorHAnsi" w:hAnsiTheme="minorHAnsi"/>
        </w:rPr>
        <w:t>a</w:t>
      </w:r>
      <w:r w:rsidRPr="000A76E1">
        <w:rPr>
          <w:rFonts w:asciiTheme="minorHAnsi" w:hAnsiTheme="minorHAnsi"/>
        </w:rPr>
        <w:t>riano molto da caso a caso, vista la diversità delle pratiche seguite e delle condizioni esistenti negli Stati contraenti. Come risultato, gli Stati godono di un a</w:t>
      </w:r>
      <w:r w:rsidRPr="000A76E1">
        <w:rPr>
          <w:rFonts w:asciiTheme="minorHAnsi" w:hAnsiTheme="minorHAnsi"/>
        </w:rPr>
        <w:t>m</w:t>
      </w:r>
      <w:r w:rsidRPr="000A76E1">
        <w:rPr>
          <w:rFonts w:asciiTheme="minorHAnsi" w:hAnsiTheme="minorHAnsi"/>
        </w:rPr>
        <w:t>pio margine di valutazione per determinare, in fu</w:t>
      </w:r>
      <w:r w:rsidRPr="000A76E1">
        <w:rPr>
          <w:rFonts w:asciiTheme="minorHAnsi" w:hAnsiTheme="minorHAnsi"/>
        </w:rPr>
        <w:t>n</w:t>
      </w:r>
      <w:r w:rsidRPr="000A76E1">
        <w:rPr>
          <w:rFonts w:asciiTheme="minorHAnsi" w:hAnsiTheme="minorHAnsi"/>
        </w:rPr>
        <w:t>zione dei bisogni e delle risorse della comunità e degli individui, le misure da adottare per assicurare l'osse</w:t>
      </w:r>
      <w:r w:rsidRPr="000A76E1">
        <w:rPr>
          <w:rFonts w:asciiTheme="minorHAnsi" w:hAnsiTheme="minorHAnsi"/>
        </w:rPr>
        <w:t>r</w:t>
      </w:r>
      <w:r w:rsidRPr="000A76E1">
        <w:rPr>
          <w:rFonts w:asciiTheme="minorHAnsi" w:hAnsiTheme="minorHAnsi"/>
        </w:rPr>
        <w:t>vanza della Convenzione. Nel contesto dell'articolo 2 del Protocollo n° 1, questa nozione significa in part</w:t>
      </w:r>
      <w:r w:rsidRPr="000A76E1">
        <w:rPr>
          <w:rFonts w:asciiTheme="minorHAnsi" w:hAnsiTheme="minorHAnsi"/>
        </w:rPr>
        <w:t>i</w:t>
      </w:r>
      <w:r w:rsidRPr="000A76E1">
        <w:rPr>
          <w:rFonts w:asciiTheme="minorHAnsi" w:hAnsiTheme="minorHAnsi"/>
        </w:rPr>
        <w:t>colare che tale disposizione non può essere interpr</w:t>
      </w:r>
      <w:r w:rsidRPr="000A76E1">
        <w:rPr>
          <w:rFonts w:asciiTheme="minorHAnsi" w:hAnsiTheme="minorHAnsi"/>
        </w:rPr>
        <w:t>e</w:t>
      </w:r>
      <w:r w:rsidRPr="000A76E1">
        <w:rPr>
          <w:rFonts w:asciiTheme="minorHAnsi" w:hAnsiTheme="minorHAnsi"/>
        </w:rPr>
        <w:t>tata nel senso di pe</w:t>
      </w:r>
      <w:r w:rsidRPr="000A76E1">
        <w:rPr>
          <w:rFonts w:asciiTheme="minorHAnsi" w:hAnsiTheme="minorHAnsi"/>
        </w:rPr>
        <w:t>r</w:t>
      </w:r>
      <w:r w:rsidRPr="000A76E1">
        <w:rPr>
          <w:rFonts w:asciiTheme="minorHAnsi" w:hAnsiTheme="minorHAnsi"/>
        </w:rPr>
        <w:t>mettere ai genitori di esigere dallo Stato che organizzi un dato insegnamento (v</w:t>
      </w:r>
      <w:r w:rsidRPr="000A76E1">
        <w:rPr>
          <w:rFonts w:asciiTheme="minorHAnsi" w:hAnsiTheme="minorHAnsi"/>
        </w:rPr>
        <w:t>e</w:t>
      </w:r>
      <w:r w:rsidRPr="000A76E1">
        <w:rPr>
          <w:rFonts w:asciiTheme="minorHAnsi" w:hAnsiTheme="minorHAnsi"/>
        </w:rPr>
        <w:t>dere Bulski c. Polonia (dec.), nn. 46254/99 e 31888/02).</w:t>
      </w:r>
    </w:p>
    <w:p w:rsidR="0007667A" w:rsidRPr="000A76E1" w:rsidRDefault="0007667A" w:rsidP="000A76E1">
      <w:pPr>
        <w:spacing w:after="96" w:line="240" w:lineRule="auto"/>
        <w:rPr>
          <w:rFonts w:asciiTheme="minorHAnsi" w:hAnsiTheme="minorHAnsi"/>
        </w:rPr>
      </w:pPr>
      <w:r w:rsidRPr="000A76E1">
        <w:rPr>
          <w:rFonts w:asciiTheme="minorHAnsi" w:hAnsiTheme="minorHAnsi"/>
        </w:rPr>
        <w:t>62. È anche opportuno ricordare la giurispr</w:t>
      </w:r>
      <w:r w:rsidRPr="000A76E1">
        <w:rPr>
          <w:rFonts w:asciiTheme="minorHAnsi" w:hAnsiTheme="minorHAnsi"/>
        </w:rPr>
        <w:t>u</w:t>
      </w:r>
      <w:r w:rsidRPr="000A76E1">
        <w:rPr>
          <w:rFonts w:asciiTheme="minorHAnsi" w:hAnsiTheme="minorHAnsi"/>
        </w:rPr>
        <w:t>denza della Corte relativa al ruolo della religione nei pr</w:t>
      </w:r>
      <w:r w:rsidRPr="000A76E1">
        <w:rPr>
          <w:rFonts w:asciiTheme="minorHAnsi" w:hAnsiTheme="minorHAnsi"/>
        </w:rPr>
        <w:t>o</w:t>
      </w:r>
      <w:r w:rsidRPr="000A76E1">
        <w:rPr>
          <w:rFonts w:asciiTheme="minorHAnsi" w:hAnsiTheme="minorHAnsi"/>
        </w:rPr>
        <w:t>grammi scolastici (vedere soprattutto le se</w:t>
      </w:r>
      <w:r w:rsidRPr="000A76E1">
        <w:rPr>
          <w:rFonts w:asciiTheme="minorHAnsi" w:hAnsiTheme="minorHAnsi"/>
        </w:rPr>
        <w:t>n</w:t>
      </w:r>
      <w:r w:rsidRPr="000A76E1">
        <w:rPr>
          <w:rFonts w:asciiTheme="minorHAnsi" w:hAnsiTheme="minorHAnsi"/>
        </w:rPr>
        <w:t>tenze Kjeldsen, Busk Madsen te Pedersen c. Danimarca, del 7 dicembre 1976, serie A no 23, §§ 50-53, Folgerø, succitata, § 84, e Hasan e Eylem Zengin c. Turchia, del 9 ott</w:t>
      </w:r>
      <w:r w:rsidRPr="000A76E1">
        <w:rPr>
          <w:rFonts w:asciiTheme="minorHAnsi" w:hAnsiTheme="minorHAnsi"/>
        </w:rPr>
        <w:t>o</w:t>
      </w:r>
      <w:r w:rsidRPr="000A76E1">
        <w:rPr>
          <w:rFonts w:asciiTheme="minorHAnsi" w:hAnsiTheme="minorHAnsi"/>
        </w:rPr>
        <w:t>bre 2007, no 1448/04, CEDH 2007-XI, §§ 51-52).</w:t>
      </w:r>
    </w:p>
    <w:p w:rsidR="0007667A" w:rsidRPr="000A76E1" w:rsidRDefault="0007667A" w:rsidP="000A76E1">
      <w:pPr>
        <w:spacing w:after="96" w:line="240" w:lineRule="auto"/>
        <w:rPr>
          <w:rFonts w:asciiTheme="minorHAnsi" w:hAnsiTheme="minorHAnsi"/>
        </w:rPr>
      </w:pPr>
      <w:r w:rsidRPr="000A76E1">
        <w:rPr>
          <w:rFonts w:asciiTheme="minorHAnsi" w:hAnsiTheme="minorHAnsi"/>
        </w:rPr>
        <w:t>Secondo questa giurisprudenza, la defin</w:t>
      </w:r>
      <w:r w:rsidRPr="000A76E1">
        <w:rPr>
          <w:rFonts w:asciiTheme="minorHAnsi" w:hAnsiTheme="minorHAnsi"/>
        </w:rPr>
        <w:t>i</w:t>
      </w:r>
      <w:r w:rsidRPr="000A76E1">
        <w:rPr>
          <w:rFonts w:asciiTheme="minorHAnsi" w:hAnsiTheme="minorHAnsi"/>
        </w:rPr>
        <w:t>zione e la pianificazione del programma di studio sono di co</w:t>
      </w:r>
      <w:r w:rsidRPr="000A76E1">
        <w:rPr>
          <w:rFonts w:asciiTheme="minorHAnsi" w:hAnsiTheme="minorHAnsi"/>
        </w:rPr>
        <w:t>m</w:t>
      </w:r>
      <w:r w:rsidRPr="000A76E1">
        <w:rPr>
          <w:rFonts w:asciiTheme="minorHAnsi" w:hAnsiTheme="minorHAnsi"/>
        </w:rPr>
        <w:t>petenza degli Stati co</w:t>
      </w:r>
      <w:r w:rsidRPr="000A76E1">
        <w:rPr>
          <w:rFonts w:asciiTheme="minorHAnsi" w:hAnsiTheme="minorHAnsi"/>
        </w:rPr>
        <w:t>n</w:t>
      </w:r>
      <w:r w:rsidRPr="000A76E1">
        <w:rPr>
          <w:rFonts w:asciiTheme="minorHAnsi" w:hAnsiTheme="minorHAnsi"/>
        </w:rPr>
        <w:t>traenti. In linea di principio, non spetta alla Corte pronunciarsi su queste questi</w:t>
      </w:r>
      <w:r w:rsidRPr="000A76E1">
        <w:rPr>
          <w:rFonts w:asciiTheme="minorHAnsi" w:hAnsiTheme="minorHAnsi"/>
        </w:rPr>
        <w:t>o</w:t>
      </w:r>
      <w:r w:rsidRPr="000A76E1">
        <w:rPr>
          <w:rFonts w:asciiTheme="minorHAnsi" w:hAnsiTheme="minorHAnsi"/>
        </w:rPr>
        <w:t>ni, dal momento che la soluzione da dare loro può legittimamente variare a seco</w:t>
      </w:r>
      <w:r w:rsidRPr="000A76E1">
        <w:rPr>
          <w:rFonts w:asciiTheme="minorHAnsi" w:hAnsiTheme="minorHAnsi"/>
        </w:rPr>
        <w:t>n</w:t>
      </w:r>
      <w:r w:rsidRPr="000A76E1">
        <w:rPr>
          <w:rFonts w:asciiTheme="minorHAnsi" w:hAnsiTheme="minorHAnsi"/>
        </w:rPr>
        <w:t>da dei paesi e delle epoche.</w:t>
      </w:r>
    </w:p>
    <w:p w:rsidR="0007667A" w:rsidRPr="000A76E1" w:rsidRDefault="0007667A" w:rsidP="000A76E1">
      <w:pPr>
        <w:spacing w:after="96" w:line="240" w:lineRule="auto"/>
        <w:rPr>
          <w:rFonts w:asciiTheme="minorHAnsi" w:hAnsiTheme="minorHAnsi"/>
        </w:rPr>
      </w:pPr>
      <w:r w:rsidRPr="000A76E1">
        <w:rPr>
          <w:rFonts w:asciiTheme="minorHAnsi" w:hAnsiTheme="minorHAnsi"/>
        </w:rPr>
        <w:t>In particolare, la seconda frase dell'articolo 2 del Protocollo n° 1 non impedisce agli Stati di di</w:t>
      </w:r>
      <w:r w:rsidRPr="000A76E1">
        <w:rPr>
          <w:rFonts w:asciiTheme="minorHAnsi" w:hAnsiTheme="minorHAnsi"/>
        </w:rPr>
        <w:t>f</w:t>
      </w:r>
      <w:r w:rsidRPr="000A76E1">
        <w:rPr>
          <w:rFonts w:asciiTheme="minorHAnsi" w:hAnsiTheme="minorHAnsi"/>
        </w:rPr>
        <w:t>fondere attraverso l'insegnamento o l'educazione informazi</w:t>
      </w:r>
      <w:r w:rsidRPr="000A76E1">
        <w:rPr>
          <w:rFonts w:asciiTheme="minorHAnsi" w:hAnsiTheme="minorHAnsi"/>
        </w:rPr>
        <w:t>o</w:t>
      </w:r>
      <w:r w:rsidRPr="000A76E1">
        <w:rPr>
          <w:rFonts w:asciiTheme="minorHAnsi" w:hAnsiTheme="minorHAnsi"/>
        </w:rPr>
        <w:t>ni o conoscenze che hanno, direttamente o indire</w:t>
      </w:r>
      <w:r w:rsidRPr="000A76E1">
        <w:rPr>
          <w:rFonts w:asciiTheme="minorHAnsi" w:hAnsiTheme="minorHAnsi"/>
        </w:rPr>
        <w:t>t</w:t>
      </w:r>
      <w:r w:rsidRPr="000A76E1">
        <w:rPr>
          <w:rFonts w:asciiTheme="minorHAnsi" w:hAnsiTheme="minorHAnsi"/>
        </w:rPr>
        <w:t>tame</w:t>
      </w:r>
      <w:r w:rsidRPr="000A76E1">
        <w:rPr>
          <w:rFonts w:asciiTheme="minorHAnsi" w:hAnsiTheme="minorHAnsi"/>
        </w:rPr>
        <w:t>n</w:t>
      </w:r>
      <w:r w:rsidRPr="000A76E1">
        <w:rPr>
          <w:rFonts w:asciiTheme="minorHAnsi" w:hAnsiTheme="minorHAnsi"/>
        </w:rPr>
        <w:t>te, un carattere religioso o filosofico; essa non autorizza neanche i genitori ad opporsi all'integrazi</w:t>
      </w:r>
      <w:r w:rsidRPr="000A76E1">
        <w:rPr>
          <w:rFonts w:asciiTheme="minorHAnsi" w:hAnsiTheme="minorHAnsi"/>
        </w:rPr>
        <w:t>o</w:t>
      </w:r>
      <w:r w:rsidRPr="000A76E1">
        <w:rPr>
          <w:rFonts w:asciiTheme="minorHAnsi" w:hAnsiTheme="minorHAnsi"/>
        </w:rPr>
        <w:t>ne di tale insegnamento o educazione nel pr</w:t>
      </w:r>
      <w:r w:rsidRPr="000A76E1">
        <w:rPr>
          <w:rFonts w:asciiTheme="minorHAnsi" w:hAnsiTheme="minorHAnsi"/>
        </w:rPr>
        <w:t>o</w:t>
      </w:r>
      <w:r w:rsidRPr="000A76E1">
        <w:rPr>
          <w:rFonts w:asciiTheme="minorHAnsi" w:hAnsiTheme="minorHAnsi"/>
        </w:rPr>
        <w:t>gramma scolastico.</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 compenso, dal momento che mira a salvagua</w:t>
      </w:r>
      <w:r w:rsidRPr="000A76E1">
        <w:rPr>
          <w:rFonts w:asciiTheme="minorHAnsi" w:hAnsiTheme="minorHAnsi"/>
        </w:rPr>
        <w:t>r</w:t>
      </w:r>
      <w:r w:rsidRPr="000A76E1">
        <w:rPr>
          <w:rFonts w:asciiTheme="minorHAnsi" w:hAnsiTheme="minorHAnsi"/>
        </w:rPr>
        <w:t>dare la possibilità di un pluralismo ed</w:t>
      </w:r>
      <w:r w:rsidRPr="000A76E1">
        <w:rPr>
          <w:rFonts w:asciiTheme="minorHAnsi" w:hAnsiTheme="minorHAnsi"/>
        </w:rPr>
        <w:t>u</w:t>
      </w:r>
      <w:r w:rsidRPr="000A76E1">
        <w:rPr>
          <w:rFonts w:asciiTheme="minorHAnsi" w:hAnsiTheme="minorHAnsi"/>
        </w:rPr>
        <w:t>cativo, essa impl</w:t>
      </w:r>
      <w:r w:rsidRPr="000A76E1">
        <w:rPr>
          <w:rFonts w:asciiTheme="minorHAnsi" w:hAnsiTheme="minorHAnsi"/>
        </w:rPr>
        <w:t>i</w:t>
      </w:r>
      <w:r w:rsidRPr="000A76E1">
        <w:rPr>
          <w:rFonts w:asciiTheme="minorHAnsi" w:hAnsiTheme="minorHAnsi"/>
        </w:rPr>
        <w:t>ca che lo Stato, adempiendo alle sue funzioni in materia di educazione e di insegnamento, vigili affi</w:t>
      </w:r>
      <w:r w:rsidRPr="000A76E1">
        <w:rPr>
          <w:rFonts w:asciiTheme="minorHAnsi" w:hAnsiTheme="minorHAnsi"/>
        </w:rPr>
        <w:t>n</w:t>
      </w:r>
      <w:r w:rsidRPr="000A76E1">
        <w:rPr>
          <w:rFonts w:asciiTheme="minorHAnsi" w:hAnsiTheme="minorHAnsi"/>
        </w:rPr>
        <w:t>ché le informazioni o le conoscenze che fig</w:t>
      </w:r>
      <w:r w:rsidRPr="000A76E1">
        <w:rPr>
          <w:rFonts w:asciiTheme="minorHAnsi" w:hAnsiTheme="minorHAnsi"/>
        </w:rPr>
        <w:t>u</w:t>
      </w:r>
      <w:r w:rsidRPr="000A76E1">
        <w:rPr>
          <w:rFonts w:asciiTheme="minorHAnsi" w:hAnsiTheme="minorHAnsi"/>
        </w:rPr>
        <w:t>rano nel programma siano diffuse in maniera obiettiva, critica e pluralista, permettendo agli alunni di svilu</w:t>
      </w:r>
      <w:r w:rsidRPr="000A76E1">
        <w:rPr>
          <w:rFonts w:asciiTheme="minorHAnsi" w:hAnsiTheme="minorHAnsi"/>
        </w:rPr>
        <w:t>p</w:t>
      </w:r>
      <w:r w:rsidRPr="000A76E1">
        <w:rPr>
          <w:rFonts w:asciiTheme="minorHAnsi" w:hAnsiTheme="minorHAnsi"/>
        </w:rPr>
        <w:t>pare un senso critico soprattutto nei confronti del fatto rel</w:t>
      </w:r>
      <w:r w:rsidRPr="000A76E1">
        <w:rPr>
          <w:rFonts w:asciiTheme="minorHAnsi" w:hAnsiTheme="minorHAnsi"/>
        </w:rPr>
        <w:t>i</w:t>
      </w:r>
      <w:r w:rsidRPr="000A76E1">
        <w:rPr>
          <w:rFonts w:asciiTheme="minorHAnsi" w:hAnsiTheme="minorHAnsi"/>
        </w:rPr>
        <w:t>gioso in un’atmosfera serena, scevra da qualsiasi pr</w:t>
      </w:r>
      <w:r w:rsidRPr="000A76E1">
        <w:rPr>
          <w:rFonts w:asciiTheme="minorHAnsi" w:hAnsiTheme="minorHAnsi"/>
        </w:rPr>
        <w:t>o</w:t>
      </w:r>
      <w:r w:rsidRPr="000A76E1">
        <w:rPr>
          <w:rFonts w:asciiTheme="minorHAnsi" w:hAnsiTheme="minorHAnsi"/>
        </w:rPr>
        <w:t>sel</w:t>
      </w:r>
      <w:r w:rsidRPr="000A76E1">
        <w:rPr>
          <w:rFonts w:asciiTheme="minorHAnsi" w:hAnsiTheme="minorHAnsi"/>
        </w:rPr>
        <w:t>i</w:t>
      </w:r>
      <w:r w:rsidRPr="000A76E1">
        <w:rPr>
          <w:rFonts w:asciiTheme="minorHAnsi" w:hAnsiTheme="minorHAnsi"/>
        </w:rPr>
        <w:t>tismo. Vieta allo Stato di perseguire uno scopo di indottrinamento che potrebbe essere consider</w:t>
      </w:r>
      <w:r w:rsidRPr="000A76E1">
        <w:rPr>
          <w:rFonts w:asciiTheme="minorHAnsi" w:hAnsiTheme="minorHAnsi"/>
        </w:rPr>
        <w:t>a</w:t>
      </w:r>
      <w:r w:rsidRPr="000A76E1">
        <w:rPr>
          <w:rFonts w:asciiTheme="minorHAnsi" w:hAnsiTheme="minorHAnsi"/>
        </w:rPr>
        <w:t>to irrispettoso delle convinzioni religiose e filos</w:t>
      </w:r>
      <w:r w:rsidRPr="000A76E1">
        <w:rPr>
          <w:rFonts w:asciiTheme="minorHAnsi" w:hAnsiTheme="minorHAnsi"/>
        </w:rPr>
        <w:t>o</w:t>
      </w:r>
      <w:r w:rsidRPr="000A76E1">
        <w:rPr>
          <w:rFonts w:asciiTheme="minorHAnsi" w:hAnsiTheme="minorHAnsi"/>
        </w:rPr>
        <w:t>fiche dei genitori. Là si situa per gli Stati il limite da non oltrepassare (sentenze citate in questo stesso par</w:t>
      </w:r>
      <w:r w:rsidRPr="000A76E1">
        <w:rPr>
          <w:rFonts w:asciiTheme="minorHAnsi" w:hAnsiTheme="minorHAnsi"/>
        </w:rPr>
        <w:t>a</w:t>
      </w:r>
      <w:r w:rsidRPr="000A76E1">
        <w:rPr>
          <w:rFonts w:asciiTheme="minorHAnsi" w:hAnsiTheme="minorHAnsi"/>
        </w:rPr>
        <w:t>grafo, rispettivame</w:t>
      </w:r>
      <w:r w:rsidRPr="000A76E1">
        <w:rPr>
          <w:rFonts w:asciiTheme="minorHAnsi" w:hAnsiTheme="minorHAnsi"/>
        </w:rPr>
        <w:t>n</w:t>
      </w:r>
      <w:r w:rsidRPr="000A76E1">
        <w:rPr>
          <w:rFonts w:asciiTheme="minorHAnsi" w:hAnsiTheme="minorHAnsi"/>
        </w:rPr>
        <w:t>te §§ 53, 84h) e 52).</w:t>
      </w:r>
    </w:p>
    <w:p w:rsidR="00A34E99" w:rsidRPr="000A76E1" w:rsidRDefault="0007667A" w:rsidP="000A76E1">
      <w:pPr>
        <w:spacing w:after="96" w:line="240" w:lineRule="auto"/>
        <w:rPr>
          <w:rFonts w:asciiTheme="minorHAnsi" w:hAnsiTheme="minorHAnsi"/>
        </w:rPr>
      </w:pPr>
      <w:r w:rsidRPr="000A76E1">
        <w:rPr>
          <w:rFonts w:asciiTheme="minorHAnsi" w:hAnsiTheme="minorHAnsi"/>
        </w:rPr>
        <w:t>b) Valutazione dei fatti della causa alla luce di qu</w:t>
      </w:r>
      <w:r w:rsidRPr="000A76E1">
        <w:rPr>
          <w:rFonts w:asciiTheme="minorHAnsi" w:hAnsiTheme="minorHAnsi"/>
        </w:rPr>
        <w:t>e</w:t>
      </w:r>
      <w:r w:rsidRPr="000A76E1">
        <w:rPr>
          <w:rFonts w:asciiTheme="minorHAnsi" w:hAnsiTheme="minorHAnsi"/>
        </w:rPr>
        <w:t>sti principi</w:t>
      </w:r>
    </w:p>
    <w:p w:rsidR="0007667A" w:rsidRPr="000A76E1" w:rsidRDefault="0007667A" w:rsidP="000A76E1">
      <w:pPr>
        <w:spacing w:after="96" w:line="240" w:lineRule="auto"/>
        <w:rPr>
          <w:rFonts w:asciiTheme="minorHAnsi" w:hAnsiTheme="minorHAnsi"/>
        </w:rPr>
      </w:pPr>
      <w:r w:rsidRPr="000A76E1">
        <w:rPr>
          <w:rFonts w:asciiTheme="minorHAnsi" w:hAnsiTheme="minorHAnsi"/>
        </w:rPr>
        <w:t>63. La Corte non condivide la tesi del Governo s</w:t>
      </w:r>
      <w:r w:rsidRPr="000A76E1">
        <w:rPr>
          <w:rFonts w:asciiTheme="minorHAnsi" w:hAnsiTheme="minorHAnsi"/>
        </w:rPr>
        <w:t>e</w:t>
      </w:r>
      <w:r w:rsidRPr="000A76E1">
        <w:rPr>
          <w:rFonts w:asciiTheme="minorHAnsi" w:hAnsiTheme="minorHAnsi"/>
        </w:rPr>
        <w:t>condo la quale l’obbligo che incombe agli Stati co</w:t>
      </w:r>
      <w:r w:rsidRPr="000A76E1">
        <w:rPr>
          <w:rFonts w:asciiTheme="minorHAnsi" w:hAnsiTheme="minorHAnsi"/>
        </w:rPr>
        <w:t>n</w:t>
      </w:r>
      <w:r w:rsidRPr="000A76E1">
        <w:rPr>
          <w:rFonts w:asciiTheme="minorHAnsi" w:hAnsiTheme="minorHAnsi"/>
        </w:rPr>
        <w:t>traenti ai sensi della seconda frase dell'artic</w:t>
      </w:r>
      <w:r w:rsidRPr="000A76E1">
        <w:rPr>
          <w:rFonts w:asciiTheme="minorHAnsi" w:hAnsiTheme="minorHAnsi"/>
        </w:rPr>
        <w:t>o</w:t>
      </w:r>
      <w:r w:rsidRPr="000A76E1">
        <w:rPr>
          <w:rFonts w:asciiTheme="minorHAnsi" w:hAnsiTheme="minorHAnsi"/>
        </w:rPr>
        <w:t>lo 2 del Protocollo n° 1 verte unicamente sul co</w:t>
      </w:r>
      <w:r w:rsidRPr="000A76E1">
        <w:rPr>
          <w:rFonts w:asciiTheme="minorHAnsi" w:hAnsiTheme="minorHAnsi"/>
        </w:rPr>
        <w:t>n</w:t>
      </w:r>
      <w:r w:rsidRPr="000A76E1">
        <w:rPr>
          <w:rFonts w:asciiTheme="minorHAnsi" w:hAnsiTheme="minorHAnsi"/>
        </w:rPr>
        <w:t>tenuto dei programmi scol</w:t>
      </w:r>
      <w:r w:rsidRPr="000A76E1">
        <w:rPr>
          <w:rFonts w:asciiTheme="minorHAnsi" w:hAnsiTheme="minorHAnsi"/>
        </w:rPr>
        <w:t>a</w:t>
      </w:r>
      <w:r w:rsidRPr="000A76E1">
        <w:rPr>
          <w:rFonts w:asciiTheme="minorHAnsi" w:hAnsiTheme="minorHAnsi"/>
        </w:rPr>
        <w:t>stici, di modo che la questione della presenza dei crocifissi nelle aule delle scuole pubbl</w:t>
      </w:r>
      <w:r w:rsidRPr="000A76E1">
        <w:rPr>
          <w:rFonts w:asciiTheme="minorHAnsi" w:hAnsiTheme="minorHAnsi"/>
        </w:rPr>
        <w:t>i</w:t>
      </w:r>
      <w:r w:rsidRPr="000A76E1">
        <w:rPr>
          <w:rFonts w:asciiTheme="minorHAnsi" w:hAnsiTheme="minorHAnsi"/>
        </w:rPr>
        <w:t>che esula dal suo campo di applicazione.</w:t>
      </w:r>
    </w:p>
    <w:p w:rsidR="0007667A" w:rsidRPr="000A76E1" w:rsidRDefault="0007667A" w:rsidP="000A76E1">
      <w:pPr>
        <w:spacing w:after="96" w:line="240" w:lineRule="auto"/>
        <w:rPr>
          <w:rFonts w:asciiTheme="minorHAnsi" w:hAnsiTheme="minorHAnsi"/>
        </w:rPr>
      </w:pPr>
      <w:r w:rsidRPr="000A76E1">
        <w:rPr>
          <w:rFonts w:asciiTheme="minorHAnsi" w:hAnsiTheme="minorHAnsi"/>
        </w:rPr>
        <w:t>È vero che molte cause nel contesto delle quali la Corte ha esaminato questa disposizione rigua</w:t>
      </w:r>
      <w:r w:rsidRPr="000A76E1">
        <w:rPr>
          <w:rFonts w:asciiTheme="minorHAnsi" w:hAnsiTheme="minorHAnsi"/>
        </w:rPr>
        <w:t>r</w:t>
      </w:r>
      <w:r w:rsidRPr="000A76E1">
        <w:rPr>
          <w:rFonts w:asciiTheme="minorHAnsi" w:hAnsiTheme="minorHAnsi"/>
        </w:rPr>
        <w:t>davano il contenuto o l'attuazione dei pr</w:t>
      </w:r>
      <w:r w:rsidRPr="000A76E1">
        <w:rPr>
          <w:rFonts w:asciiTheme="minorHAnsi" w:hAnsiTheme="minorHAnsi"/>
        </w:rPr>
        <w:t>o</w:t>
      </w:r>
      <w:r w:rsidRPr="000A76E1">
        <w:rPr>
          <w:rFonts w:asciiTheme="minorHAnsi" w:hAnsiTheme="minorHAnsi"/>
        </w:rPr>
        <w:t>grammi scolastici. Tuttavia, come la Corte ha già evide</w:t>
      </w:r>
      <w:r w:rsidRPr="000A76E1">
        <w:rPr>
          <w:rFonts w:asciiTheme="minorHAnsi" w:hAnsiTheme="minorHAnsi"/>
        </w:rPr>
        <w:t>n</w:t>
      </w:r>
      <w:r w:rsidRPr="000A76E1">
        <w:rPr>
          <w:rFonts w:asciiTheme="minorHAnsi" w:hAnsiTheme="minorHAnsi"/>
        </w:rPr>
        <w:t>ziato, l'obbligo degli Stati contraenti di rispettare le convinzioni rel</w:t>
      </w:r>
      <w:r w:rsidRPr="000A76E1">
        <w:rPr>
          <w:rFonts w:asciiTheme="minorHAnsi" w:hAnsiTheme="minorHAnsi"/>
        </w:rPr>
        <w:t>i</w:t>
      </w:r>
      <w:r w:rsidRPr="000A76E1">
        <w:rPr>
          <w:rFonts w:asciiTheme="minorHAnsi" w:hAnsiTheme="minorHAnsi"/>
        </w:rPr>
        <w:t>giose e filosofiche dei genitori non vale soltanto per il contenuto dell'istruzione e il modo in cui viene impa</w:t>
      </w:r>
      <w:r w:rsidRPr="000A76E1">
        <w:rPr>
          <w:rFonts w:asciiTheme="minorHAnsi" w:hAnsiTheme="minorHAnsi"/>
        </w:rPr>
        <w:t>r</w:t>
      </w:r>
      <w:r w:rsidRPr="000A76E1">
        <w:rPr>
          <w:rFonts w:asciiTheme="minorHAnsi" w:hAnsiTheme="minorHAnsi"/>
        </w:rPr>
        <w:t>tita: si impone ad essi "nell'esercizio" di tutte le "fu</w:t>
      </w:r>
      <w:r w:rsidRPr="000A76E1">
        <w:rPr>
          <w:rFonts w:asciiTheme="minorHAnsi" w:hAnsiTheme="minorHAnsi"/>
        </w:rPr>
        <w:t>n</w:t>
      </w:r>
      <w:r w:rsidRPr="000A76E1">
        <w:rPr>
          <w:rFonts w:asciiTheme="minorHAnsi" w:hAnsiTheme="minorHAnsi"/>
        </w:rPr>
        <w:t>zioni" - nei termini della seconda frase dell'articolo 2 del Prot</w:t>
      </w:r>
      <w:r w:rsidRPr="000A76E1">
        <w:rPr>
          <w:rFonts w:asciiTheme="minorHAnsi" w:hAnsiTheme="minorHAnsi"/>
        </w:rPr>
        <w:t>o</w:t>
      </w:r>
      <w:r w:rsidRPr="000A76E1">
        <w:rPr>
          <w:rFonts w:asciiTheme="minorHAnsi" w:hAnsiTheme="minorHAnsi"/>
        </w:rPr>
        <w:t>collo n° 1 - che essi assumono in materia di educazione e di insegnamento (vedere essenzialme</w:t>
      </w:r>
      <w:r w:rsidRPr="000A76E1">
        <w:rPr>
          <w:rFonts w:asciiTheme="minorHAnsi" w:hAnsiTheme="minorHAnsi"/>
        </w:rPr>
        <w:t>n</w:t>
      </w:r>
      <w:r w:rsidRPr="000A76E1">
        <w:rPr>
          <w:rFonts w:asciiTheme="minorHAnsi" w:hAnsiTheme="minorHAnsi"/>
        </w:rPr>
        <w:t>te le sentenze Kjeldsen, Busk Madsen et Pedersen, succitata, § 50, Valsamis c. Grecia, del 18 dice</w:t>
      </w:r>
      <w:r w:rsidRPr="000A76E1">
        <w:rPr>
          <w:rFonts w:asciiTheme="minorHAnsi" w:hAnsiTheme="minorHAnsi"/>
        </w:rPr>
        <w:t>m</w:t>
      </w:r>
      <w:r w:rsidRPr="000A76E1">
        <w:rPr>
          <w:rFonts w:asciiTheme="minorHAnsi" w:hAnsiTheme="minorHAnsi"/>
        </w:rPr>
        <w:t>bre 1996, Recueil des arrêts et décisions 1996-VI, § 27, e Hasan e Eylem Zengin, succitata, § 49, e Folgerø, su</w:t>
      </w:r>
      <w:r w:rsidRPr="000A76E1">
        <w:rPr>
          <w:rFonts w:asciiTheme="minorHAnsi" w:hAnsiTheme="minorHAnsi"/>
        </w:rPr>
        <w:t>c</w:t>
      </w:r>
      <w:r w:rsidRPr="000A76E1">
        <w:rPr>
          <w:rFonts w:asciiTheme="minorHAnsi" w:hAnsiTheme="minorHAnsi"/>
        </w:rPr>
        <w:t>citata, § 84). Ciò include senza dubbio la sistemazione dell'ambiente scolastico quando il diritto interno pr</w:t>
      </w:r>
      <w:r w:rsidRPr="000A76E1">
        <w:rPr>
          <w:rFonts w:asciiTheme="minorHAnsi" w:hAnsiTheme="minorHAnsi"/>
        </w:rPr>
        <w:t>e</w:t>
      </w:r>
      <w:r w:rsidRPr="000A76E1">
        <w:rPr>
          <w:rFonts w:asciiTheme="minorHAnsi" w:hAnsiTheme="minorHAnsi"/>
        </w:rPr>
        <w:t>vede che questa funzione spetti alle autorità pubbl</w:t>
      </w:r>
      <w:r w:rsidRPr="000A76E1">
        <w:rPr>
          <w:rFonts w:asciiTheme="minorHAnsi" w:hAnsiTheme="minorHAnsi"/>
        </w:rPr>
        <w:t>i</w:t>
      </w:r>
      <w:r w:rsidRPr="000A76E1">
        <w:rPr>
          <w:rFonts w:asciiTheme="minorHAnsi" w:hAnsiTheme="minorHAnsi"/>
        </w:rPr>
        <w:t>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Ora, è in tale contesto che va collocata la pr</w:t>
      </w:r>
      <w:r w:rsidRPr="000A76E1">
        <w:rPr>
          <w:rFonts w:asciiTheme="minorHAnsi" w:hAnsiTheme="minorHAnsi"/>
        </w:rPr>
        <w:t>e</w:t>
      </w:r>
      <w:r w:rsidRPr="000A76E1">
        <w:rPr>
          <w:rFonts w:asciiTheme="minorHAnsi" w:hAnsiTheme="minorHAnsi"/>
        </w:rPr>
        <w:t>senza dei crocifissi nelle aule delle scuole pubbl</w:t>
      </w:r>
      <w:r w:rsidRPr="000A76E1">
        <w:rPr>
          <w:rFonts w:asciiTheme="minorHAnsi" w:hAnsiTheme="minorHAnsi"/>
        </w:rPr>
        <w:t>i</w:t>
      </w:r>
      <w:r w:rsidRPr="000A76E1">
        <w:rPr>
          <w:rFonts w:asciiTheme="minorHAnsi" w:hAnsiTheme="minorHAnsi"/>
        </w:rPr>
        <w:t>che italiane (vedere gli articoli 118 del regio d</w:t>
      </w:r>
      <w:r w:rsidRPr="000A76E1">
        <w:rPr>
          <w:rFonts w:asciiTheme="minorHAnsi" w:hAnsiTheme="minorHAnsi"/>
        </w:rPr>
        <w:t>e</w:t>
      </w:r>
      <w:r w:rsidRPr="000A76E1">
        <w:rPr>
          <w:rFonts w:asciiTheme="minorHAnsi" w:hAnsiTheme="minorHAnsi"/>
        </w:rPr>
        <w:t>creto no 965 del 30 aprile 1924, 119 del regio decreto no 1297 del 26 aprile 1928, e 159 e 190 del decreto-legge no 297 del 16 aprile 1994; pr</w:t>
      </w:r>
      <w:r w:rsidRPr="000A76E1">
        <w:rPr>
          <w:rFonts w:asciiTheme="minorHAnsi" w:hAnsiTheme="minorHAnsi"/>
        </w:rPr>
        <w:t>e</w:t>
      </w:r>
      <w:r w:rsidRPr="000A76E1">
        <w:rPr>
          <w:rFonts w:asciiTheme="minorHAnsi" w:hAnsiTheme="minorHAnsi"/>
        </w:rPr>
        <w:t>cedenti paragrafi 14 e 19).</w:t>
      </w:r>
    </w:p>
    <w:p w:rsidR="00A34E99" w:rsidRPr="000A76E1" w:rsidRDefault="0007667A" w:rsidP="000A76E1">
      <w:pPr>
        <w:spacing w:after="96" w:line="240" w:lineRule="auto"/>
        <w:rPr>
          <w:rFonts w:asciiTheme="minorHAnsi" w:hAnsiTheme="minorHAnsi"/>
        </w:rPr>
      </w:pPr>
      <w:r w:rsidRPr="000A76E1">
        <w:rPr>
          <w:rFonts w:asciiTheme="minorHAnsi" w:hAnsiTheme="minorHAnsi"/>
        </w:rPr>
        <w:t>64. Dal punto di vista generale, la Corte r</w:t>
      </w:r>
      <w:r w:rsidRPr="000A76E1">
        <w:rPr>
          <w:rFonts w:asciiTheme="minorHAnsi" w:hAnsiTheme="minorHAnsi"/>
        </w:rPr>
        <w:t>i</w:t>
      </w:r>
      <w:r w:rsidRPr="000A76E1">
        <w:rPr>
          <w:rFonts w:asciiTheme="minorHAnsi" w:hAnsiTheme="minorHAnsi"/>
        </w:rPr>
        <w:t>tiene che quando la sistemazione dell'ambiente scolastico compete alle autorità pu</w:t>
      </w:r>
      <w:r w:rsidRPr="000A76E1">
        <w:rPr>
          <w:rFonts w:asciiTheme="minorHAnsi" w:hAnsiTheme="minorHAnsi"/>
        </w:rPr>
        <w:t>b</w:t>
      </w:r>
      <w:r w:rsidRPr="000A76E1">
        <w:rPr>
          <w:rFonts w:asciiTheme="minorHAnsi" w:hAnsiTheme="minorHAnsi"/>
        </w:rPr>
        <w:t>bliche, occorre vedere in ciò una funzione assunta dallo Stato nell'ambito dell'educazi</w:t>
      </w:r>
      <w:r w:rsidRPr="000A76E1">
        <w:rPr>
          <w:rFonts w:asciiTheme="minorHAnsi" w:hAnsiTheme="minorHAnsi"/>
        </w:rPr>
        <w:t>o</w:t>
      </w:r>
      <w:r w:rsidRPr="000A76E1">
        <w:rPr>
          <w:rFonts w:asciiTheme="minorHAnsi" w:hAnsiTheme="minorHAnsi"/>
        </w:rPr>
        <w:t>ne e dell'insegnamento, ai sensi della seconda frase dell'articolo 2 del Pr</w:t>
      </w:r>
      <w:r w:rsidRPr="000A76E1">
        <w:rPr>
          <w:rFonts w:asciiTheme="minorHAnsi" w:hAnsiTheme="minorHAnsi"/>
        </w:rPr>
        <w:t>o</w:t>
      </w:r>
      <w:r w:rsidRPr="000A76E1">
        <w:rPr>
          <w:rFonts w:asciiTheme="minorHAnsi" w:hAnsiTheme="minorHAnsi"/>
        </w:rPr>
        <w:t>tocollo n° 1.</w:t>
      </w:r>
    </w:p>
    <w:p w:rsidR="00A34E99" w:rsidRPr="000A76E1" w:rsidRDefault="0007667A" w:rsidP="000A76E1">
      <w:pPr>
        <w:spacing w:after="96" w:line="240" w:lineRule="auto"/>
        <w:rPr>
          <w:rFonts w:asciiTheme="minorHAnsi" w:hAnsiTheme="minorHAnsi"/>
        </w:rPr>
      </w:pPr>
      <w:r w:rsidRPr="000A76E1">
        <w:rPr>
          <w:rFonts w:asciiTheme="minorHAnsi" w:hAnsiTheme="minorHAnsi"/>
        </w:rPr>
        <w:t>65. Ne risulta che la decisione relativa alla prese</w:t>
      </w:r>
      <w:r w:rsidRPr="000A76E1">
        <w:rPr>
          <w:rFonts w:asciiTheme="minorHAnsi" w:hAnsiTheme="minorHAnsi"/>
        </w:rPr>
        <w:t>n</w:t>
      </w:r>
      <w:r w:rsidRPr="000A76E1">
        <w:rPr>
          <w:rFonts w:asciiTheme="minorHAnsi" w:hAnsiTheme="minorHAnsi"/>
        </w:rPr>
        <w:t>za di crocifissi nelle aule delle scuole pubbliche rie</w:t>
      </w:r>
      <w:r w:rsidRPr="000A76E1">
        <w:rPr>
          <w:rFonts w:asciiTheme="minorHAnsi" w:hAnsiTheme="minorHAnsi"/>
        </w:rPr>
        <w:t>n</w:t>
      </w:r>
      <w:r w:rsidRPr="000A76E1">
        <w:rPr>
          <w:rFonts w:asciiTheme="minorHAnsi" w:hAnsiTheme="minorHAnsi"/>
        </w:rPr>
        <w:t>tra tra le funzioni assunte dallo Stato convenuto nell'ambito dell'educazione e dell'i</w:t>
      </w:r>
      <w:r w:rsidRPr="000A76E1">
        <w:rPr>
          <w:rFonts w:asciiTheme="minorHAnsi" w:hAnsiTheme="minorHAnsi"/>
        </w:rPr>
        <w:t>n</w:t>
      </w:r>
      <w:r w:rsidRPr="000A76E1">
        <w:rPr>
          <w:rFonts w:asciiTheme="minorHAnsi" w:hAnsiTheme="minorHAnsi"/>
        </w:rPr>
        <w:t>segnamento e, di conseguenza, ricade nella sfera di applic</w:t>
      </w:r>
      <w:r w:rsidRPr="000A76E1">
        <w:rPr>
          <w:rFonts w:asciiTheme="minorHAnsi" w:hAnsiTheme="minorHAnsi"/>
        </w:rPr>
        <w:t>a</w:t>
      </w:r>
      <w:r w:rsidRPr="000A76E1">
        <w:rPr>
          <w:rFonts w:asciiTheme="minorHAnsi" w:hAnsiTheme="minorHAnsi"/>
        </w:rPr>
        <w:t>zione della seconda frase dell'articolo 2 del Protocollo n° 1. Ci si trova pertanto in un campo in cui entra in gioco l’obbligo dello Stato di rispettare il diritto dei genitori di assicurare l’educazione e l’insegnamento dei propri figli co</w:t>
      </w:r>
      <w:r w:rsidRPr="000A76E1">
        <w:rPr>
          <w:rFonts w:asciiTheme="minorHAnsi" w:hAnsiTheme="minorHAnsi"/>
        </w:rPr>
        <w:t>n</w:t>
      </w:r>
      <w:r w:rsidRPr="000A76E1">
        <w:rPr>
          <w:rFonts w:asciiTheme="minorHAnsi" w:hAnsiTheme="minorHAnsi"/>
        </w:rPr>
        <w:t>formemente alle loro convinzioni religiose e fil</w:t>
      </w:r>
      <w:r w:rsidRPr="000A76E1">
        <w:rPr>
          <w:rFonts w:asciiTheme="minorHAnsi" w:hAnsiTheme="minorHAnsi"/>
        </w:rPr>
        <w:t>o</w:t>
      </w:r>
      <w:r w:rsidRPr="000A76E1">
        <w:rPr>
          <w:rFonts w:asciiTheme="minorHAnsi" w:hAnsiTheme="minorHAnsi"/>
        </w:rPr>
        <w:t>sofiche.</w:t>
      </w:r>
    </w:p>
    <w:p w:rsidR="0007667A" w:rsidRPr="000A76E1" w:rsidRDefault="0007667A" w:rsidP="000A76E1">
      <w:pPr>
        <w:spacing w:after="96" w:line="240" w:lineRule="auto"/>
        <w:rPr>
          <w:rFonts w:asciiTheme="minorHAnsi" w:hAnsiTheme="minorHAnsi"/>
        </w:rPr>
      </w:pPr>
      <w:r w:rsidRPr="000A76E1">
        <w:rPr>
          <w:rFonts w:asciiTheme="minorHAnsi" w:hAnsiTheme="minorHAnsi"/>
        </w:rPr>
        <w:t>66. In seguito, la Corte ritiene che il crocifisso sia innanzitutto un simbolo religioso. Anche i giudici i</w:t>
      </w:r>
      <w:r w:rsidRPr="000A76E1">
        <w:rPr>
          <w:rFonts w:asciiTheme="minorHAnsi" w:hAnsiTheme="minorHAnsi"/>
        </w:rPr>
        <w:t>n</w:t>
      </w:r>
      <w:r w:rsidRPr="000A76E1">
        <w:rPr>
          <w:rFonts w:asciiTheme="minorHAnsi" w:hAnsiTheme="minorHAnsi"/>
        </w:rPr>
        <w:t>terni giungono alla stessa co</w:t>
      </w:r>
      <w:r w:rsidRPr="000A76E1">
        <w:rPr>
          <w:rFonts w:asciiTheme="minorHAnsi" w:hAnsiTheme="minorHAnsi"/>
        </w:rPr>
        <w:t>n</w:t>
      </w:r>
      <w:r w:rsidRPr="000A76E1">
        <w:rPr>
          <w:rFonts w:asciiTheme="minorHAnsi" w:hAnsiTheme="minorHAnsi"/>
        </w:rPr>
        <w:t>clusione e, del resto, il Governo non lo contesta. A questo stadio del ragi</w:t>
      </w:r>
      <w:r w:rsidRPr="000A76E1">
        <w:rPr>
          <w:rFonts w:asciiTheme="minorHAnsi" w:hAnsiTheme="minorHAnsi"/>
        </w:rPr>
        <w:t>o</w:t>
      </w:r>
      <w:r w:rsidRPr="000A76E1">
        <w:rPr>
          <w:rFonts w:asciiTheme="minorHAnsi" w:hAnsiTheme="minorHAnsi"/>
        </w:rPr>
        <w:t>namento non è determinante sapere se il cr</w:t>
      </w:r>
      <w:r w:rsidRPr="000A76E1">
        <w:rPr>
          <w:rFonts w:asciiTheme="minorHAnsi" w:hAnsiTheme="minorHAnsi"/>
        </w:rPr>
        <w:t>o</w:t>
      </w:r>
      <w:r w:rsidRPr="000A76E1">
        <w:rPr>
          <w:rFonts w:asciiTheme="minorHAnsi" w:hAnsiTheme="minorHAnsi"/>
        </w:rPr>
        <w:t>cifisso abbia altri significati al di là del suo simbolismo rel</w:t>
      </w:r>
      <w:r w:rsidRPr="000A76E1">
        <w:rPr>
          <w:rFonts w:asciiTheme="minorHAnsi" w:hAnsiTheme="minorHAnsi"/>
        </w:rPr>
        <w:t>i</w:t>
      </w:r>
      <w:r w:rsidRPr="000A76E1">
        <w:rPr>
          <w:rFonts w:asciiTheme="minorHAnsi" w:hAnsiTheme="minorHAnsi"/>
        </w:rPr>
        <w:t>gioso.</w:t>
      </w:r>
    </w:p>
    <w:p w:rsidR="0007667A" w:rsidRPr="000A76E1" w:rsidRDefault="0007667A" w:rsidP="000A76E1">
      <w:pPr>
        <w:spacing w:after="96" w:line="240" w:lineRule="auto"/>
        <w:rPr>
          <w:rFonts w:asciiTheme="minorHAnsi" w:hAnsiTheme="minorHAnsi"/>
        </w:rPr>
      </w:pPr>
      <w:r w:rsidRPr="000A76E1">
        <w:rPr>
          <w:rFonts w:asciiTheme="minorHAnsi" w:hAnsiTheme="minorHAnsi"/>
        </w:rPr>
        <w:t>Non vi sono dinanzi alla Corte elementi che att</w:t>
      </w:r>
      <w:r w:rsidRPr="000A76E1">
        <w:rPr>
          <w:rFonts w:asciiTheme="minorHAnsi" w:hAnsiTheme="minorHAnsi"/>
        </w:rPr>
        <w:t>e</w:t>
      </w:r>
      <w:r w:rsidRPr="000A76E1">
        <w:rPr>
          <w:rFonts w:asciiTheme="minorHAnsi" w:hAnsiTheme="minorHAnsi"/>
        </w:rPr>
        <w:t>stino l’eventuale influenza che l’esposizione di un simbolo religioso sui muri delle aule scolastiche p</w:t>
      </w:r>
      <w:r w:rsidRPr="000A76E1">
        <w:rPr>
          <w:rFonts w:asciiTheme="minorHAnsi" w:hAnsiTheme="minorHAnsi"/>
        </w:rPr>
        <w:t>o</w:t>
      </w:r>
      <w:r w:rsidRPr="000A76E1">
        <w:rPr>
          <w:rFonts w:asciiTheme="minorHAnsi" w:hAnsiTheme="minorHAnsi"/>
        </w:rPr>
        <w:t>trebbe avere sugli alunni; non è quindi ragionevo</w:t>
      </w:r>
      <w:r w:rsidRPr="000A76E1">
        <w:rPr>
          <w:rFonts w:asciiTheme="minorHAnsi" w:hAnsiTheme="minorHAnsi"/>
        </w:rPr>
        <w:t>l</w:t>
      </w:r>
      <w:r w:rsidRPr="000A76E1">
        <w:rPr>
          <w:rFonts w:asciiTheme="minorHAnsi" w:hAnsiTheme="minorHAnsi"/>
        </w:rPr>
        <w:t>mente possib</w:t>
      </w:r>
      <w:r w:rsidRPr="000A76E1">
        <w:rPr>
          <w:rFonts w:asciiTheme="minorHAnsi" w:hAnsiTheme="minorHAnsi"/>
        </w:rPr>
        <w:t>i</w:t>
      </w:r>
      <w:r w:rsidRPr="000A76E1">
        <w:rPr>
          <w:rFonts w:asciiTheme="minorHAnsi" w:hAnsiTheme="minorHAnsi"/>
        </w:rPr>
        <w:t>le affermare che essa ha o no un effetto su persone giovani le cui convinzi</w:t>
      </w:r>
      <w:r w:rsidRPr="000A76E1">
        <w:rPr>
          <w:rFonts w:asciiTheme="minorHAnsi" w:hAnsiTheme="minorHAnsi"/>
        </w:rPr>
        <w:t>o</w:t>
      </w:r>
      <w:r w:rsidRPr="000A76E1">
        <w:rPr>
          <w:rFonts w:asciiTheme="minorHAnsi" w:hAnsiTheme="minorHAnsi"/>
        </w:rPr>
        <w:t>ni sono in fase di formazione.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Si può però comprendere che la ricorrente possa vedere nell’esposizione del crocifisso nelle aule della scuola pubblica frequentata dai suoi figli una ma</w:t>
      </w:r>
      <w:r w:rsidRPr="000A76E1">
        <w:rPr>
          <w:rFonts w:asciiTheme="minorHAnsi" w:hAnsiTheme="minorHAnsi"/>
        </w:rPr>
        <w:t>n</w:t>
      </w:r>
      <w:r w:rsidRPr="000A76E1">
        <w:rPr>
          <w:rFonts w:asciiTheme="minorHAnsi" w:hAnsiTheme="minorHAnsi"/>
        </w:rPr>
        <w:t>canza di rispetto da pa</w:t>
      </w:r>
      <w:r w:rsidRPr="000A76E1">
        <w:rPr>
          <w:rFonts w:asciiTheme="minorHAnsi" w:hAnsiTheme="minorHAnsi"/>
        </w:rPr>
        <w:t>r</w:t>
      </w:r>
      <w:r w:rsidRPr="000A76E1">
        <w:rPr>
          <w:rFonts w:asciiTheme="minorHAnsi" w:hAnsiTheme="minorHAnsi"/>
        </w:rPr>
        <w:t>te dello Stato del suo diritto di assicurare l’educazione e l’insegnamento di costoro conformemente alle sue convinzioni filosofiche. Tu</w:t>
      </w:r>
      <w:r w:rsidRPr="000A76E1">
        <w:rPr>
          <w:rFonts w:asciiTheme="minorHAnsi" w:hAnsiTheme="minorHAnsi"/>
        </w:rPr>
        <w:t>t</w:t>
      </w:r>
      <w:r w:rsidRPr="000A76E1">
        <w:rPr>
          <w:rFonts w:asciiTheme="minorHAnsi" w:hAnsiTheme="minorHAnsi"/>
        </w:rPr>
        <w:t>tavia, la percezione soggettiva della rico</w:t>
      </w:r>
      <w:r w:rsidRPr="000A76E1">
        <w:rPr>
          <w:rFonts w:asciiTheme="minorHAnsi" w:hAnsiTheme="minorHAnsi"/>
        </w:rPr>
        <w:t>r</w:t>
      </w:r>
      <w:r w:rsidRPr="000A76E1">
        <w:rPr>
          <w:rFonts w:asciiTheme="minorHAnsi" w:hAnsiTheme="minorHAnsi"/>
        </w:rPr>
        <w:t>rente non può da sola essere sufficiente a c</w:t>
      </w:r>
      <w:r w:rsidRPr="000A76E1">
        <w:rPr>
          <w:rFonts w:asciiTheme="minorHAnsi" w:hAnsiTheme="minorHAnsi"/>
        </w:rPr>
        <w:t>a</w:t>
      </w:r>
      <w:r w:rsidRPr="000A76E1">
        <w:rPr>
          <w:rFonts w:asciiTheme="minorHAnsi" w:hAnsiTheme="minorHAnsi"/>
        </w:rPr>
        <w:t>ratterizzare una violazione dell’articolo 2 del Pr</w:t>
      </w:r>
      <w:r w:rsidRPr="000A76E1">
        <w:rPr>
          <w:rFonts w:asciiTheme="minorHAnsi" w:hAnsiTheme="minorHAnsi"/>
        </w:rPr>
        <w:t>o</w:t>
      </w:r>
      <w:r w:rsidRPr="000A76E1">
        <w:rPr>
          <w:rFonts w:asciiTheme="minorHAnsi" w:hAnsiTheme="minorHAnsi"/>
        </w:rPr>
        <w:t>tocollo n° 1.</w:t>
      </w:r>
    </w:p>
    <w:p w:rsidR="00A34E99" w:rsidRPr="000A76E1" w:rsidRDefault="0007667A" w:rsidP="000A76E1">
      <w:pPr>
        <w:spacing w:after="96" w:line="240" w:lineRule="auto"/>
        <w:rPr>
          <w:rFonts w:asciiTheme="minorHAnsi" w:hAnsiTheme="minorHAnsi"/>
        </w:rPr>
      </w:pPr>
      <w:r w:rsidRPr="000A76E1">
        <w:rPr>
          <w:rFonts w:asciiTheme="minorHAnsi" w:hAnsiTheme="minorHAnsi"/>
        </w:rPr>
        <w:t>67. Il Governo, da parte sua, spiega che la prese</w:t>
      </w:r>
      <w:r w:rsidRPr="000A76E1">
        <w:rPr>
          <w:rFonts w:asciiTheme="minorHAnsi" w:hAnsiTheme="minorHAnsi"/>
        </w:rPr>
        <w:t>n</w:t>
      </w:r>
      <w:r w:rsidRPr="000A76E1">
        <w:rPr>
          <w:rFonts w:asciiTheme="minorHAnsi" w:hAnsiTheme="minorHAnsi"/>
        </w:rPr>
        <w:t>za del crocifisso nelle aule delle scuole pubbl</w:t>
      </w:r>
      <w:r w:rsidRPr="000A76E1">
        <w:rPr>
          <w:rFonts w:asciiTheme="minorHAnsi" w:hAnsiTheme="minorHAnsi"/>
        </w:rPr>
        <w:t>i</w:t>
      </w:r>
      <w:r w:rsidRPr="000A76E1">
        <w:rPr>
          <w:rFonts w:asciiTheme="minorHAnsi" w:hAnsiTheme="minorHAnsi"/>
        </w:rPr>
        <w:t>che, che è il frutto dell’evoluzione storica dell’Italia, fatto che gli conferisce una connotazione non soltanto cultur</w:t>
      </w:r>
      <w:r w:rsidRPr="000A76E1">
        <w:rPr>
          <w:rFonts w:asciiTheme="minorHAnsi" w:hAnsiTheme="minorHAnsi"/>
        </w:rPr>
        <w:t>a</w:t>
      </w:r>
      <w:r w:rsidRPr="000A76E1">
        <w:rPr>
          <w:rFonts w:asciiTheme="minorHAnsi" w:hAnsiTheme="minorHAnsi"/>
        </w:rPr>
        <w:t>le ma anche identitaria, corrisponde oggi ad una tr</w:t>
      </w:r>
      <w:r w:rsidRPr="000A76E1">
        <w:rPr>
          <w:rFonts w:asciiTheme="minorHAnsi" w:hAnsiTheme="minorHAnsi"/>
        </w:rPr>
        <w:t>a</w:t>
      </w:r>
      <w:r w:rsidRPr="000A76E1">
        <w:rPr>
          <w:rFonts w:asciiTheme="minorHAnsi" w:hAnsiTheme="minorHAnsi"/>
        </w:rPr>
        <w:t>dizione che giudica importante perpetuare. Aggiunge che al di là del suo significato religioso, il cr</w:t>
      </w:r>
      <w:r w:rsidRPr="000A76E1">
        <w:rPr>
          <w:rFonts w:asciiTheme="minorHAnsi" w:hAnsiTheme="minorHAnsi"/>
        </w:rPr>
        <w:t>o</w:t>
      </w:r>
      <w:r w:rsidRPr="000A76E1">
        <w:rPr>
          <w:rFonts w:asciiTheme="minorHAnsi" w:hAnsiTheme="minorHAnsi"/>
        </w:rPr>
        <w:t>cifisso simboleggia i principi e i valori che fondano la dem</w:t>
      </w:r>
      <w:r w:rsidRPr="000A76E1">
        <w:rPr>
          <w:rFonts w:asciiTheme="minorHAnsi" w:hAnsiTheme="minorHAnsi"/>
        </w:rPr>
        <w:t>o</w:t>
      </w:r>
      <w:r w:rsidRPr="000A76E1">
        <w:rPr>
          <w:rFonts w:asciiTheme="minorHAnsi" w:hAnsiTheme="minorHAnsi"/>
        </w:rPr>
        <w:t>crazia e la civiltà occidentale, la sua presenza nelle aule scolastiche è a qu</w:t>
      </w:r>
      <w:r w:rsidRPr="000A76E1">
        <w:rPr>
          <w:rFonts w:asciiTheme="minorHAnsi" w:hAnsiTheme="minorHAnsi"/>
        </w:rPr>
        <w:t>e</w:t>
      </w:r>
      <w:r w:rsidRPr="000A76E1">
        <w:rPr>
          <w:rFonts w:asciiTheme="minorHAnsi" w:hAnsiTheme="minorHAnsi"/>
        </w:rPr>
        <w:t>sto titolo giustificata.</w:t>
      </w:r>
    </w:p>
    <w:p w:rsidR="0007667A" w:rsidRPr="000A76E1" w:rsidRDefault="0007667A" w:rsidP="000A76E1">
      <w:pPr>
        <w:spacing w:after="96" w:line="240" w:lineRule="auto"/>
        <w:rPr>
          <w:rFonts w:asciiTheme="minorHAnsi" w:hAnsiTheme="minorHAnsi"/>
        </w:rPr>
      </w:pPr>
      <w:r w:rsidRPr="000A76E1">
        <w:rPr>
          <w:rFonts w:asciiTheme="minorHAnsi" w:hAnsiTheme="minorHAnsi"/>
        </w:rPr>
        <w:t>68. Secondo la Corte, la decisione di perpetu</w:t>
      </w:r>
      <w:r w:rsidRPr="000A76E1">
        <w:rPr>
          <w:rFonts w:asciiTheme="minorHAnsi" w:hAnsiTheme="minorHAnsi"/>
        </w:rPr>
        <w:t>a</w:t>
      </w:r>
      <w:r w:rsidRPr="000A76E1">
        <w:rPr>
          <w:rFonts w:asciiTheme="minorHAnsi" w:hAnsiTheme="minorHAnsi"/>
        </w:rPr>
        <w:t>re o no una tradizione rientra in linea di principio nel ma</w:t>
      </w:r>
      <w:r w:rsidRPr="000A76E1">
        <w:rPr>
          <w:rFonts w:asciiTheme="minorHAnsi" w:hAnsiTheme="minorHAnsi"/>
        </w:rPr>
        <w:t>r</w:t>
      </w:r>
      <w:r w:rsidRPr="000A76E1">
        <w:rPr>
          <w:rFonts w:asciiTheme="minorHAnsi" w:hAnsiTheme="minorHAnsi"/>
        </w:rPr>
        <w:t>gine di valutazione dello Stato co</w:t>
      </w:r>
      <w:r w:rsidRPr="000A76E1">
        <w:rPr>
          <w:rFonts w:asciiTheme="minorHAnsi" w:hAnsiTheme="minorHAnsi"/>
        </w:rPr>
        <w:t>n</w:t>
      </w:r>
      <w:r w:rsidRPr="000A76E1">
        <w:rPr>
          <w:rFonts w:asciiTheme="minorHAnsi" w:hAnsiTheme="minorHAnsi"/>
        </w:rPr>
        <w:t>venuto. La Corte deve peraltro tener conto del fatto che l’Europa è cara</w:t>
      </w:r>
      <w:r w:rsidRPr="000A76E1">
        <w:rPr>
          <w:rFonts w:asciiTheme="minorHAnsi" w:hAnsiTheme="minorHAnsi"/>
        </w:rPr>
        <w:t>t</w:t>
      </w:r>
      <w:r w:rsidRPr="000A76E1">
        <w:rPr>
          <w:rFonts w:asciiTheme="minorHAnsi" w:hAnsiTheme="minorHAnsi"/>
        </w:rPr>
        <w:t>terizzata da una grande diversità tra gli Stati che la compongono, in particolare sul piano dell’evoluzione culturale e storica. Sottol</w:t>
      </w:r>
      <w:r w:rsidRPr="000A76E1">
        <w:rPr>
          <w:rFonts w:asciiTheme="minorHAnsi" w:hAnsiTheme="minorHAnsi"/>
        </w:rPr>
        <w:t>i</w:t>
      </w:r>
      <w:r w:rsidRPr="000A76E1">
        <w:rPr>
          <w:rFonts w:asciiTheme="minorHAnsi" w:hAnsiTheme="minorHAnsi"/>
        </w:rPr>
        <w:t>nea tuttavia che il riferimento ad una tradizione non può esoner</w:t>
      </w:r>
      <w:r w:rsidRPr="000A76E1">
        <w:rPr>
          <w:rFonts w:asciiTheme="minorHAnsi" w:hAnsiTheme="minorHAnsi"/>
        </w:rPr>
        <w:t>a</w:t>
      </w:r>
      <w:r w:rsidRPr="000A76E1">
        <w:rPr>
          <w:rFonts w:asciiTheme="minorHAnsi" w:hAnsiTheme="minorHAnsi"/>
        </w:rPr>
        <w:t>re uno Stato co</w:t>
      </w:r>
      <w:r w:rsidRPr="000A76E1">
        <w:rPr>
          <w:rFonts w:asciiTheme="minorHAnsi" w:hAnsiTheme="minorHAnsi"/>
        </w:rPr>
        <w:t>n</w:t>
      </w:r>
      <w:r w:rsidRPr="000A76E1">
        <w:rPr>
          <w:rFonts w:asciiTheme="minorHAnsi" w:hAnsiTheme="minorHAnsi"/>
        </w:rPr>
        <w:t>traente dal suo obbligo di rispettare i diritti e le libertà sanciti dalla Co</w:t>
      </w:r>
      <w:r w:rsidRPr="000A76E1">
        <w:rPr>
          <w:rFonts w:asciiTheme="minorHAnsi" w:hAnsiTheme="minorHAnsi"/>
        </w:rPr>
        <w:t>n</w:t>
      </w:r>
      <w:r w:rsidRPr="000A76E1">
        <w:rPr>
          <w:rFonts w:asciiTheme="minorHAnsi" w:hAnsiTheme="minorHAnsi"/>
        </w:rPr>
        <w:t>venzione e dai suoi Protocolli.</w:t>
      </w:r>
    </w:p>
    <w:p w:rsidR="00A34E99" w:rsidRPr="000A76E1" w:rsidRDefault="0007667A" w:rsidP="000A76E1">
      <w:pPr>
        <w:spacing w:after="96" w:line="240" w:lineRule="auto"/>
        <w:rPr>
          <w:rFonts w:asciiTheme="minorHAnsi" w:hAnsiTheme="minorHAnsi"/>
        </w:rPr>
      </w:pPr>
      <w:r w:rsidRPr="000A76E1">
        <w:rPr>
          <w:rFonts w:asciiTheme="minorHAnsi" w:hAnsiTheme="minorHAnsi"/>
        </w:rPr>
        <w:t>Quanto al punto di vista del Governo sul sign</w:t>
      </w:r>
      <w:r w:rsidRPr="000A76E1">
        <w:rPr>
          <w:rFonts w:asciiTheme="minorHAnsi" w:hAnsiTheme="minorHAnsi"/>
        </w:rPr>
        <w:t>i</w:t>
      </w:r>
      <w:r w:rsidRPr="000A76E1">
        <w:rPr>
          <w:rFonts w:asciiTheme="minorHAnsi" w:hAnsiTheme="minorHAnsi"/>
        </w:rPr>
        <w:t>ficato del crocifisso, la Corte constata che il Consiglio di St</w:t>
      </w:r>
      <w:r w:rsidRPr="000A76E1">
        <w:rPr>
          <w:rFonts w:asciiTheme="minorHAnsi" w:hAnsiTheme="minorHAnsi"/>
        </w:rPr>
        <w:t>a</w:t>
      </w:r>
      <w:r w:rsidRPr="000A76E1">
        <w:rPr>
          <w:rFonts w:asciiTheme="minorHAnsi" w:hAnsiTheme="minorHAnsi"/>
        </w:rPr>
        <w:t>to e la Corte di cassazione hanno delle posizioni d</w:t>
      </w:r>
      <w:r w:rsidRPr="000A76E1">
        <w:rPr>
          <w:rFonts w:asciiTheme="minorHAnsi" w:hAnsiTheme="minorHAnsi"/>
        </w:rPr>
        <w:t>i</w:t>
      </w:r>
      <w:r w:rsidRPr="000A76E1">
        <w:rPr>
          <w:rFonts w:asciiTheme="minorHAnsi" w:hAnsiTheme="minorHAnsi"/>
        </w:rPr>
        <w:t>vergenti in proposito e che la Corte costituzionale non si è pronunci</w:t>
      </w:r>
      <w:r w:rsidRPr="000A76E1">
        <w:rPr>
          <w:rFonts w:asciiTheme="minorHAnsi" w:hAnsiTheme="minorHAnsi"/>
        </w:rPr>
        <w:t>a</w:t>
      </w:r>
      <w:r w:rsidRPr="000A76E1">
        <w:rPr>
          <w:rFonts w:asciiTheme="minorHAnsi" w:hAnsiTheme="minorHAnsi"/>
        </w:rPr>
        <w:t>ta (precedenti paragrafi 16 e 23). Ora non spetta alla Corte prendere posizione su un dibattito tra giurisdizi</w:t>
      </w:r>
      <w:r w:rsidRPr="000A76E1">
        <w:rPr>
          <w:rFonts w:asciiTheme="minorHAnsi" w:hAnsiTheme="minorHAnsi"/>
        </w:rPr>
        <w:t>o</w:t>
      </w:r>
      <w:r w:rsidRPr="000A76E1">
        <w:rPr>
          <w:rFonts w:asciiTheme="minorHAnsi" w:hAnsiTheme="minorHAnsi"/>
        </w:rPr>
        <w:t>ni interne.</w:t>
      </w:r>
    </w:p>
    <w:p w:rsidR="0007667A" w:rsidRPr="000A76E1" w:rsidRDefault="0007667A" w:rsidP="000A76E1">
      <w:pPr>
        <w:spacing w:after="96" w:line="240" w:lineRule="auto"/>
        <w:rPr>
          <w:rFonts w:asciiTheme="minorHAnsi" w:hAnsiTheme="minorHAnsi"/>
        </w:rPr>
      </w:pPr>
      <w:r w:rsidRPr="000A76E1">
        <w:rPr>
          <w:rFonts w:asciiTheme="minorHAnsi" w:hAnsiTheme="minorHAnsi"/>
        </w:rPr>
        <w:t>69. Resta il fatto che gli Stati contraenti god</w:t>
      </w:r>
      <w:r w:rsidRPr="000A76E1">
        <w:rPr>
          <w:rFonts w:asciiTheme="minorHAnsi" w:hAnsiTheme="minorHAnsi"/>
        </w:rPr>
        <w:t>o</w:t>
      </w:r>
      <w:r w:rsidRPr="000A76E1">
        <w:rPr>
          <w:rFonts w:asciiTheme="minorHAnsi" w:hAnsiTheme="minorHAnsi"/>
        </w:rPr>
        <w:t>no di un margine di valutazione quando si tratta di concili</w:t>
      </w:r>
      <w:r w:rsidRPr="000A76E1">
        <w:rPr>
          <w:rFonts w:asciiTheme="minorHAnsi" w:hAnsiTheme="minorHAnsi"/>
        </w:rPr>
        <w:t>a</w:t>
      </w:r>
      <w:r w:rsidRPr="000A76E1">
        <w:rPr>
          <w:rFonts w:asciiTheme="minorHAnsi" w:hAnsiTheme="minorHAnsi"/>
        </w:rPr>
        <w:t>re l’esercizio delle funzioni che essi a</w:t>
      </w:r>
      <w:r w:rsidRPr="000A76E1">
        <w:rPr>
          <w:rFonts w:asciiTheme="minorHAnsi" w:hAnsiTheme="minorHAnsi"/>
        </w:rPr>
        <w:t>s</w:t>
      </w:r>
      <w:r w:rsidRPr="000A76E1">
        <w:rPr>
          <w:rFonts w:asciiTheme="minorHAnsi" w:hAnsiTheme="minorHAnsi"/>
        </w:rPr>
        <w:t>sumono nel campo dell’educazione e dell’insegnamento con il rispetto del diritto dei genitori di assicurare questa educazione e questo ins</w:t>
      </w:r>
      <w:r w:rsidRPr="000A76E1">
        <w:rPr>
          <w:rFonts w:asciiTheme="minorHAnsi" w:hAnsiTheme="minorHAnsi"/>
        </w:rPr>
        <w:t>e</w:t>
      </w:r>
      <w:r w:rsidRPr="000A76E1">
        <w:rPr>
          <w:rFonts w:asciiTheme="minorHAnsi" w:hAnsiTheme="minorHAnsi"/>
        </w:rPr>
        <w:t>gnamento in conformità alle loro convinzioni religiose e filosofiche (precedenti paragrafi 61-62).</w:t>
      </w:r>
    </w:p>
    <w:p w:rsidR="00A34E99" w:rsidRPr="000A76E1" w:rsidRDefault="0007667A" w:rsidP="000A76E1">
      <w:pPr>
        <w:spacing w:after="96" w:line="240" w:lineRule="auto"/>
        <w:rPr>
          <w:rFonts w:asciiTheme="minorHAnsi" w:hAnsiTheme="minorHAnsi"/>
        </w:rPr>
      </w:pPr>
      <w:r w:rsidRPr="000A76E1">
        <w:rPr>
          <w:rFonts w:asciiTheme="minorHAnsi" w:hAnsiTheme="minorHAnsi"/>
        </w:rPr>
        <w:t>Ciò vale per la sistemazione dell’ambiente scolast</w:t>
      </w:r>
      <w:r w:rsidRPr="000A76E1">
        <w:rPr>
          <w:rFonts w:asciiTheme="minorHAnsi" w:hAnsiTheme="minorHAnsi"/>
        </w:rPr>
        <w:t>i</w:t>
      </w:r>
      <w:r w:rsidRPr="000A76E1">
        <w:rPr>
          <w:rFonts w:asciiTheme="minorHAnsi" w:hAnsiTheme="minorHAnsi"/>
        </w:rPr>
        <w:t>co e per la definizione e la pianificazione dei pr</w:t>
      </w:r>
      <w:r w:rsidRPr="000A76E1">
        <w:rPr>
          <w:rFonts w:asciiTheme="minorHAnsi" w:hAnsiTheme="minorHAnsi"/>
        </w:rPr>
        <w:t>o</w:t>
      </w:r>
      <w:r w:rsidRPr="000A76E1">
        <w:rPr>
          <w:rFonts w:asciiTheme="minorHAnsi" w:hAnsiTheme="minorHAnsi"/>
        </w:rPr>
        <w:t>grammi (come la Corte ha già sottolineato: vedere essenzialmente le succitate sentenze Kjeldsen, Busk Madsen et Pedersen, §§ 50-53, Folgerø, § 84, e Ze</w:t>
      </w:r>
      <w:r w:rsidRPr="000A76E1">
        <w:rPr>
          <w:rFonts w:asciiTheme="minorHAnsi" w:hAnsiTheme="minorHAnsi"/>
        </w:rPr>
        <w:t>n</w:t>
      </w:r>
      <w:r w:rsidRPr="000A76E1">
        <w:rPr>
          <w:rFonts w:asciiTheme="minorHAnsi" w:hAnsiTheme="minorHAnsi"/>
        </w:rPr>
        <w:t>gin, §§ 51-52 ; precedente paragrafo 62). La Corte deve quindi in linea di principio rispettare le scelte degli Stati co</w:t>
      </w:r>
      <w:r w:rsidRPr="000A76E1">
        <w:rPr>
          <w:rFonts w:asciiTheme="minorHAnsi" w:hAnsiTheme="minorHAnsi"/>
        </w:rPr>
        <w:t>n</w:t>
      </w:r>
      <w:r w:rsidRPr="000A76E1">
        <w:rPr>
          <w:rFonts w:asciiTheme="minorHAnsi" w:hAnsiTheme="minorHAnsi"/>
        </w:rPr>
        <w:t>traenti in questi campi, ivi compreso il ruolo che essi danno alla rel</w:t>
      </w:r>
      <w:r w:rsidRPr="000A76E1">
        <w:rPr>
          <w:rFonts w:asciiTheme="minorHAnsi" w:hAnsiTheme="minorHAnsi"/>
        </w:rPr>
        <w:t>i</w:t>
      </w:r>
      <w:r w:rsidRPr="000A76E1">
        <w:rPr>
          <w:rFonts w:asciiTheme="minorHAnsi" w:hAnsiTheme="minorHAnsi"/>
        </w:rPr>
        <w:t>gione, nella misura in cui tuttavia queste scelte non portino ad una forma di indottrin</w:t>
      </w:r>
      <w:r w:rsidRPr="000A76E1">
        <w:rPr>
          <w:rFonts w:asciiTheme="minorHAnsi" w:hAnsiTheme="minorHAnsi"/>
        </w:rPr>
        <w:t>a</w:t>
      </w:r>
      <w:r w:rsidRPr="000A76E1">
        <w:rPr>
          <w:rFonts w:asciiTheme="minorHAnsi" w:hAnsiTheme="minorHAnsi"/>
        </w:rPr>
        <w:t>mento (ibidem).</w:t>
      </w:r>
    </w:p>
    <w:p w:rsidR="0007667A" w:rsidRPr="000A76E1" w:rsidRDefault="0007667A" w:rsidP="000A76E1">
      <w:pPr>
        <w:spacing w:after="96" w:line="240" w:lineRule="auto"/>
        <w:rPr>
          <w:rFonts w:asciiTheme="minorHAnsi" w:hAnsiTheme="minorHAnsi"/>
        </w:rPr>
      </w:pPr>
      <w:r w:rsidRPr="000A76E1">
        <w:rPr>
          <w:rFonts w:asciiTheme="minorHAnsi" w:hAnsiTheme="minorHAnsi"/>
        </w:rPr>
        <w:t>70. Nel caso di specie la Corte ne deduce che la scelta della presenza del crocifisso nelle aule de</w:t>
      </w:r>
      <w:r w:rsidRPr="000A76E1">
        <w:rPr>
          <w:rFonts w:asciiTheme="minorHAnsi" w:hAnsiTheme="minorHAnsi"/>
        </w:rPr>
        <w:t>l</w:t>
      </w:r>
      <w:r w:rsidRPr="000A76E1">
        <w:rPr>
          <w:rFonts w:asciiTheme="minorHAnsi" w:hAnsiTheme="minorHAnsi"/>
        </w:rPr>
        <w:t>le scuole pubbliche rientra in linea di principio nel ma</w:t>
      </w:r>
      <w:r w:rsidRPr="000A76E1">
        <w:rPr>
          <w:rFonts w:asciiTheme="minorHAnsi" w:hAnsiTheme="minorHAnsi"/>
        </w:rPr>
        <w:t>r</w:t>
      </w:r>
      <w:r w:rsidRPr="000A76E1">
        <w:rPr>
          <w:rFonts w:asciiTheme="minorHAnsi" w:hAnsiTheme="minorHAnsi"/>
        </w:rPr>
        <w:t>gine di valutazione dello St</w:t>
      </w:r>
      <w:r w:rsidRPr="000A76E1">
        <w:rPr>
          <w:rFonts w:asciiTheme="minorHAnsi" w:hAnsiTheme="minorHAnsi"/>
        </w:rPr>
        <w:t>a</w:t>
      </w:r>
      <w:r w:rsidRPr="000A76E1">
        <w:rPr>
          <w:rFonts w:asciiTheme="minorHAnsi" w:hAnsiTheme="minorHAnsi"/>
        </w:rPr>
        <w:t>to convenuto. Inoltre, il fatto che non esista un consenso europeo sulla qu</w:t>
      </w:r>
      <w:r w:rsidRPr="000A76E1">
        <w:rPr>
          <w:rFonts w:asciiTheme="minorHAnsi" w:hAnsiTheme="minorHAnsi"/>
        </w:rPr>
        <w:t>e</w:t>
      </w:r>
      <w:r w:rsidRPr="000A76E1">
        <w:rPr>
          <w:rFonts w:asciiTheme="minorHAnsi" w:hAnsiTheme="minorHAnsi"/>
        </w:rPr>
        <w:t>stione della presenza dei simboli religiosi nelle scuole pubbliche (precedenti par</w:t>
      </w:r>
      <w:r w:rsidRPr="000A76E1">
        <w:rPr>
          <w:rFonts w:asciiTheme="minorHAnsi" w:hAnsiTheme="minorHAnsi"/>
        </w:rPr>
        <w:t>a</w:t>
      </w:r>
      <w:r w:rsidRPr="000A76E1">
        <w:rPr>
          <w:rFonts w:asciiTheme="minorHAnsi" w:hAnsiTheme="minorHAnsi"/>
        </w:rPr>
        <w:t>grafi 26-28) avvalora tutto sommato questo orient</w:t>
      </w:r>
      <w:r w:rsidRPr="000A76E1">
        <w:rPr>
          <w:rFonts w:asciiTheme="minorHAnsi" w:hAnsiTheme="minorHAnsi"/>
        </w:rPr>
        <w:t>a</w:t>
      </w:r>
      <w:r w:rsidRPr="000A76E1">
        <w:rPr>
          <w:rFonts w:asciiTheme="minorHAnsi" w:hAnsiTheme="minorHAnsi"/>
        </w:rPr>
        <w:t>mento.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Questo margine di valutazione va tuttavia di pari passo con un controllo europeo (vedere, per ese</w:t>
      </w:r>
      <w:r w:rsidRPr="000A76E1">
        <w:rPr>
          <w:rFonts w:asciiTheme="minorHAnsi" w:hAnsiTheme="minorHAnsi"/>
        </w:rPr>
        <w:t>m</w:t>
      </w:r>
      <w:r w:rsidRPr="000A76E1">
        <w:rPr>
          <w:rFonts w:asciiTheme="minorHAnsi" w:hAnsiTheme="minorHAnsi"/>
        </w:rPr>
        <w:t>pio, mutatis mutandis, la sentenza Leyla Şahin succ</w:t>
      </w:r>
      <w:r w:rsidRPr="000A76E1">
        <w:rPr>
          <w:rFonts w:asciiTheme="minorHAnsi" w:hAnsiTheme="minorHAnsi"/>
        </w:rPr>
        <w:t>i</w:t>
      </w:r>
      <w:r w:rsidRPr="000A76E1">
        <w:rPr>
          <w:rFonts w:asciiTheme="minorHAnsi" w:hAnsiTheme="minorHAnsi"/>
        </w:rPr>
        <w:t>tata, § 110), poiché il compito della Corte consiste nel caso specifico nell’accertarsi che il limite di cui al pr</w:t>
      </w:r>
      <w:r w:rsidRPr="000A76E1">
        <w:rPr>
          <w:rFonts w:asciiTheme="minorHAnsi" w:hAnsiTheme="minorHAnsi"/>
        </w:rPr>
        <w:t>e</w:t>
      </w:r>
      <w:r w:rsidRPr="000A76E1">
        <w:rPr>
          <w:rFonts w:asciiTheme="minorHAnsi" w:hAnsiTheme="minorHAnsi"/>
        </w:rPr>
        <w:t>cedente paragrafo 69 non sia stato oltrepassato.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71. A tale riguardo, è vero che prescrivendo la pr</w:t>
      </w:r>
      <w:r w:rsidRPr="000A76E1">
        <w:rPr>
          <w:rFonts w:asciiTheme="minorHAnsi" w:hAnsiTheme="minorHAnsi"/>
        </w:rPr>
        <w:t>e</w:t>
      </w:r>
      <w:r w:rsidRPr="000A76E1">
        <w:rPr>
          <w:rFonts w:asciiTheme="minorHAnsi" w:hAnsiTheme="minorHAnsi"/>
        </w:rPr>
        <w:t>senza del crocifisso nelle aule delle scuole pubbliche – il quale, che gli si riconosca o meno un ulteriore val</w:t>
      </w:r>
      <w:r w:rsidRPr="000A76E1">
        <w:rPr>
          <w:rFonts w:asciiTheme="minorHAnsi" w:hAnsiTheme="minorHAnsi"/>
        </w:rPr>
        <w:t>o</w:t>
      </w:r>
      <w:r w:rsidRPr="000A76E1">
        <w:rPr>
          <w:rFonts w:asciiTheme="minorHAnsi" w:hAnsiTheme="minorHAnsi"/>
        </w:rPr>
        <w:t>re simbolico laico, rinvia indubbiamente al cristian</w:t>
      </w:r>
      <w:r w:rsidRPr="000A76E1">
        <w:rPr>
          <w:rFonts w:asciiTheme="minorHAnsi" w:hAnsiTheme="minorHAnsi"/>
        </w:rPr>
        <w:t>e</w:t>
      </w:r>
      <w:r w:rsidRPr="000A76E1">
        <w:rPr>
          <w:rFonts w:asciiTheme="minorHAnsi" w:hAnsiTheme="minorHAnsi"/>
        </w:rPr>
        <w:t>simo -, la r</w:t>
      </w:r>
      <w:r w:rsidRPr="000A76E1">
        <w:rPr>
          <w:rFonts w:asciiTheme="minorHAnsi" w:hAnsiTheme="minorHAnsi"/>
        </w:rPr>
        <w:t>e</w:t>
      </w:r>
      <w:r w:rsidRPr="000A76E1">
        <w:rPr>
          <w:rFonts w:asciiTheme="minorHAnsi" w:hAnsiTheme="minorHAnsi"/>
        </w:rPr>
        <w:t>golamentazione conferisce alla religione ma</w:t>
      </w:r>
      <w:r w:rsidRPr="000A76E1">
        <w:rPr>
          <w:rFonts w:asciiTheme="minorHAnsi" w:hAnsiTheme="minorHAnsi"/>
        </w:rPr>
        <w:t>g</w:t>
      </w:r>
      <w:r w:rsidRPr="000A76E1">
        <w:rPr>
          <w:rFonts w:asciiTheme="minorHAnsi" w:hAnsiTheme="minorHAnsi"/>
        </w:rPr>
        <w:t>gioritaria del paese una visibilità preponderante nell’ambiente scol</w:t>
      </w:r>
      <w:r w:rsidRPr="000A76E1">
        <w:rPr>
          <w:rFonts w:asciiTheme="minorHAnsi" w:hAnsiTheme="minorHAnsi"/>
        </w:rPr>
        <w:t>a</w:t>
      </w:r>
      <w:r w:rsidRPr="000A76E1">
        <w:rPr>
          <w:rFonts w:asciiTheme="minorHAnsi" w:hAnsiTheme="minorHAnsi"/>
        </w:rPr>
        <w:t>stico.</w:t>
      </w:r>
    </w:p>
    <w:p w:rsidR="0007667A" w:rsidRPr="000A76E1" w:rsidRDefault="0007667A" w:rsidP="000A76E1">
      <w:pPr>
        <w:spacing w:after="96" w:line="240" w:lineRule="auto"/>
        <w:rPr>
          <w:rFonts w:asciiTheme="minorHAnsi" w:hAnsiTheme="minorHAnsi"/>
        </w:rPr>
      </w:pPr>
      <w:r w:rsidRPr="000A76E1">
        <w:rPr>
          <w:rFonts w:asciiTheme="minorHAnsi" w:hAnsiTheme="minorHAnsi"/>
        </w:rPr>
        <w:t>Tuttavia ciò non è di per sé sufficiente a den</w:t>
      </w:r>
      <w:r w:rsidRPr="000A76E1">
        <w:rPr>
          <w:rFonts w:asciiTheme="minorHAnsi" w:hAnsiTheme="minorHAnsi"/>
        </w:rPr>
        <w:t>o</w:t>
      </w:r>
      <w:r w:rsidRPr="000A76E1">
        <w:rPr>
          <w:rFonts w:asciiTheme="minorHAnsi" w:hAnsiTheme="minorHAnsi"/>
        </w:rPr>
        <w:t>tare un processo di indottrinamento da parte de</w:t>
      </w:r>
      <w:r w:rsidRPr="000A76E1">
        <w:rPr>
          <w:rFonts w:asciiTheme="minorHAnsi" w:hAnsiTheme="minorHAnsi"/>
        </w:rPr>
        <w:t>l</w:t>
      </w:r>
      <w:r w:rsidRPr="000A76E1">
        <w:rPr>
          <w:rFonts w:asciiTheme="minorHAnsi" w:hAnsiTheme="minorHAnsi"/>
        </w:rPr>
        <w:t>lo Stato convenuto e a provare una inosse</w:t>
      </w:r>
      <w:r w:rsidRPr="000A76E1">
        <w:rPr>
          <w:rFonts w:asciiTheme="minorHAnsi" w:hAnsiTheme="minorHAnsi"/>
        </w:rPr>
        <w:t>r</w:t>
      </w:r>
      <w:r w:rsidRPr="000A76E1">
        <w:rPr>
          <w:rFonts w:asciiTheme="minorHAnsi" w:hAnsiTheme="minorHAnsi"/>
        </w:rPr>
        <w:t>vanza di quanto prescritto dall’articolo 2 del Protocollo n° 1.</w:t>
      </w:r>
    </w:p>
    <w:p w:rsidR="00A34E99" w:rsidRPr="000A76E1" w:rsidRDefault="0007667A" w:rsidP="000A76E1">
      <w:pPr>
        <w:spacing w:after="96" w:line="240" w:lineRule="auto"/>
        <w:rPr>
          <w:rFonts w:asciiTheme="minorHAnsi" w:hAnsiTheme="minorHAnsi"/>
        </w:rPr>
      </w:pPr>
      <w:r w:rsidRPr="000A76E1">
        <w:rPr>
          <w:rFonts w:asciiTheme="minorHAnsi" w:hAnsiTheme="minorHAnsi"/>
        </w:rPr>
        <w:t>La Corte rinvia su questo punto, mutatis m</w:t>
      </w:r>
      <w:r w:rsidRPr="000A76E1">
        <w:rPr>
          <w:rFonts w:asciiTheme="minorHAnsi" w:hAnsiTheme="minorHAnsi"/>
        </w:rPr>
        <w:t>u</w:t>
      </w:r>
      <w:r w:rsidRPr="000A76E1">
        <w:rPr>
          <w:rFonts w:asciiTheme="minorHAnsi" w:hAnsiTheme="minorHAnsi"/>
        </w:rPr>
        <w:t>tandis, alle sue sentenze Folgerø e Zengin succit</w:t>
      </w:r>
      <w:r w:rsidRPr="000A76E1">
        <w:rPr>
          <w:rFonts w:asciiTheme="minorHAnsi" w:hAnsiTheme="minorHAnsi"/>
        </w:rPr>
        <w:t>a</w:t>
      </w:r>
      <w:r w:rsidRPr="000A76E1">
        <w:rPr>
          <w:rFonts w:asciiTheme="minorHAnsi" w:hAnsiTheme="minorHAnsi"/>
        </w:rPr>
        <w:t>te. Nella causa Folgerø, nella quale è stata chiamata ad esam</w:t>
      </w:r>
      <w:r w:rsidRPr="000A76E1">
        <w:rPr>
          <w:rFonts w:asciiTheme="minorHAnsi" w:hAnsiTheme="minorHAnsi"/>
        </w:rPr>
        <w:t>i</w:t>
      </w:r>
      <w:r w:rsidRPr="000A76E1">
        <w:rPr>
          <w:rFonts w:asciiTheme="minorHAnsi" w:hAnsiTheme="minorHAnsi"/>
        </w:rPr>
        <w:t>nare il contenuto del programma di un corso di “cr</w:t>
      </w:r>
      <w:r w:rsidRPr="000A76E1">
        <w:rPr>
          <w:rFonts w:asciiTheme="minorHAnsi" w:hAnsiTheme="minorHAnsi"/>
        </w:rPr>
        <w:t>i</w:t>
      </w:r>
      <w:r w:rsidRPr="000A76E1">
        <w:rPr>
          <w:rFonts w:asciiTheme="minorHAnsi" w:hAnsiTheme="minorHAnsi"/>
        </w:rPr>
        <w:t>stianesimo, rel</w:t>
      </w:r>
      <w:r w:rsidRPr="000A76E1">
        <w:rPr>
          <w:rFonts w:asciiTheme="minorHAnsi" w:hAnsiTheme="minorHAnsi"/>
        </w:rPr>
        <w:t>i</w:t>
      </w:r>
      <w:r w:rsidRPr="000A76E1">
        <w:rPr>
          <w:rFonts w:asciiTheme="minorHAnsi" w:hAnsiTheme="minorHAnsi"/>
        </w:rPr>
        <w:t>gione e filosofia” (“KRL”), essa ha in effetti ritenuto che il fatto che questo programma riservasse una parte più ampia alla conosce</w:t>
      </w:r>
      <w:r w:rsidRPr="000A76E1">
        <w:rPr>
          <w:rFonts w:asciiTheme="minorHAnsi" w:hAnsiTheme="minorHAnsi"/>
        </w:rPr>
        <w:t>n</w:t>
      </w:r>
      <w:r w:rsidRPr="000A76E1">
        <w:rPr>
          <w:rFonts w:asciiTheme="minorHAnsi" w:hAnsiTheme="minorHAnsi"/>
        </w:rPr>
        <w:t>za del cristianesimo rispetto a quella delle a</w:t>
      </w:r>
      <w:r w:rsidRPr="000A76E1">
        <w:rPr>
          <w:rFonts w:asciiTheme="minorHAnsi" w:hAnsiTheme="minorHAnsi"/>
        </w:rPr>
        <w:t>l</w:t>
      </w:r>
      <w:r w:rsidRPr="000A76E1">
        <w:rPr>
          <w:rFonts w:asciiTheme="minorHAnsi" w:hAnsiTheme="minorHAnsi"/>
        </w:rPr>
        <w:t>tre religioni e filosofie non poteva di per sé essere considerato uno scostamento dai principi di pluralismo e di obiettività da poter costituire un indottrinamento. Essa ha prec</w:t>
      </w:r>
      <w:r w:rsidRPr="000A76E1">
        <w:rPr>
          <w:rFonts w:asciiTheme="minorHAnsi" w:hAnsiTheme="minorHAnsi"/>
        </w:rPr>
        <w:t>i</w:t>
      </w:r>
      <w:r w:rsidRPr="000A76E1">
        <w:rPr>
          <w:rFonts w:asciiTheme="minorHAnsi" w:hAnsiTheme="minorHAnsi"/>
        </w:rPr>
        <w:t>sato che, visto il posto che occupa il cristianesimo nella storia e nella tradizione dello Stato co</w:t>
      </w:r>
      <w:r w:rsidRPr="000A76E1">
        <w:rPr>
          <w:rFonts w:asciiTheme="minorHAnsi" w:hAnsiTheme="minorHAnsi"/>
        </w:rPr>
        <w:t>n</w:t>
      </w:r>
      <w:r w:rsidRPr="000A76E1">
        <w:rPr>
          <w:rFonts w:asciiTheme="minorHAnsi" w:hAnsiTheme="minorHAnsi"/>
        </w:rPr>
        <w:t>venuto – la Norvegia -, questa questione rie</w:t>
      </w:r>
      <w:r w:rsidRPr="000A76E1">
        <w:rPr>
          <w:rFonts w:asciiTheme="minorHAnsi" w:hAnsiTheme="minorHAnsi"/>
        </w:rPr>
        <w:t>n</w:t>
      </w:r>
      <w:r w:rsidRPr="000A76E1">
        <w:rPr>
          <w:rFonts w:asciiTheme="minorHAnsi" w:hAnsiTheme="minorHAnsi"/>
        </w:rPr>
        <w:t>trava nel margine di valutazione di cui godeva quest’ultimo per definire e pianificare il programma di studio (sentenza succ</w:t>
      </w:r>
      <w:r w:rsidRPr="000A76E1">
        <w:rPr>
          <w:rFonts w:asciiTheme="minorHAnsi" w:hAnsiTheme="minorHAnsi"/>
        </w:rPr>
        <w:t>i</w:t>
      </w:r>
      <w:r w:rsidRPr="000A76E1">
        <w:rPr>
          <w:rFonts w:asciiTheme="minorHAnsi" w:hAnsiTheme="minorHAnsi"/>
        </w:rPr>
        <w:t>tata, § 89). Essa è giunta ad una conclusione simile nel contesto del corso di “cultura religiosa e con</w:t>
      </w:r>
      <w:r w:rsidRPr="000A76E1">
        <w:rPr>
          <w:rFonts w:asciiTheme="minorHAnsi" w:hAnsiTheme="minorHAnsi"/>
        </w:rPr>
        <w:t>o</w:t>
      </w:r>
      <w:r w:rsidRPr="000A76E1">
        <w:rPr>
          <w:rFonts w:asciiTheme="minorHAnsi" w:hAnsiTheme="minorHAnsi"/>
        </w:rPr>
        <w:t>scenza morale” dispensato nelle scuole della Turchia il cui programma a</w:t>
      </w:r>
      <w:r w:rsidRPr="000A76E1">
        <w:rPr>
          <w:rFonts w:asciiTheme="minorHAnsi" w:hAnsiTheme="minorHAnsi"/>
        </w:rPr>
        <w:t>c</w:t>
      </w:r>
      <w:r w:rsidRPr="000A76E1">
        <w:rPr>
          <w:rFonts w:asciiTheme="minorHAnsi" w:hAnsiTheme="minorHAnsi"/>
        </w:rPr>
        <w:t>cordava una parte più ampia alla conoscenza dell’Islam, in quanto la religione musu</w:t>
      </w:r>
      <w:r w:rsidRPr="000A76E1">
        <w:rPr>
          <w:rFonts w:asciiTheme="minorHAnsi" w:hAnsiTheme="minorHAnsi"/>
        </w:rPr>
        <w:t>l</w:t>
      </w:r>
      <w:r w:rsidRPr="000A76E1">
        <w:rPr>
          <w:rFonts w:asciiTheme="minorHAnsi" w:hAnsiTheme="minorHAnsi"/>
        </w:rPr>
        <w:t>mana è maggiormente praticata in Turchia, nonosta</w:t>
      </w:r>
      <w:r w:rsidRPr="000A76E1">
        <w:rPr>
          <w:rFonts w:asciiTheme="minorHAnsi" w:hAnsiTheme="minorHAnsi"/>
        </w:rPr>
        <w:t>n</w:t>
      </w:r>
      <w:r w:rsidRPr="000A76E1">
        <w:rPr>
          <w:rFonts w:asciiTheme="minorHAnsi" w:hAnsiTheme="minorHAnsi"/>
        </w:rPr>
        <w:t>te la natura laica di questo Stato (sentenza Zengin su</w:t>
      </w:r>
      <w:r w:rsidRPr="000A76E1">
        <w:rPr>
          <w:rFonts w:asciiTheme="minorHAnsi" w:hAnsiTheme="minorHAnsi"/>
        </w:rPr>
        <w:t>c</w:t>
      </w:r>
      <w:r w:rsidRPr="000A76E1">
        <w:rPr>
          <w:rFonts w:asciiTheme="minorHAnsi" w:hAnsiTheme="minorHAnsi"/>
        </w:rPr>
        <w:t>citata, § 63).</w:t>
      </w:r>
    </w:p>
    <w:p w:rsidR="00A34E99" w:rsidRPr="000A76E1" w:rsidRDefault="0007667A" w:rsidP="000A76E1">
      <w:pPr>
        <w:spacing w:after="96" w:line="240" w:lineRule="auto"/>
        <w:rPr>
          <w:rFonts w:asciiTheme="minorHAnsi" w:hAnsiTheme="minorHAnsi"/>
        </w:rPr>
      </w:pPr>
      <w:r w:rsidRPr="000A76E1">
        <w:rPr>
          <w:rFonts w:asciiTheme="minorHAnsi" w:hAnsiTheme="minorHAnsi"/>
        </w:rPr>
        <w:t>72. Inoltre, il crocifisso appeso al muro è un simb</w:t>
      </w:r>
      <w:r w:rsidRPr="000A76E1">
        <w:rPr>
          <w:rFonts w:asciiTheme="minorHAnsi" w:hAnsiTheme="minorHAnsi"/>
        </w:rPr>
        <w:t>o</w:t>
      </w:r>
      <w:r w:rsidRPr="000A76E1">
        <w:rPr>
          <w:rFonts w:asciiTheme="minorHAnsi" w:hAnsiTheme="minorHAnsi"/>
        </w:rPr>
        <w:t>lo essenzialmente passivo, e questo aspetto è impo</w:t>
      </w:r>
      <w:r w:rsidRPr="000A76E1">
        <w:rPr>
          <w:rFonts w:asciiTheme="minorHAnsi" w:hAnsiTheme="minorHAnsi"/>
        </w:rPr>
        <w:t>r</w:t>
      </w:r>
      <w:r w:rsidRPr="000A76E1">
        <w:rPr>
          <w:rFonts w:asciiTheme="minorHAnsi" w:hAnsiTheme="minorHAnsi"/>
        </w:rPr>
        <w:t>tante agli occhi della Corte, tenuto conto soprattutto del principio di neutralità (pr</w:t>
      </w:r>
      <w:r w:rsidRPr="000A76E1">
        <w:rPr>
          <w:rFonts w:asciiTheme="minorHAnsi" w:hAnsiTheme="minorHAnsi"/>
        </w:rPr>
        <w:t>e</w:t>
      </w:r>
      <w:r w:rsidRPr="000A76E1">
        <w:rPr>
          <w:rFonts w:asciiTheme="minorHAnsi" w:hAnsiTheme="minorHAnsi"/>
        </w:rPr>
        <w:t>cedente paragrafo 60). In particol</w:t>
      </w:r>
      <w:r w:rsidRPr="000A76E1">
        <w:rPr>
          <w:rFonts w:asciiTheme="minorHAnsi" w:hAnsiTheme="minorHAnsi"/>
        </w:rPr>
        <w:t>a</w:t>
      </w:r>
      <w:r w:rsidRPr="000A76E1">
        <w:rPr>
          <w:rFonts w:asciiTheme="minorHAnsi" w:hAnsiTheme="minorHAnsi"/>
        </w:rPr>
        <w:t>re non gli si può attribuire una influenza sugli allievi parag</w:t>
      </w:r>
      <w:r w:rsidRPr="000A76E1">
        <w:rPr>
          <w:rFonts w:asciiTheme="minorHAnsi" w:hAnsiTheme="minorHAnsi"/>
        </w:rPr>
        <w:t>o</w:t>
      </w:r>
      <w:r w:rsidRPr="000A76E1">
        <w:rPr>
          <w:rFonts w:asciiTheme="minorHAnsi" w:hAnsiTheme="minorHAnsi"/>
        </w:rPr>
        <w:t>nabile a quella che può avere un discorso didattico o la partecipazione ad attività rel</w:t>
      </w:r>
      <w:r w:rsidRPr="000A76E1">
        <w:rPr>
          <w:rFonts w:asciiTheme="minorHAnsi" w:hAnsiTheme="minorHAnsi"/>
        </w:rPr>
        <w:t>i</w:t>
      </w:r>
      <w:r w:rsidRPr="000A76E1">
        <w:rPr>
          <w:rFonts w:asciiTheme="minorHAnsi" w:hAnsiTheme="minorHAnsi"/>
        </w:rPr>
        <w:t>giose (vedere su questi punti le sentenze Folgerø et Zengin succitatae, rispett</w:t>
      </w:r>
      <w:r w:rsidRPr="000A76E1">
        <w:rPr>
          <w:rFonts w:asciiTheme="minorHAnsi" w:hAnsiTheme="minorHAnsi"/>
        </w:rPr>
        <w:t>i</w:t>
      </w:r>
      <w:r w:rsidRPr="000A76E1">
        <w:rPr>
          <w:rFonts w:asciiTheme="minorHAnsi" w:hAnsiTheme="minorHAnsi"/>
        </w:rPr>
        <w:t>vamente § 94 e § 64).</w:t>
      </w:r>
    </w:p>
    <w:p w:rsidR="0007667A" w:rsidRPr="000A76E1" w:rsidRDefault="0007667A" w:rsidP="000A76E1">
      <w:pPr>
        <w:spacing w:after="96" w:line="240" w:lineRule="auto"/>
        <w:rPr>
          <w:rFonts w:asciiTheme="minorHAnsi" w:hAnsiTheme="minorHAnsi"/>
        </w:rPr>
      </w:pPr>
      <w:r w:rsidRPr="000A76E1">
        <w:rPr>
          <w:rFonts w:asciiTheme="minorHAnsi" w:hAnsiTheme="minorHAnsi"/>
        </w:rPr>
        <w:t>73. La Corte osserva che, nella sua sentenza del 3 novembre 2009, la camera ha, al contr</w:t>
      </w:r>
      <w:r w:rsidRPr="000A76E1">
        <w:rPr>
          <w:rFonts w:asciiTheme="minorHAnsi" w:hAnsiTheme="minorHAnsi"/>
        </w:rPr>
        <w:t>a</w:t>
      </w:r>
      <w:r w:rsidRPr="000A76E1">
        <w:rPr>
          <w:rFonts w:asciiTheme="minorHAnsi" w:hAnsiTheme="minorHAnsi"/>
        </w:rPr>
        <w:t>rio, ritenuto la tesi secondo la quale l’esposizione del crocifisso nelle aule scolastiche avrebbe un not</w:t>
      </w:r>
      <w:r w:rsidRPr="000A76E1">
        <w:rPr>
          <w:rFonts w:asciiTheme="minorHAnsi" w:hAnsiTheme="minorHAnsi"/>
        </w:rPr>
        <w:t>e</w:t>
      </w:r>
      <w:r w:rsidRPr="000A76E1">
        <w:rPr>
          <w:rFonts w:asciiTheme="minorHAnsi" w:hAnsiTheme="minorHAnsi"/>
        </w:rPr>
        <w:t>vole impatto sul s</w:t>
      </w:r>
      <w:r w:rsidRPr="000A76E1">
        <w:rPr>
          <w:rFonts w:asciiTheme="minorHAnsi" w:hAnsiTheme="minorHAnsi"/>
        </w:rPr>
        <w:t>e</w:t>
      </w:r>
      <w:r w:rsidRPr="000A76E1">
        <w:rPr>
          <w:rFonts w:asciiTheme="minorHAnsi" w:hAnsiTheme="minorHAnsi"/>
        </w:rPr>
        <w:t>condo e terzo ricorrente, di undici e tredici anni all’epoca dei fatti. Secondo la camera, nel contesto dell’educazione pubblica, il crocifisso, che è imposs</w:t>
      </w:r>
      <w:r w:rsidRPr="000A76E1">
        <w:rPr>
          <w:rFonts w:asciiTheme="minorHAnsi" w:hAnsiTheme="minorHAnsi"/>
        </w:rPr>
        <w:t>i</w:t>
      </w:r>
      <w:r w:rsidRPr="000A76E1">
        <w:rPr>
          <w:rFonts w:asciiTheme="minorHAnsi" w:hAnsiTheme="minorHAnsi"/>
        </w:rPr>
        <w:t>bile non notare nelle aule, è necessariamente perc</w:t>
      </w:r>
      <w:r w:rsidRPr="000A76E1">
        <w:rPr>
          <w:rFonts w:asciiTheme="minorHAnsi" w:hAnsiTheme="minorHAnsi"/>
        </w:rPr>
        <w:t>e</w:t>
      </w:r>
      <w:r w:rsidRPr="000A76E1">
        <w:rPr>
          <w:rFonts w:asciiTheme="minorHAnsi" w:hAnsiTheme="minorHAnsi"/>
        </w:rPr>
        <w:t>pito come parte int</w:t>
      </w:r>
      <w:r w:rsidRPr="000A76E1">
        <w:rPr>
          <w:rFonts w:asciiTheme="minorHAnsi" w:hAnsiTheme="minorHAnsi"/>
        </w:rPr>
        <w:t>e</w:t>
      </w:r>
      <w:r w:rsidRPr="000A76E1">
        <w:rPr>
          <w:rFonts w:asciiTheme="minorHAnsi" w:hAnsiTheme="minorHAnsi"/>
        </w:rPr>
        <w:t>grante dell’ambiente scolastico e può perta</w:t>
      </w:r>
      <w:r w:rsidRPr="000A76E1">
        <w:rPr>
          <w:rFonts w:asciiTheme="minorHAnsi" w:hAnsiTheme="minorHAnsi"/>
        </w:rPr>
        <w:t>n</w:t>
      </w:r>
      <w:r w:rsidRPr="000A76E1">
        <w:rPr>
          <w:rFonts w:asciiTheme="minorHAnsi" w:hAnsiTheme="minorHAnsi"/>
        </w:rPr>
        <w:t>to essere considerato come un “segno esteriore fo</w:t>
      </w:r>
      <w:r w:rsidRPr="000A76E1">
        <w:rPr>
          <w:rFonts w:asciiTheme="minorHAnsi" w:hAnsiTheme="minorHAnsi"/>
        </w:rPr>
        <w:t>r</w:t>
      </w:r>
      <w:r w:rsidRPr="000A76E1">
        <w:rPr>
          <w:rFonts w:asciiTheme="minorHAnsi" w:hAnsiTheme="minorHAnsi"/>
        </w:rPr>
        <w:t>te” nel senso della succitata decisione Dahlab (vedere i paragrafi 54 e 55 della se</w:t>
      </w:r>
      <w:r w:rsidRPr="000A76E1">
        <w:rPr>
          <w:rFonts w:asciiTheme="minorHAnsi" w:hAnsiTheme="minorHAnsi"/>
        </w:rPr>
        <w:t>n</w:t>
      </w:r>
      <w:r w:rsidRPr="000A76E1">
        <w:rPr>
          <w:rFonts w:asciiTheme="minorHAnsi" w:hAnsiTheme="minorHAnsi"/>
        </w:rPr>
        <w:t>tenza).</w:t>
      </w:r>
    </w:p>
    <w:p w:rsidR="0007667A" w:rsidRPr="000A76E1" w:rsidRDefault="0007667A" w:rsidP="000A76E1">
      <w:pPr>
        <w:spacing w:after="96" w:line="240" w:lineRule="auto"/>
        <w:rPr>
          <w:rFonts w:asciiTheme="minorHAnsi" w:hAnsiTheme="minorHAnsi"/>
        </w:rPr>
      </w:pPr>
      <w:r w:rsidRPr="000A76E1">
        <w:rPr>
          <w:rFonts w:asciiTheme="minorHAnsi" w:hAnsiTheme="minorHAnsi"/>
        </w:rPr>
        <w:t>La Grande Camera non condivide questo appro</w:t>
      </w:r>
      <w:r w:rsidRPr="000A76E1">
        <w:rPr>
          <w:rFonts w:asciiTheme="minorHAnsi" w:hAnsiTheme="minorHAnsi"/>
        </w:rPr>
        <w:t>c</w:t>
      </w:r>
      <w:r w:rsidRPr="000A76E1">
        <w:rPr>
          <w:rFonts w:asciiTheme="minorHAnsi" w:hAnsiTheme="minorHAnsi"/>
        </w:rPr>
        <w:t>cio. Essa in effetti ritiene che nel caso di sp</w:t>
      </w:r>
      <w:r w:rsidRPr="000A76E1">
        <w:rPr>
          <w:rFonts w:asciiTheme="minorHAnsi" w:hAnsiTheme="minorHAnsi"/>
        </w:rPr>
        <w:t>e</w:t>
      </w:r>
      <w:r w:rsidRPr="000A76E1">
        <w:rPr>
          <w:rFonts w:asciiTheme="minorHAnsi" w:hAnsiTheme="minorHAnsi"/>
        </w:rPr>
        <w:t>cie non sia possibile fondarsi su questa decisi</w:t>
      </w:r>
      <w:r w:rsidRPr="000A76E1">
        <w:rPr>
          <w:rFonts w:asciiTheme="minorHAnsi" w:hAnsiTheme="minorHAnsi"/>
        </w:rPr>
        <w:t>o</w:t>
      </w:r>
      <w:r w:rsidRPr="000A76E1">
        <w:rPr>
          <w:rFonts w:asciiTheme="minorHAnsi" w:hAnsiTheme="minorHAnsi"/>
        </w:rPr>
        <w:t>ne, essendo le circostanze delle due cause del tutto diverse.</w:t>
      </w:r>
    </w:p>
    <w:p w:rsidR="00A34E99" w:rsidRPr="000A76E1" w:rsidRDefault="0007667A" w:rsidP="000A76E1">
      <w:pPr>
        <w:spacing w:after="96" w:line="240" w:lineRule="auto"/>
        <w:rPr>
          <w:rFonts w:asciiTheme="minorHAnsi" w:hAnsiTheme="minorHAnsi"/>
        </w:rPr>
      </w:pPr>
      <w:r w:rsidRPr="000A76E1">
        <w:rPr>
          <w:rFonts w:asciiTheme="minorHAnsi" w:hAnsiTheme="minorHAnsi"/>
        </w:rPr>
        <w:t>Ricorda in effetti che la causa Dahlab riguard</w:t>
      </w:r>
      <w:r w:rsidRPr="000A76E1">
        <w:rPr>
          <w:rFonts w:asciiTheme="minorHAnsi" w:hAnsiTheme="minorHAnsi"/>
        </w:rPr>
        <w:t>a</w:t>
      </w:r>
      <w:r w:rsidRPr="000A76E1">
        <w:rPr>
          <w:rFonts w:asciiTheme="minorHAnsi" w:hAnsiTheme="minorHAnsi"/>
        </w:rPr>
        <w:t>va la misura che vietava ad una insegnante di portare il velo islamico durante lo svolgimento della sua attiv</w:t>
      </w:r>
      <w:r w:rsidRPr="000A76E1">
        <w:rPr>
          <w:rFonts w:asciiTheme="minorHAnsi" w:hAnsiTheme="minorHAnsi"/>
        </w:rPr>
        <w:t>i</w:t>
      </w:r>
      <w:r w:rsidRPr="000A76E1">
        <w:rPr>
          <w:rFonts w:asciiTheme="minorHAnsi" w:hAnsiTheme="minorHAnsi"/>
        </w:rPr>
        <w:t>tà, divieto motiv</w:t>
      </w:r>
      <w:r w:rsidRPr="000A76E1">
        <w:rPr>
          <w:rFonts w:asciiTheme="minorHAnsi" w:hAnsiTheme="minorHAnsi"/>
        </w:rPr>
        <w:t>a</w:t>
      </w:r>
      <w:r w:rsidRPr="000A76E1">
        <w:rPr>
          <w:rFonts w:asciiTheme="minorHAnsi" w:hAnsiTheme="minorHAnsi"/>
        </w:rPr>
        <w:t>to dalla necessità di preservare i sent</w:t>
      </w:r>
      <w:r w:rsidRPr="000A76E1">
        <w:rPr>
          <w:rFonts w:asciiTheme="minorHAnsi" w:hAnsiTheme="minorHAnsi"/>
        </w:rPr>
        <w:t>i</w:t>
      </w:r>
      <w:r w:rsidRPr="000A76E1">
        <w:rPr>
          <w:rFonts w:asciiTheme="minorHAnsi" w:hAnsiTheme="minorHAnsi"/>
        </w:rPr>
        <w:t>menti religiosi degli allievi e dei loro genitori e di applicare il principio di ne</w:t>
      </w:r>
      <w:r w:rsidRPr="000A76E1">
        <w:rPr>
          <w:rFonts w:asciiTheme="minorHAnsi" w:hAnsiTheme="minorHAnsi"/>
        </w:rPr>
        <w:t>u</w:t>
      </w:r>
      <w:r w:rsidRPr="000A76E1">
        <w:rPr>
          <w:rFonts w:asciiTheme="minorHAnsi" w:hAnsiTheme="minorHAnsi"/>
        </w:rPr>
        <w:t>tralità confessionale della scuola sancito nel diri</w:t>
      </w:r>
      <w:r w:rsidRPr="000A76E1">
        <w:rPr>
          <w:rFonts w:asciiTheme="minorHAnsi" w:hAnsiTheme="minorHAnsi"/>
        </w:rPr>
        <w:t>t</w:t>
      </w:r>
      <w:r w:rsidRPr="000A76E1">
        <w:rPr>
          <w:rFonts w:asciiTheme="minorHAnsi" w:hAnsiTheme="minorHAnsi"/>
        </w:rPr>
        <w:t>to interno. Dopo aver rilevato che le autorità avevano adegu</w:t>
      </w:r>
      <w:r w:rsidRPr="000A76E1">
        <w:rPr>
          <w:rFonts w:asciiTheme="minorHAnsi" w:hAnsiTheme="minorHAnsi"/>
        </w:rPr>
        <w:t>a</w:t>
      </w:r>
      <w:r w:rsidRPr="000A76E1">
        <w:rPr>
          <w:rFonts w:asciiTheme="minorHAnsi" w:hAnsiTheme="minorHAnsi"/>
        </w:rPr>
        <w:t>tamente valutato gli interessi in gioco, la Corte ha giudicato, vista sopra</w:t>
      </w:r>
      <w:r w:rsidRPr="000A76E1">
        <w:rPr>
          <w:rFonts w:asciiTheme="minorHAnsi" w:hAnsiTheme="minorHAnsi"/>
        </w:rPr>
        <w:t>t</w:t>
      </w:r>
      <w:r w:rsidRPr="000A76E1">
        <w:rPr>
          <w:rFonts w:asciiTheme="minorHAnsi" w:hAnsiTheme="minorHAnsi"/>
        </w:rPr>
        <w:t>tutto la giovane età dei ragazzi di cui la ricorrente era responsabile, che le citate autorità non avevano s</w:t>
      </w:r>
      <w:r w:rsidRPr="000A76E1">
        <w:rPr>
          <w:rFonts w:asciiTheme="minorHAnsi" w:hAnsiTheme="minorHAnsi"/>
        </w:rPr>
        <w:t>u</w:t>
      </w:r>
      <w:r w:rsidRPr="000A76E1">
        <w:rPr>
          <w:rFonts w:asciiTheme="minorHAnsi" w:hAnsiTheme="minorHAnsi"/>
        </w:rPr>
        <w:t>perato il loro margine di valutazi</w:t>
      </w:r>
      <w:r w:rsidRPr="000A76E1">
        <w:rPr>
          <w:rFonts w:asciiTheme="minorHAnsi" w:hAnsiTheme="minorHAnsi"/>
        </w:rPr>
        <w:t>o</w:t>
      </w:r>
      <w:r w:rsidRPr="000A76E1">
        <w:rPr>
          <w:rFonts w:asciiTheme="minorHAnsi" w:hAnsiTheme="minorHAnsi"/>
        </w:rPr>
        <w:t>ne.</w:t>
      </w:r>
    </w:p>
    <w:p w:rsidR="0007667A" w:rsidRPr="000A76E1" w:rsidRDefault="0007667A" w:rsidP="000A76E1">
      <w:pPr>
        <w:spacing w:after="96" w:line="240" w:lineRule="auto"/>
        <w:rPr>
          <w:rFonts w:asciiTheme="minorHAnsi" w:hAnsiTheme="minorHAnsi"/>
        </w:rPr>
      </w:pPr>
      <w:r w:rsidRPr="000A76E1">
        <w:rPr>
          <w:rFonts w:asciiTheme="minorHAnsi" w:hAnsiTheme="minorHAnsi"/>
        </w:rPr>
        <w:t>74. Inoltre, gli effetti della accresciuta vis</w:t>
      </w:r>
      <w:r w:rsidRPr="000A76E1">
        <w:rPr>
          <w:rFonts w:asciiTheme="minorHAnsi" w:hAnsiTheme="minorHAnsi"/>
        </w:rPr>
        <w:t>i</w:t>
      </w:r>
      <w:r w:rsidRPr="000A76E1">
        <w:rPr>
          <w:rFonts w:asciiTheme="minorHAnsi" w:hAnsiTheme="minorHAnsi"/>
        </w:rPr>
        <w:t>bilità che la presenza del crocifisso conferisce al cr</w:t>
      </w:r>
      <w:r w:rsidRPr="000A76E1">
        <w:rPr>
          <w:rFonts w:asciiTheme="minorHAnsi" w:hAnsiTheme="minorHAnsi"/>
        </w:rPr>
        <w:t>i</w:t>
      </w:r>
      <w:r w:rsidRPr="000A76E1">
        <w:rPr>
          <w:rFonts w:asciiTheme="minorHAnsi" w:hAnsiTheme="minorHAnsi"/>
        </w:rPr>
        <w:t>stianesimo nello spazio scolastico meritano di essere ancora rel</w:t>
      </w:r>
      <w:r w:rsidRPr="000A76E1">
        <w:rPr>
          <w:rFonts w:asciiTheme="minorHAnsi" w:hAnsiTheme="minorHAnsi"/>
        </w:rPr>
        <w:t>a</w:t>
      </w:r>
      <w:r w:rsidRPr="000A76E1">
        <w:rPr>
          <w:rFonts w:asciiTheme="minorHAnsi" w:hAnsiTheme="minorHAnsi"/>
        </w:rPr>
        <w:t>tivizzati in consid</w:t>
      </w:r>
      <w:r w:rsidRPr="000A76E1">
        <w:rPr>
          <w:rFonts w:asciiTheme="minorHAnsi" w:hAnsiTheme="minorHAnsi"/>
        </w:rPr>
        <w:t>e</w:t>
      </w:r>
      <w:r w:rsidRPr="000A76E1">
        <w:rPr>
          <w:rFonts w:asciiTheme="minorHAnsi" w:hAnsiTheme="minorHAnsi"/>
        </w:rPr>
        <w:t>razione dei seguenti elementi. Da una parte, questa presenza non è associata ad un insegnamento obbligatorio del cristianesimo (v</w:t>
      </w:r>
      <w:r w:rsidRPr="000A76E1">
        <w:rPr>
          <w:rFonts w:asciiTheme="minorHAnsi" w:hAnsiTheme="minorHAnsi"/>
        </w:rPr>
        <w:t>e</w:t>
      </w:r>
      <w:r w:rsidRPr="000A76E1">
        <w:rPr>
          <w:rFonts w:asciiTheme="minorHAnsi" w:hAnsiTheme="minorHAnsi"/>
        </w:rPr>
        <w:t>dere gli elementi di diritto comparato esposti nella succit</w:t>
      </w:r>
      <w:r w:rsidRPr="000A76E1">
        <w:rPr>
          <w:rFonts w:asciiTheme="minorHAnsi" w:hAnsiTheme="minorHAnsi"/>
        </w:rPr>
        <w:t>a</w:t>
      </w:r>
      <w:r w:rsidRPr="000A76E1">
        <w:rPr>
          <w:rFonts w:asciiTheme="minorHAnsi" w:hAnsiTheme="minorHAnsi"/>
        </w:rPr>
        <w:t>ta sentenza Ze</w:t>
      </w:r>
      <w:r w:rsidRPr="000A76E1">
        <w:rPr>
          <w:rFonts w:asciiTheme="minorHAnsi" w:hAnsiTheme="minorHAnsi"/>
        </w:rPr>
        <w:t>n</w:t>
      </w:r>
      <w:r w:rsidRPr="000A76E1">
        <w:rPr>
          <w:rFonts w:asciiTheme="minorHAnsi" w:hAnsiTheme="minorHAnsi"/>
        </w:rPr>
        <w:t>gin, § 33). Dall'altra parte, secondo le ind</w:t>
      </w:r>
      <w:r w:rsidRPr="000A76E1">
        <w:rPr>
          <w:rFonts w:asciiTheme="minorHAnsi" w:hAnsiTheme="minorHAnsi"/>
        </w:rPr>
        <w:t>i</w:t>
      </w:r>
      <w:r w:rsidRPr="000A76E1">
        <w:rPr>
          <w:rFonts w:asciiTheme="minorHAnsi" w:hAnsiTheme="minorHAnsi"/>
        </w:rPr>
        <w:t>cazioni del Governo, l'Italia apre parallelamente lo spazio scolastico ad altre religioni. Il Governo indica a tale proposito che agli alunni non è vietato port</w:t>
      </w:r>
      <w:r w:rsidRPr="000A76E1">
        <w:rPr>
          <w:rFonts w:asciiTheme="minorHAnsi" w:hAnsiTheme="minorHAnsi"/>
        </w:rPr>
        <w:t>a</w:t>
      </w:r>
      <w:r w:rsidRPr="000A76E1">
        <w:rPr>
          <w:rFonts w:asciiTheme="minorHAnsi" w:hAnsiTheme="minorHAnsi"/>
        </w:rPr>
        <w:t>re il velo islamico ed altri simboli e indumenti aventi una connotazione religiosa, sono previste soluzioni alte</w:t>
      </w:r>
      <w:r w:rsidRPr="000A76E1">
        <w:rPr>
          <w:rFonts w:asciiTheme="minorHAnsi" w:hAnsiTheme="minorHAnsi"/>
        </w:rPr>
        <w:t>r</w:t>
      </w:r>
      <w:r w:rsidRPr="000A76E1">
        <w:rPr>
          <w:rFonts w:asciiTheme="minorHAnsi" w:hAnsiTheme="minorHAnsi"/>
        </w:rPr>
        <w:t>native per facilitare la conc</w:t>
      </w:r>
      <w:r w:rsidRPr="000A76E1">
        <w:rPr>
          <w:rFonts w:asciiTheme="minorHAnsi" w:hAnsiTheme="minorHAnsi"/>
        </w:rPr>
        <w:t>i</w:t>
      </w:r>
      <w:r w:rsidRPr="000A76E1">
        <w:rPr>
          <w:rFonts w:asciiTheme="minorHAnsi" w:hAnsiTheme="minorHAnsi"/>
        </w:rPr>
        <w:t>liazione della frequenza scolastica con le pratiche religiose minor</w:t>
      </w:r>
      <w:r w:rsidRPr="000A76E1">
        <w:rPr>
          <w:rFonts w:asciiTheme="minorHAnsi" w:hAnsiTheme="minorHAnsi"/>
        </w:rPr>
        <w:t>i</w:t>
      </w:r>
      <w:r w:rsidRPr="000A76E1">
        <w:rPr>
          <w:rFonts w:asciiTheme="minorHAnsi" w:hAnsiTheme="minorHAnsi"/>
        </w:rPr>
        <w:t>tarie, l'inizio e la fine del Ramadan sono “spesso festeggiati” nelle scuole e negli istituti può essere istituito un insegn</w:t>
      </w:r>
      <w:r w:rsidRPr="000A76E1">
        <w:rPr>
          <w:rFonts w:asciiTheme="minorHAnsi" w:hAnsiTheme="minorHAnsi"/>
        </w:rPr>
        <w:t>a</w:t>
      </w:r>
      <w:r w:rsidRPr="000A76E1">
        <w:rPr>
          <w:rFonts w:asciiTheme="minorHAnsi" w:hAnsiTheme="minorHAnsi"/>
        </w:rPr>
        <w:t>mento religioso facoltativo per "ogni confessione rel</w:t>
      </w:r>
      <w:r w:rsidRPr="000A76E1">
        <w:rPr>
          <w:rFonts w:asciiTheme="minorHAnsi" w:hAnsiTheme="minorHAnsi"/>
        </w:rPr>
        <w:t>i</w:t>
      </w:r>
      <w:r w:rsidRPr="000A76E1">
        <w:rPr>
          <w:rFonts w:asciiTheme="minorHAnsi" w:hAnsiTheme="minorHAnsi"/>
        </w:rPr>
        <w:t>giosa riconosciuta" (precedente paragrafo 39). Pera</w:t>
      </w:r>
      <w:r w:rsidRPr="000A76E1">
        <w:rPr>
          <w:rFonts w:asciiTheme="minorHAnsi" w:hAnsiTheme="minorHAnsi"/>
        </w:rPr>
        <w:t>l</w:t>
      </w:r>
      <w:r w:rsidRPr="000A76E1">
        <w:rPr>
          <w:rFonts w:asciiTheme="minorHAnsi" w:hAnsiTheme="minorHAnsi"/>
        </w:rPr>
        <w:t>tro, nulla indica che le autorità si mostrano intollera</w:t>
      </w:r>
      <w:r w:rsidRPr="000A76E1">
        <w:rPr>
          <w:rFonts w:asciiTheme="minorHAnsi" w:hAnsiTheme="minorHAnsi"/>
        </w:rPr>
        <w:t>n</w:t>
      </w:r>
      <w:r w:rsidRPr="000A76E1">
        <w:rPr>
          <w:rFonts w:asciiTheme="minorHAnsi" w:hAnsiTheme="minorHAnsi"/>
        </w:rPr>
        <w:t>ti nei confronti di alunni adepti di altre religioni, non credenti o aventi convinzioni filosofiche che non si ricollegano ad una r</w:t>
      </w:r>
      <w:r w:rsidRPr="000A76E1">
        <w:rPr>
          <w:rFonts w:asciiTheme="minorHAnsi" w:hAnsiTheme="minorHAnsi"/>
        </w:rPr>
        <w:t>e</w:t>
      </w:r>
      <w:r w:rsidRPr="000A76E1">
        <w:rPr>
          <w:rFonts w:asciiTheme="minorHAnsi" w:hAnsiTheme="minorHAnsi"/>
        </w:rPr>
        <w:t>ligione.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Inoltre, i ricorrenti non sostengono che la pr</w:t>
      </w:r>
      <w:r w:rsidRPr="000A76E1">
        <w:rPr>
          <w:rFonts w:asciiTheme="minorHAnsi" w:hAnsiTheme="minorHAnsi"/>
        </w:rPr>
        <w:t>e</w:t>
      </w:r>
      <w:r w:rsidRPr="000A76E1">
        <w:rPr>
          <w:rFonts w:asciiTheme="minorHAnsi" w:hAnsiTheme="minorHAnsi"/>
        </w:rPr>
        <w:t>senza del crocifisso nelle aule scolastiche abbia incoraggiato lo svolgimento di pratiche di ins</w:t>
      </w:r>
      <w:r w:rsidRPr="000A76E1">
        <w:rPr>
          <w:rFonts w:asciiTheme="minorHAnsi" w:hAnsiTheme="minorHAnsi"/>
        </w:rPr>
        <w:t>e</w:t>
      </w:r>
      <w:r w:rsidRPr="000A76E1">
        <w:rPr>
          <w:rFonts w:asciiTheme="minorHAnsi" w:hAnsiTheme="minorHAnsi"/>
        </w:rPr>
        <w:t>gnamento aventi una connotazione di proselit</w:t>
      </w:r>
      <w:r w:rsidRPr="000A76E1">
        <w:rPr>
          <w:rFonts w:asciiTheme="minorHAnsi" w:hAnsiTheme="minorHAnsi"/>
        </w:rPr>
        <w:t>i</w:t>
      </w:r>
      <w:r w:rsidRPr="000A76E1">
        <w:rPr>
          <w:rFonts w:asciiTheme="minorHAnsi" w:hAnsiTheme="minorHAnsi"/>
        </w:rPr>
        <w:t>smo, né sostengono che il secondo e terzo rico</w:t>
      </w:r>
      <w:r w:rsidRPr="000A76E1">
        <w:rPr>
          <w:rFonts w:asciiTheme="minorHAnsi" w:hAnsiTheme="minorHAnsi"/>
        </w:rPr>
        <w:t>r</w:t>
      </w:r>
      <w:r w:rsidRPr="000A76E1">
        <w:rPr>
          <w:rFonts w:asciiTheme="minorHAnsi" w:hAnsiTheme="minorHAnsi"/>
        </w:rPr>
        <w:t>rente si siano trovati di fronte ad un insegnante che, nell'esercizio delle sue fu</w:t>
      </w:r>
      <w:r w:rsidRPr="000A76E1">
        <w:rPr>
          <w:rFonts w:asciiTheme="minorHAnsi" w:hAnsiTheme="minorHAnsi"/>
        </w:rPr>
        <w:t>n</w:t>
      </w:r>
      <w:r w:rsidRPr="000A76E1">
        <w:rPr>
          <w:rFonts w:asciiTheme="minorHAnsi" w:hAnsiTheme="minorHAnsi"/>
        </w:rPr>
        <w:t>zioni, si sarebbe tendenziosamente basato sulla presenza del cr</w:t>
      </w:r>
      <w:r w:rsidRPr="000A76E1">
        <w:rPr>
          <w:rFonts w:asciiTheme="minorHAnsi" w:hAnsiTheme="minorHAnsi"/>
        </w:rPr>
        <w:t>o</w:t>
      </w:r>
      <w:r w:rsidRPr="000A76E1">
        <w:rPr>
          <w:rFonts w:asciiTheme="minorHAnsi" w:hAnsiTheme="minorHAnsi"/>
        </w:rPr>
        <w:t>cifisso.</w:t>
      </w:r>
    </w:p>
    <w:p w:rsidR="00A34E99" w:rsidRPr="000A76E1" w:rsidRDefault="0007667A" w:rsidP="000A76E1">
      <w:pPr>
        <w:spacing w:after="96" w:line="240" w:lineRule="auto"/>
        <w:rPr>
          <w:rFonts w:asciiTheme="minorHAnsi" w:hAnsiTheme="minorHAnsi"/>
        </w:rPr>
      </w:pPr>
      <w:r w:rsidRPr="000A76E1">
        <w:rPr>
          <w:rFonts w:asciiTheme="minorHAnsi" w:hAnsiTheme="minorHAnsi"/>
        </w:rPr>
        <w:t>75. Infine, la Corte osserva che la ricorrente, nella sua qualità di genitore, ha conservato pi</w:t>
      </w:r>
      <w:r w:rsidRPr="000A76E1">
        <w:rPr>
          <w:rFonts w:asciiTheme="minorHAnsi" w:hAnsiTheme="minorHAnsi"/>
        </w:rPr>
        <w:t>e</w:t>
      </w:r>
      <w:r w:rsidRPr="000A76E1">
        <w:rPr>
          <w:rFonts w:asciiTheme="minorHAnsi" w:hAnsiTheme="minorHAnsi"/>
        </w:rPr>
        <w:t>namente il suo diritto di illuminare e co</w:t>
      </w:r>
      <w:r w:rsidRPr="000A76E1">
        <w:rPr>
          <w:rFonts w:asciiTheme="minorHAnsi" w:hAnsiTheme="minorHAnsi"/>
        </w:rPr>
        <w:t>n</w:t>
      </w:r>
      <w:r w:rsidRPr="000A76E1">
        <w:rPr>
          <w:rFonts w:asciiTheme="minorHAnsi" w:hAnsiTheme="minorHAnsi"/>
        </w:rPr>
        <w:t>sigliare i suoi figli, di esercitare nei loro co</w:t>
      </w:r>
      <w:r w:rsidRPr="000A76E1">
        <w:rPr>
          <w:rFonts w:asciiTheme="minorHAnsi" w:hAnsiTheme="minorHAnsi"/>
        </w:rPr>
        <w:t>n</w:t>
      </w:r>
      <w:r w:rsidRPr="000A76E1">
        <w:rPr>
          <w:rFonts w:asciiTheme="minorHAnsi" w:hAnsiTheme="minorHAnsi"/>
        </w:rPr>
        <w:t>fronti le sue funzioni naturali di ed</w:t>
      </w:r>
      <w:r w:rsidRPr="000A76E1">
        <w:rPr>
          <w:rFonts w:asciiTheme="minorHAnsi" w:hAnsiTheme="minorHAnsi"/>
        </w:rPr>
        <w:t>u</w:t>
      </w:r>
      <w:r w:rsidRPr="000A76E1">
        <w:rPr>
          <w:rFonts w:asciiTheme="minorHAnsi" w:hAnsiTheme="minorHAnsi"/>
        </w:rPr>
        <w:t>catore e di orientarli in una direzione in linea con le sue convinzioni fil</w:t>
      </w:r>
      <w:r w:rsidRPr="000A76E1">
        <w:rPr>
          <w:rFonts w:asciiTheme="minorHAnsi" w:hAnsiTheme="minorHAnsi"/>
        </w:rPr>
        <w:t>o</w:t>
      </w:r>
      <w:r w:rsidRPr="000A76E1">
        <w:rPr>
          <w:rFonts w:asciiTheme="minorHAnsi" w:hAnsiTheme="minorHAnsi"/>
        </w:rPr>
        <w:t>sofiche (vedere, in particolare, le succitate sentenze Kjeldsen, Busk Madsen e Pede</w:t>
      </w:r>
      <w:r w:rsidRPr="000A76E1">
        <w:rPr>
          <w:rFonts w:asciiTheme="minorHAnsi" w:hAnsiTheme="minorHAnsi"/>
        </w:rPr>
        <w:t>r</w:t>
      </w:r>
      <w:r w:rsidRPr="000A76E1">
        <w:rPr>
          <w:rFonts w:asciiTheme="minorHAnsi" w:hAnsiTheme="minorHAnsi"/>
        </w:rPr>
        <w:t>sen e Valsamis, rispettiv</w:t>
      </w:r>
      <w:r w:rsidRPr="000A76E1">
        <w:rPr>
          <w:rFonts w:asciiTheme="minorHAnsi" w:hAnsiTheme="minorHAnsi"/>
        </w:rPr>
        <w:t>a</w:t>
      </w:r>
      <w:r w:rsidRPr="000A76E1">
        <w:rPr>
          <w:rFonts w:asciiTheme="minorHAnsi" w:hAnsiTheme="minorHAnsi"/>
        </w:rPr>
        <w:t>mente §§ 54 e 31).</w:t>
      </w:r>
    </w:p>
    <w:p w:rsidR="0007667A" w:rsidRPr="000A76E1" w:rsidRDefault="0007667A" w:rsidP="000A76E1">
      <w:pPr>
        <w:spacing w:after="96" w:line="240" w:lineRule="auto"/>
        <w:rPr>
          <w:rFonts w:asciiTheme="minorHAnsi" w:hAnsiTheme="minorHAnsi"/>
        </w:rPr>
      </w:pPr>
      <w:r w:rsidRPr="000A76E1">
        <w:rPr>
          <w:rFonts w:asciiTheme="minorHAnsi" w:hAnsiTheme="minorHAnsi"/>
        </w:rPr>
        <w:t>76. Da quanto precede risulta che nel dec</w:t>
      </w:r>
      <w:r w:rsidRPr="000A76E1">
        <w:rPr>
          <w:rFonts w:asciiTheme="minorHAnsi" w:hAnsiTheme="minorHAnsi"/>
        </w:rPr>
        <w:t>i</w:t>
      </w:r>
      <w:r w:rsidRPr="000A76E1">
        <w:rPr>
          <w:rFonts w:asciiTheme="minorHAnsi" w:hAnsiTheme="minorHAnsi"/>
        </w:rPr>
        <w:t>dere di mantenere i crocifissi nelle aule della scuola pubblica frequentata dai figli della ricorrente, le autorità ha</w:t>
      </w:r>
      <w:r w:rsidRPr="000A76E1">
        <w:rPr>
          <w:rFonts w:asciiTheme="minorHAnsi" w:hAnsiTheme="minorHAnsi"/>
        </w:rPr>
        <w:t>n</w:t>
      </w:r>
      <w:r w:rsidRPr="000A76E1">
        <w:rPr>
          <w:rFonts w:asciiTheme="minorHAnsi" w:hAnsiTheme="minorHAnsi"/>
        </w:rPr>
        <w:t>no agito entro i limiti del potere d</w:t>
      </w:r>
      <w:r w:rsidRPr="000A76E1">
        <w:rPr>
          <w:rFonts w:asciiTheme="minorHAnsi" w:hAnsiTheme="minorHAnsi"/>
        </w:rPr>
        <w:t>i</w:t>
      </w:r>
      <w:r w:rsidRPr="000A76E1">
        <w:rPr>
          <w:rFonts w:asciiTheme="minorHAnsi" w:hAnsiTheme="minorHAnsi"/>
        </w:rPr>
        <w:t>screzionale di cui dispone lo Stato convenuto nell'ambito del suo obbl</w:t>
      </w:r>
      <w:r w:rsidRPr="000A76E1">
        <w:rPr>
          <w:rFonts w:asciiTheme="minorHAnsi" w:hAnsiTheme="minorHAnsi"/>
        </w:rPr>
        <w:t>i</w:t>
      </w:r>
      <w:r w:rsidRPr="000A76E1">
        <w:rPr>
          <w:rFonts w:asciiTheme="minorHAnsi" w:hAnsiTheme="minorHAnsi"/>
        </w:rPr>
        <w:t>go di rispettare, nell'esercizio delle funzioni che e</w:t>
      </w:r>
      <w:r w:rsidRPr="000A76E1">
        <w:rPr>
          <w:rFonts w:asciiTheme="minorHAnsi" w:hAnsiTheme="minorHAnsi"/>
        </w:rPr>
        <w:t>s</w:t>
      </w:r>
      <w:r w:rsidRPr="000A76E1">
        <w:rPr>
          <w:rFonts w:asciiTheme="minorHAnsi" w:hAnsiTheme="minorHAnsi"/>
        </w:rPr>
        <w:t>so assume nel campo dell'educazione e dell'insegn</w:t>
      </w:r>
      <w:r w:rsidRPr="000A76E1">
        <w:rPr>
          <w:rFonts w:asciiTheme="minorHAnsi" w:hAnsiTheme="minorHAnsi"/>
        </w:rPr>
        <w:t>a</w:t>
      </w:r>
      <w:r w:rsidRPr="000A76E1">
        <w:rPr>
          <w:rFonts w:asciiTheme="minorHAnsi" w:hAnsiTheme="minorHAnsi"/>
        </w:rPr>
        <w:t>mento, il diritto dei genitori ad assicurare questa educazione e qu</w:t>
      </w:r>
      <w:r w:rsidRPr="000A76E1">
        <w:rPr>
          <w:rFonts w:asciiTheme="minorHAnsi" w:hAnsiTheme="minorHAnsi"/>
        </w:rPr>
        <w:t>e</w:t>
      </w:r>
      <w:r w:rsidRPr="000A76E1">
        <w:rPr>
          <w:rFonts w:asciiTheme="minorHAnsi" w:hAnsiTheme="minorHAnsi"/>
        </w:rPr>
        <w:t>sto insegnamento in conformità alle loro convinzioni religiose e filosof</w:t>
      </w:r>
      <w:r w:rsidRPr="000A76E1">
        <w:rPr>
          <w:rFonts w:asciiTheme="minorHAnsi" w:hAnsiTheme="minorHAnsi"/>
        </w:rPr>
        <w:t>i</w:t>
      </w:r>
      <w:r w:rsidRPr="000A76E1">
        <w:rPr>
          <w:rFonts w:asciiTheme="minorHAnsi" w:hAnsiTheme="minorHAnsi"/>
        </w:rPr>
        <w:t>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77. La Corte ne deduce che non vi è stata violazi</w:t>
      </w:r>
      <w:r w:rsidRPr="000A76E1">
        <w:rPr>
          <w:rFonts w:asciiTheme="minorHAnsi" w:hAnsiTheme="minorHAnsi"/>
        </w:rPr>
        <w:t>o</w:t>
      </w:r>
      <w:r w:rsidRPr="000A76E1">
        <w:rPr>
          <w:rFonts w:asciiTheme="minorHAnsi" w:hAnsiTheme="minorHAnsi"/>
        </w:rPr>
        <w:t>ne dell'articolo 2 del Protocollo n° 1 quanto alla rico</w:t>
      </w:r>
      <w:r w:rsidRPr="000A76E1">
        <w:rPr>
          <w:rFonts w:asciiTheme="minorHAnsi" w:hAnsiTheme="minorHAnsi"/>
        </w:rPr>
        <w:t>r</w:t>
      </w:r>
      <w:r w:rsidRPr="000A76E1">
        <w:rPr>
          <w:rFonts w:asciiTheme="minorHAnsi" w:hAnsiTheme="minorHAnsi"/>
        </w:rPr>
        <w:t>rente. Ritiene inoltre che nella fattispecie non si po</w:t>
      </w:r>
      <w:r w:rsidRPr="000A76E1">
        <w:rPr>
          <w:rFonts w:asciiTheme="minorHAnsi" w:hAnsiTheme="minorHAnsi"/>
        </w:rPr>
        <w:t>n</w:t>
      </w:r>
      <w:r w:rsidRPr="000A76E1">
        <w:rPr>
          <w:rFonts w:asciiTheme="minorHAnsi" w:hAnsiTheme="minorHAnsi"/>
        </w:rPr>
        <w:t>ga nessuna questione distinta per quanto riguarda l'articolo 9 della Convenzione.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2. Il caso del secondo e terzo r</w:t>
      </w:r>
      <w:r w:rsidRPr="000A76E1">
        <w:rPr>
          <w:rFonts w:asciiTheme="minorHAnsi" w:hAnsiTheme="minorHAnsi"/>
        </w:rPr>
        <w:t>i</w:t>
      </w:r>
      <w:r w:rsidRPr="000A76E1">
        <w:rPr>
          <w:rFonts w:asciiTheme="minorHAnsi" w:hAnsiTheme="minorHAnsi"/>
        </w:rPr>
        <w:t>corrente</w:t>
      </w:r>
    </w:p>
    <w:p w:rsidR="0007667A" w:rsidRPr="000A76E1" w:rsidRDefault="0007667A" w:rsidP="000A76E1">
      <w:pPr>
        <w:spacing w:after="96" w:line="240" w:lineRule="auto"/>
        <w:rPr>
          <w:rFonts w:asciiTheme="minorHAnsi" w:hAnsiTheme="minorHAnsi"/>
        </w:rPr>
      </w:pPr>
      <w:r w:rsidRPr="000A76E1">
        <w:rPr>
          <w:rFonts w:asciiTheme="minorHAnsi" w:hAnsiTheme="minorHAnsi"/>
        </w:rPr>
        <w:t>78. La Corte ritiene che, letta come si deve alla l</w:t>
      </w:r>
      <w:r w:rsidRPr="000A76E1">
        <w:rPr>
          <w:rFonts w:asciiTheme="minorHAnsi" w:hAnsiTheme="minorHAnsi"/>
        </w:rPr>
        <w:t>u</w:t>
      </w:r>
      <w:r w:rsidRPr="000A76E1">
        <w:rPr>
          <w:rFonts w:asciiTheme="minorHAnsi" w:hAnsiTheme="minorHAnsi"/>
        </w:rPr>
        <w:t>ce dell'articolo 9 della Convenzione e della s</w:t>
      </w:r>
      <w:r w:rsidRPr="000A76E1">
        <w:rPr>
          <w:rFonts w:asciiTheme="minorHAnsi" w:hAnsiTheme="minorHAnsi"/>
        </w:rPr>
        <w:t>e</w:t>
      </w:r>
      <w:r w:rsidRPr="000A76E1">
        <w:rPr>
          <w:rFonts w:asciiTheme="minorHAnsi" w:hAnsiTheme="minorHAnsi"/>
        </w:rPr>
        <w:t>conda frase dell'articolo 2 del Prot</w:t>
      </w:r>
      <w:r w:rsidRPr="000A76E1">
        <w:rPr>
          <w:rFonts w:asciiTheme="minorHAnsi" w:hAnsiTheme="minorHAnsi"/>
        </w:rPr>
        <w:t>o</w:t>
      </w:r>
      <w:r w:rsidRPr="000A76E1">
        <w:rPr>
          <w:rFonts w:asciiTheme="minorHAnsi" w:hAnsiTheme="minorHAnsi"/>
        </w:rPr>
        <w:t>collo n° 1, la prima frase di questa disposizi</w:t>
      </w:r>
      <w:r w:rsidRPr="000A76E1">
        <w:rPr>
          <w:rFonts w:asciiTheme="minorHAnsi" w:hAnsiTheme="minorHAnsi"/>
        </w:rPr>
        <w:t>o</w:t>
      </w:r>
      <w:r w:rsidRPr="000A76E1">
        <w:rPr>
          <w:rFonts w:asciiTheme="minorHAnsi" w:hAnsiTheme="minorHAnsi"/>
        </w:rPr>
        <w:t>ne garantisce agli allievi un diritto all'istruzi</w:t>
      </w:r>
      <w:r w:rsidRPr="000A76E1">
        <w:rPr>
          <w:rFonts w:asciiTheme="minorHAnsi" w:hAnsiTheme="minorHAnsi"/>
        </w:rPr>
        <w:t>o</w:t>
      </w:r>
      <w:r w:rsidRPr="000A76E1">
        <w:rPr>
          <w:rFonts w:asciiTheme="minorHAnsi" w:hAnsiTheme="minorHAnsi"/>
        </w:rPr>
        <w:t>ne nel rispetto del loro diritto di credere o di non credere. Di conseguenza essa riesce a co</w:t>
      </w:r>
      <w:r w:rsidRPr="000A76E1">
        <w:rPr>
          <w:rFonts w:asciiTheme="minorHAnsi" w:hAnsiTheme="minorHAnsi"/>
        </w:rPr>
        <w:t>m</w:t>
      </w:r>
      <w:r w:rsidRPr="000A76E1">
        <w:rPr>
          <w:rFonts w:asciiTheme="minorHAnsi" w:hAnsiTheme="minorHAnsi"/>
        </w:rPr>
        <w:t>prendere come allievi sost</w:t>
      </w:r>
      <w:r w:rsidRPr="000A76E1">
        <w:rPr>
          <w:rFonts w:asciiTheme="minorHAnsi" w:hAnsiTheme="minorHAnsi"/>
        </w:rPr>
        <w:t>e</w:t>
      </w:r>
      <w:r w:rsidRPr="000A76E1">
        <w:rPr>
          <w:rFonts w:asciiTheme="minorHAnsi" w:hAnsiTheme="minorHAnsi"/>
        </w:rPr>
        <w:t>nitori della laicità vedano nella presenza del cr</w:t>
      </w:r>
      <w:r w:rsidRPr="000A76E1">
        <w:rPr>
          <w:rFonts w:asciiTheme="minorHAnsi" w:hAnsiTheme="minorHAnsi"/>
        </w:rPr>
        <w:t>o</w:t>
      </w:r>
      <w:r w:rsidRPr="000A76E1">
        <w:rPr>
          <w:rFonts w:asciiTheme="minorHAnsi" w:hAnsiTheme="minorHAnsi"/>
        </w:rPr>
        <w:t>cifisso nelle aule scolastiche della scuola pubblica da loro frequentata una viol</w:t>
      </w:r>
      <w:r w:rsidRPr="000A76E1">
        <w:rPr>
          <w:rFonts w:asciiTheme="minorHAnsi" w:hAnsiTheme="minorHAnsi"/>
        </w:rPr>
        <w:t>a</w:t>
      </w:r>
      <w:r w:rsidRPr="000A76E1">
        <w:rPr>
          <w:rFonts w:asciiTheme="minorHAnsi" w:hAnsiTheme="minorHAnsi"/>
        </w:rPr>
        <w:t>zione dei diritti der</w:t>
      </w:r>
      <w:r w:rsidRPr="000A76E1">
        <w:rPr>
          <w:rFonts w:asciiTheme="minorHAnsi" w:hAnsiTheme="minorHAnsi"/>
        </w:rPr>
        <w:t>i</w:t>
      </w:r>
      <w:r w:rsidRPr="000A76E1">
        <w:rPr>
          <w:rFonts w:asciiTheme="minorHAnsi" w:hAnsiTheme="minorHAnsi"/>
        </w:rPr>
        <w:t>vanti da queste disposizioni.</w:t>
      </w:r>
    </w:p>
    <w:p w:rsidR="00A34E99" w:rsidRPr="000A76E1" w:rsidRDefault="0007667A" w:rsidP="000A76E1">
      <w:pPr>
        <w:spacing w:after="96" w:line="240" w:lineRule="auto"/>
        <w:rPr>
          <w:rFonts w:asciiTheme="minorHAnsi" w:hAnsiTheme="minorHAnsi"/>
        </w:rPr>
      </w:pPr>
      <w:r w:rsidRPr="000A76E1">
        <w:rPr>
          <w:rFonts w:asciiTheme="minorHAnsi" w:hAnsiTheme="minorHAnsi"/>
        </w:rPr>
        <w:t>Tuttavia, la Corte ritiene che, per le ragioni già i</w:t>
      </w:r>
      <w:r w:rsidRPr="000A76E1">
        <w:rPr>
          <w:rFonts w:asciiTheme="minorHAnsi" w:hAnsiTheme="minorHAnsi"/>
        </w:rPr>
        <w:t>n</w:t>
      </w:r>
      <w:r w:rsidRPr="000A76E1">
        <w:rPr>
          <w:rFonts w:asciiTheme="minorHAnsi" w:hAnsiTheme="minorHAnsi"/>
        </w:rPr>
        <w:t>dicate nell'ambito dell'esame del caso della ricorre</w:t>
      </w:r>
      <w:r w:rsidRPr="000A76E1">
        <w:rPr>
          <w:rFonts w:asciiTheme="minorHAnsi" w:hAnsiTheme="minorHAnsi"/>
        </w:rPr>
        <w:t>n</w:t>
      </w:r>
      <w:r w:rsidRPr="000A76E1">
        <w:rPr>
          <w:rFonts w:asciiTheme="minorHAnsi" w:hAnsiTheme="minorHAnsi"/>
        </w:rPr>
        <w:t>te, non vi sia stata violazione dell'articolo 2 del Prot</w:t>
      </w:r>
      <w:r w:rsidRPr="000A76E1">
        <w:rPr>
          <w:rFonts w:asciiTheme="minorHAnsi" w:hAnsiTheme="minorHAnsi"/>
        </w:rPr>
        <w:t>o</w:t>
      </w:r>
      <w:r w:rsidRPr="000A76E1">
        <w:rPr>
          <w:rFonts w:asciiTheme="minorHAnsi" w:hAnsiTheme="minorHAnsi"/>
        </w:rPr>
        <w:t>collo n° 1 quanto al secondo e terzo ricorrente. Riti</w:t>
      </w:r>
      <w:r w:rsidRPr="000A76E1">
        <w:rPr>
          <w:rFonts w:asciiTheme="minorHAnsi" w:hAnsiTheme="minorHAnsi"/>
        </w:rPr>
        <w:t>e</w:t>
      </w:r>
      <w:r w:rsidRPr="000A76E1">
        <w:rPr>
          <w:rFonts w:asciiTheme="minorHAnsi" w:hAnsiTheme="minorHAnsi"/>
        </w:rPr>
        <w:t>ne inoltre che nella fattispecie non si ponga nessuna qu</w:t>
      </w:r>
      <w:r w:rsidRPr="000A76E1">
        <w:rPr>
          <w:rFonts w:asciiTheme="minorHAnsi" w:hAnsiTheme="minorHAnsi"/>
        </w:rPr>
        <w:t>e</w:t>
      </w:r>
      <w:r w:rsidRPr="000A76E1">
        <w:rPr>
          <w:rFonts w:asciiTheme="minorHAnsi" w:hAnsiTheme="minorHAnsi"/>
        </w:rPr>
        <w:t>stione distinta per quanto riguarda l'articolo 9 della Convenzione.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II. SULLA ALLEGATA VIOLAZIONE DELL'ARTICOLO 14 DELLA CONVE</w:t>
      </w:r>
      <w:r w:rsidRPr="000A76E1">
        <w:rPr>
          <w:rFonts w:asciiTheme="minorHAnsi" w:hAnsiTheme="minorHAnsi"/>
        </w:rPr>
        <w:t>N</w:t>
      </w:r>
      <w:r w:rsidRPr="000A76E1">
        <w:rPr>
          <w:rFonts w:asciiTheme="minorHAnsi" w:hAnsiTheme="minorHAnsi"/>
        </w:rPr>
        <w:t>ZIONE</w:t>
      </w:r>
    </w:p>
    <w:p w:rsidR="0007667A" w:rsidRPr="000A76E1" w:rsidRDefault="0007667A" w:rsidP="000A76E1">
      <w:pPr>
        <w:spacing w:after="96" w:line="240" w:lineRule="auto"/>
        <w:rPr>
          <w:rFonts w:asciiTheme="minorHAnsi" w:hAnsiTheme="minorHAnsi"/>
        </w:rPr>
      </w:pPr>
      <w:r w:rsidRPr="000A76E1">
        <w:rPr>
          <w:rFonts w:asciiTheme="minorHAnsi" w:hAnsiTheme="minorHAnsi"/>
        </w:rPr>
        <w:t>79. I ricorrenti ritengono che, poiché il seco</w:t>
      </w:r>
      <w:r w:rsidRPr="000A76E1">
        <w:rPr>
          <w:rFonts w:asciiTheme="minorHAnsi" w:hAnsiTheme="minorHAnsi"/>
        </w:rPr>
        <w:t>n</w:t>
      </w:r>
      <w:r w:rsidRPr="000A76E1">
        <w:rPr>
          <w:rFonts w:asciiTheme="minorHAnsi" w:hAnsiTheme="minorHAnsi"/>
        </w:rPr>
        <w:t>do e il terzo fra loro sono stati esposti ai crocifissi che si tr</w:t>
      </w:r>
      <w:r w:rsidRPr="000A76E1">
        <w:rPr>
          <w:rFonts w:asciiTheme="minorHAnsi" w:hAnsiTheme="minorHAnsi"/>
        </w:rPr>
        <w:t>o</w:t>
      </w:r>
      <w:r w:rsidRPr="000A76E1">
        <w:rPr>
          <w:rFonts w:asciiTheme="minorHAnsi" w:hAnsiTheme="minorHAnsi"/>
        </w:rPr>
        <w:t>vavano nelle aule della scuola pubblica da essi fr</w:t>
      </w:r>
      <w:r w:rsidRPr="000A76E1">
        <w:rPr>
          <w:rFonts w:asciiTheme="minorHAnsi" w:hAnsiTheme="minorHAnsi"/>
        </w:rPr>
        <w:t>e</w:t>
      </w:r>
      <w:r w:rsidRPr="000A76E1">
        <w:rPr>
          <w:rFonts w:asciiTheme="minorHAnsi" w:hAnsiTheme="minorHAnsi"/>
        </w:rPr>
        <w:t>quentata, non e</w:t>
      </w:r>
      <w:r w:rsidRPr="000A76E1">
        <w:rPr>
          <w:rFonts w:asciiTheme="minorHAnsi" w:hAnsiTheme="minorHAnsi"/>
        </w:rPr>
        <w:t>s</w:t>
      </w:r>
      <w:r w:rsidRPr="000A76E1">
        <w:rPr>
          <w:rFonts w:asciiTheme="minorHAnsi" w:hAnsiTheme="minorHAnsi"/>
        </w:rPr>
        <w:t>sendo cattolici, hanno subìto tutti e tre un diverso trattamento discrim</w:t>
      </w:r>
      <w:r w:rsidRPr="000A76E1">
        <w:rPr>
          <w:rFonts w:asciiTheme="minorHAnsi" w:hAnsiTheme="minorHAnsi"/>
        </w:rPr>
        <w:t>i</w:t>
      </w:r>
      <w:r w:rsidRPr="000A76E1">
        <w:rPr>
          <w:rFonts w:asciiTheme="minorHAnsi" w:hAnsiTheme="minorHAnsi"/>
        </w:rPr>
        <w:t>natorio rispetto ai genitori cattolici e ai loro figli. Sottolinea</w:t>
      </w:r>
      <w:r w:rsidRPr="000A76E1">
        <w:rPr>
          <w:rFonts w:asciiTheme="minorHAnsi" w:hAnsiTheme="minorHAnsi"/>
        </w:rPr>
        <w:t>n</w:t>
      </w:r>
      <w:r w:rsidRPr="000A76E1">
        <w:rPr>
          <w:rFonts w:asciiTheme="minorHAnsi" w:hAnsiTheme="minorHAnsi"/>
        </w:rPr>
        <w:t>do che "i principi sanciti dagli articoli 9 della Convenzione e 2 del Protocollo n° 1 sono rafforzati dalle disposizioni dell'art</w:t>
      </w:r>
      <w:r w:rsidRPr="000A76E1">
        <w:rPr>
          <w:rFonts w:asciiTheme="minorHAnsi" w:hAnsiTheme="minorHAnsi"/>
        </w:rPr>
        <w:t>i</w:t>
      </w:r>
      <w:r w:rsidRPr="000A76E1">
        <w:rPr>
          <w:rFonts w:asciiTheme="minorHAnsi" w:hAnsiTheme="minorHAnsi"/>
        </w:rPr>
        <w:t>colo 14 della Convenzione", denunciano una violazione di quest’ultimo articolo ai sensi del quale:</w:t>
      </w:r>
    </w:p>
    <w:p w:rsidR="00A34E99" w:rsidRPr="000A76E1" w:rsidRDefault="0007667A" w:rsidP="000A76E1">
      <w:pPr>
        <w:spacing w:after="96" w:line="240" w:lineRule="auto"/>
        <w:rPr>
          <w:rFonts w:asciiTheme="minorHAnsi" w:hAnsiTheme="minorHAnsi"/>
        </w:rPr>
      </w:pPr>
      <w:r w:rsidRPr="000A76E1">
        <w:rPr>
          <w:rFonts w:asciiTheme="minorHAnsi" w:hAnsiTheme="minorHAnsi"/>
        </w:rPr>
        <w:t>« Il godimento dei diritti e delle libertà ricon</w:t>
      </w:r>
      <w:r w:rsidRPr="000A76E1">
        <w:rPr>
          <w:rFonts w:asciiTheme="minorHAnsi" w:hAnsiTheme="minorHAnsi"/>
        </w:rPr>
        <w:t>o</w:t>
      </w:r>
      <w:r w:rsidRPr="000A76E1">
        <w:rPr>
          <w:rFonts w:asciiTheme="minorHAnsi" w:hAnsiTheme="minorHAnsi"/>
        </w:rPr>
        <w:t>sciuti nella presente Convenzione deve essere assicurato senza nessuna discriminazione, in pa</w:t>
      </w:r>
      <w:r w:rsidRPr="000A76E1">
        <w:rPr>
          <w:rFonts w:asciiTheme="minorHAnsi" w:hAnsiTheme="minorHAnsi"/>
        </w:rPr>
        <w:t>r</w:t>
      </w:r>
      <w:r w:rsidRPr="000A76E1">
        <w:rPr>
          <w:rFonts w:asciiTheme="minorHAnsi" w:hAnsiTheme="minorHAnsi"/>
        </w:rPr>
        <w:t>ticolare quelle fondate sul sesso, la razza, il colore, la lingua, la rel</w:t>
      </w:r>
      <w:r w:rsidRPr="000A76E1">
        <w:rPr>
          <w:rFonts w:asciiTheme="minorHAnsi" w:hAnsiTheme="minorHAnsi"/>
        </w:rPr>
        <w:t>i</w:t>
      </w:r>
      <w:r w:rsidRPr="000A76E1">
        <w:rPr>
          <w:rFonts w:asciiTheme="minorHAnsi" w:hAnsiTheme="minorHAnsi"/>
        </w:rPr>
        <w:t>gione, le op</w:t>
      </w:r>
      <w:r w:rsidRPr="000A76E1">
        <w:rPr>
          <w:rFonts w:asciiTheme="minorHAnsi" w:hAnsiTheme="minorHAnsi"/>
        </w:rPr>
        <w:t>i</w:t>
      </w:r>
      <w:r w:rsidRPr="000A76E1">
        <w:rPr>
          <w:rFonts w:asciiTheme="minorHAnsi" w:hAnsiTheme="minorHAnsi"/>
        </w:rPr>
        <w:t>nioni politiche o quelle di altro genere, l'origine nazionale o soci</w:t>
      </w:r>
      <w:r w:rsidRPr="000A76E1">
        <w:rPr>
          <w:rFonts w:asciiTheme="minorHAnsi" w:hAnsiTheme="minorHAnsi"/>
        </w:rPr>
        <w:t>a</w:t>
      </w:r>
      <w:r w:rsidRPr="000A76E1">
        <w:rPr>
          <w:rFonts w:asciiTheme="minorHAnsi" w:hAnsiTheme="minorHAnsi"/>
        </w:rPr>
        <w:t>le, l'appartenenza a una minoranza nazionale, la ricchezza, la n</w:t>
      </w:r>
      <w:r w:rsidRPr="000A76E1">
        <w:rPr>
          <w:rFonts w:asciiTheme="minorHAnsi" w:hAnsiTheme="minorHAnsi"/>
        </w:rPr>
        <w:t>a</w:t>
      </w:r>
      <w:r w:rsidRPr="000A76E1">
        <w:rPr>
          <w:rFonts w:asciiTheme="minorHAnsi" w:hAnsiTheme="minorHAnsi"/>
        </w:rPr>
        <w:t>scita o ogni altra condizione. »</w:t>
      </w:r>
    </w:p>
    <w:p w:rsidR="00A34E99" w:rsidRPr="000A76E1" w:rsidRDefault="0007667A" w:rsidP="000A76E1">
      <w:pPr>
        <w:spacing w:after="96" w:line="240" w:lineRule="auto"/>
        <w:rPr>
          <w:rFonts w:asciiTheme="minorHAnsi" w:hAnsiTheme="minorHAnsi"/>
        </w:rPr>
      </w:pPr>
      <w:r w:rsidRPr="000A76E1">
        <w:rPr>
          <w:rFonts w:asciiTheme="minorHAnsi" w:hAnsiTheme="minorHAnsi"/>
        </w:rPr>
        <w:t>80. La camera ha giudicato che, tenuto conto delle circostanze della causa e del ragionamento che l'av</w:t>
      </w:r>
      <w:r w:rsidRPr="000A76E1">
        <w:rPr>
          <w:rFonts w:asciiTheme="minorHAnsi" w:hAnsiTheme="minorHAnsi"/>
        </w:rPr>
        <w:t>e</w:t>
      </w:r>
      <w:r w:rsidRPr="000A76E1">
        <w:rPr>
          <w:rFonts w:asciiTheme="minorHAnsi" w:hAnsiTheme="minorHAnsi"/>
        </w:rPr>
        <w:t>va portata a constatare una violazi</w:t>
      </w:r>
      <w:r w:rsidRPr="000A76E1">
        <w:rPr>
          <w:rFonts w:asciiTheme="minorHAnsi" w:hAnsiTheme="minorHAnsi"/>
        </w:rPr>
        <w:t>o</w:t>
      </w:r>
      <w:r w:rsidRPr="000A76E1">
        <w:rPr>
          <w:rFonts w:asciiTheme="minorHAnsi" w:hAnsiTheme="minorHAnsi"/>
        </w:rPr>
        <w:t>ne dell'articolo 2 del Protocollo n° 1 in combinato disposto con l'artic</w:t>
      </w:r>
      <w:r w:rsidRPr="000A76E1">
        <w:rPr>
          <w:rFonts w:asciiTheme="minorHAnsi" w:hAnsiTheme="minorHAnsi"/>
        </w:rPr>
        <w:t>o</w:t>
      </w:r>
      <w:r w:rsidRPr="000A76E1">
        <w:rPr>
          <w:rFonts w:asciiTheme="minorHAnsi" w:hAnsiTheme="minorHAnsi"/>
        </w:rPr>
        <w:t>lo 9 della Co</w:t>
      </w:r>
      <w:r w:rsidRPr="000A76E1">
        <w:rPr>
          <w:rFonts w:asciiTheme="minorHAnsi" w:hAnsiTheme="minorHAnsi"/>
        </w:rPr>
        <w:t>n</w:t>
      </w:r>
      <w:r w:rsidRPr="000A76E1">
        <w:rPr>
          <w:rFonts w:asciiTheme="minorHAnsi" w:hAnsiTheme="minorHAnsi"/>
        </w:rPr>
        <w:t>venzione, non era necessario esaminare la causa anche dal punto di vista dell'articolo 14, pr</w:t>
      </w:r>
      <w:r w:rsidRPr="000A76E1">
        <w:rPr>
          <w:rFonts w:asciiTheme="minorHAnsi" w:hAnsiTheme="minorHAnsi"/>
        </w:rPr>
        <w:t>e</w:t>
      </w:r>
      <w:r w:rsidRPr="000A76E1">
        <w:rPr>
          <w:rFonts w:asciiTheme="minorHAnsi" w:hAnsiTheme="minorHAnsi"/>
        </w:rPr>
        <w:t>so da solo o in combinazione con qu</w:t>
      </w:r>
      <w:r w:rsidRPr="000A76E1">
        <w:rPr>
          <w:rFonts w:asciiTheme="minorHAnsi" w:hAnsiTheme="minorHAnsi"/>
        </w:rPr>
        <w:t>e</w:t>
      </w:r>
      <w:r w:rsidRPr="000A76E1">
        <w:rPr>
          <w:rFonts w:asciiTheme="minorHAnsi" w:hAnsiTheme="minorHAnsi"/>
        </w:rPr>
        <w:t>ste disposizioni.</w:t>
      </w:r>
    </w:p>
    <w:p w:rsidR="0007667A" w:rsidRPr="000A76E1" w:rsidRDefault="0007667A" w:rsidP="000A76E1">
      <w:pPr>
        <w:spacing w:after="96" w:line="240" w:lineRule="auto"/>
        <w:rPr>
          <w:rFonts w:asciiTheme="minorHAnsi" w:hAnsiTheme="minorHAnsi"/>
        </w:rPr>
      </w:pPr>
      <w:r w:rsidRPr="000A76E1">
        <w:rPr>
          <w:rFonts w:asciiTheme="minorHAnsi" w:hAnsiTheme="minorHAnsi"/>
        </w:rPr>
        <w:t>81. La Corte, che rileva che questo motivo di rico</w:t>
      </w:r>
      <w:r w:rsidRPr="000A76E1">
        <w:rPr>
          <w:rFonts w:asciiTheme="minorHAnsi" w:hAnsiTheme="minorHAnsi"/>
        </w:rPr>
        <w:t>r</w:t>
      </w:r>
      <w:r w:rsidRPr="000A76E1">
        <w:rPr>
          <w:rFonts w:asciiTheme="minorHAnsi" w:hAnsiTheme="minorHAnsi"/>
        </w:rPr>
        <w:t>so è molto poco sostenuto, ricorda che l'art</w:t>
      </w:r>
      <w:r w:rsidRPr="000A76E1">
        <w:rPr>
          <w:rFonts w:asciiTheme="minorHAnsi" w:hAnsiTheme="minorHAnsi"/>
        </w:rPr>
        <w:t>i</w:t>
      </w:r>
      <w:r w:rsidRPr="000A76E1">
        <w:rPr>
          <w:rFonts w:asciiTheme="minorHAnsi" w:hAnsiTheme="minorHAnsi"/>
        </w:rPr>
        <w:t>colo 14 della Convenzione non ha esistenza pr</w:t>
      </w:r>
      <w:r w:rsidRPr="000A76E1">
        <w:rPr>
          <w:rFonts w:asciiTheme="minorHAnsi" w:hAnsiTheme="minorHAnsi"/>
        </w:rPr>
        <w:t>o</w:t>
      </w:r>
      <w:r w:rsidRPr="000A76E1">
        <w:rPr>
          <w:rFonts w:asciiTheme="minorHAnsi" w:hAnsiTheme="minorHAnsi"/>
        </w:rPr>
        <w:t>pria in quanto ha effetto unicame</w:t>
      </w:r>
      <w:r w:rsidRPr="000A76E1">
        <w:rPr>
          <w:rFonts w:asciiTheme="minorHAnsi" w:hAnsiTheme="minorHAnsi"/>
        </w:rPr>
        <w:t>n</w:t>
      </w:r>
      <w:r w:rsidRPr="000A76E1">
        <w:rPr>
          <w:rFonts w:asciiTheme="minorHAnsi" w:hAnsiTheme="minorHAnsi"/>
        </w:rPr>
        <w:t>te in relazione al godimento dei diritti e delle libertà garantite dalle altre disposizioni della Convenzione e dei suoi Protocolli.</w:t>
      </w:r>
    </w:p>
    <w:p w:rsidR="00A34E99" w:rsidRPr="000A76E1" w:rsidRDefault="0007667A" w:rsidP="000A76E1">
      <w:pPr>
        <w:spacing w:after="96" w:line="240" w:lineRule="auto"/>
        <w:rPr>
          <w:rFonts w:asciiTheme="minorHAnsi" w:hAnsiTheme="minorHAnsi"/>
        </w:rPr>
      </w:pPr>
      <w:r w:rsidRPr="000A76E1">
        <w:rPr>
          <w:rFonts w:asciiTheme="minorHAnsi" w:hAnsiTheme="minorHAnsi"/>
        </w:rPr>
        <w:t>Pur volendo supporre che i ricorrenti intendano denunciare una discriminazione nel godime</w:t>
      </w:r>
      <w:r w:rsidRPr="000A76E1">
        <w:rPr>
          <w:rFonts w:asciiTheme="minorHAnsi" w:hAnsiTheme="minorHAnsi"/>
        </w:rPr>
        <w:t>n</w:t>
      </w:r>
      <w:r w:rsidRPr="000A76E1">
        <w:rPr>
          <w:rFonts w:asciiTheme="minorHAnsi" w:hAnsiTheme="minorHAnsi"/>
        </w:rPr>
        <w:t>to dei diritti garantiti dagli articoli 9 della Conve</w:t>
      </w:r>
      <w:r w:rsidRPr="000A76E1">
        <w:rPr>
          <w:rFonts w:asciiTheme="minorHAnsi" w:hAnsiTheme="minorHAnsi"/>
        </w:rPr>
        <w:t>n</w:t>
      </w:r>
      <w:r w:rsidRPr="000A76E1">
        <w:rPr>
          <w:rFonts w:asciiTheme="minorHAnsi" w:hAnsiTheme="minorHAnsi"/>
        </w:rPr>
        <w:t>zione e 2 del Protocollo n° 1 d</w:t>
      </w:r>
      <w:r w:rsidRPr="000A76E1">
        <w:rPr>
          <w:rFonts w:asciiTheme="minorHAnsi" w:hAnsiTheme="minorHAnsi"/>
        </w:rPr>
        <w:t>e</w:t>
      </w:r>
      <w:r w:rsidRPr="000A76E1">
        <w:rPr>
          <w:rFonts w:asciiTheme="minorHAnsi" w:hAnsiTheme="minorHAnsi"/>
        </w:rPr>
        <w:t>rivante dal fatto che essi non si riconoscono nella religione cattol</w:t>
      </w:r>
      <w:r w:rsidRPr="000A76E1">
        <w:rPr>
          <w:rFonts w:asciiTheme="minorHAnsi" w:hAnsiTheme="minorHAnsi"/>
        </w:rPr>
        <w:t>i</w:t>
      </w:r>
      <w:r w:rsidRPr="000A76E1">
        <w:rPr>
          <w:rFonts w:asciiTheme="minorHAnsi" w:hAnsiTheme="minorHAnsi"/>
        </w:rPr>
        <w:t>ca e che il secondo e il terzo di loro sono stati esposti ai crocifissi che si trovavano nelle aule della scuola pubblica da loro frequentata, la Corte non vede alcuna questione d</w:t>
      </w:r>
      <w:r w:rsidRPr="000A76E1">
        <w:rPr>
          <w:rFonts w:asciiTheme="minorHAnsi" w:hAnsiTheme="minorHAnsi"/>
        </w:rPr>
        <w:t>i</w:t>
      </w:r>
      <w:r w:rsidRPr="000A76E1">
        <w:rPr>
          <w:rFonts w:asciiTheme="minorHAnsi" w:hAnsiTheme="minorHAnsi"/>
        </w:rPr>
        <w:t>stinta da quelle che ha già esaminato nell’ambito dell'articolo 2 del Protocollo n° 1. Non vi è pertanto motivo di esaminare questa parte del rico</w:t>
      </w:r>
      <w:r w:rsidRPr="000A76E1">
        <w:rPr>
          <w:rFonts w:asciiTheme="minorHAnsi" w:hAnsiTheme="minorHAnsi"/>
        </w:rPr>
        <w:t>r</w:t>
      </w:r>
      <w:r w:rsidRPr="000A76E1">
        <w:rPr>
          <w:rFonts w:asciiTheme="minorHAnsi" w:hAnsiTheme="minorHAnsi"/>
        </w:rPr>
        <w:t>so.</w:t>
      </w:r>
    </w:p>
    <w:p w:rsidR="00A34E99" w:rsidRPr="000A76E1" w:rsidRDefault="0007667A" w:rsidP="000A76E1">
      <w:pPr>
        <w:spacing w:after="96" w:line="240" w:lineRule="auto"/>
        <w:rPr>
          <w:rFonts w:asciiTheme="minorHAnsi" w:hAnsiTheme="minorHAnsi"/>
        </w:rPr>
      </w:pPr>
      <w:r w:rsidRPr="000A76E1">
        <w:rPr>
          <w:rFonts w:asciiTheme="minorHAnsi" w:hAnsiTheme="minorHAnsi"/>
        </w:rPr>
        <w:t>PER QUESTI MOTIVI, LA CORTE</w:t>
      </w:r>
    </w:p>
    <w:p w:rsidR="0007667A" w:rsidRPr="000A76E1" w:rsidRDefault="0007667A" w:rsidP="000A76E1">
      <w:pPr>
        <w:spacing w:after="96" w:line="240" w:lineRule="auto"/>
        <w:rPr>
          <w:rFonts w:asciiTheme="minorHAnsi" w:hAnsiTheme="minorHAnsi"/>
        </w:rPr>
      </w:pPr>
      <w:r w:rsidRPr="000A76E1">
        <w:rPr>
          <w:rFonts w:asciiTheme="minorHAnsi" w:hAnsiTheme="minorHAnsi"/>
        </w:rPr>
        <w:t>1. Dichiara, con quindici voti contro due, che non vi è stata violazione dell'articolo 2 del Prot</w:t>
      </w:r>
      <w:r w:rsidRPr="000A76E1">
        <w:rPr>
          <w:rFonts w:asciiTheme="minorHAnsi" w:hAnsiTheme="minorHAnsi"/>
        </w:rPr>
        <w:t>o</w:t>
      </w:r>
      <w:r w:rsidRPr="000A76E1">
        <w:rPr>
          <w:rFonts w:asciiTheme="minorHAnsi" w:hAnsiTheme="minorHAnsi"/>
        </w:rPr>
        <w:t>collo n° 1 e che non si pone nessuna questione distinta per quanto riguarda l'articolo 9 della Convenzione;</w:t>
      </w:r>
    </w:p>
    <w:p w:rsidR="0007667A" w:rsidRPr="000A76E1" w:rsidRDefault="0007667A" w:rsidP="000A76E1">
      <w:pPr>
        <w:spacing w:after="96" w:line="240" w:lineRule="auto"/>
        <w:rPr>
          <w:rFonts w:asciiTheme="minorHAnsi" w:hAnsiTheme="minorHAnsi"/>
        </w:rPr>
      </w:pPr>
      <w:r w:rsidRPr="000A76E1">
        <w:rPr>
          <w:rFonts w:asciiTheme="minorHAnsi" w:hAnsiTheme="minorHAnsi"/>
        </w:rPr>
        <w:t>2. Dichiara, all'unanimità, non doversi esam</w:t>
      </w:r>
      <w:r w:rsidRPr="000A76E1">
        <w:rPr>
          <w:rFonts w:asciiTheme="minorHAnsi" w:hAnsiTheme="minorHAnsi"/>
        </w:rPr>
        <w:t>i</w:t>
      </w:r>
      <w:r w:rsidRPr="000A76E1">
        <w:rPr>
          <w:rFonts w:asciiTheme="minorHAnsi" w:hAnsiTheme="minorHAnsi"/>
        </w:rPr>
        <w:t>nare il motivo di ricorso relativo all'articolo 14 della Conve</w:t>
      </w:r>
      <w:r w:rsidRPr="000A76E1">
        <w:rPr>
          <w:rFonts w:asciiTheme="minorHAnsi" w:hAnsiTheme="minorHAnsi"/>
        </w:rPr>
        <w:t>n</w:t>
      </w:r>
      <w:r w:rsidRPr="000A76E1">
        <w:rPr>
          <w:rFonts w:asciiTheme="minorHAnsi" w:hAnsiTheme="minorHAnsi"/>
        </w:rPr>
        <w:t>zione.</w:t>
      </w:r>
    </w:p>
    <w:p w:rsidR="0007667A" w:rsidRPr="000A76E1" w:rsidRDefault="0007667A" w:rsidP="000A76E1">
      <w:pPr>
        <w:spacing w:after="96" w:line="240" w:lineRule="auto"/>
        <w:rPr>
          <w:rFonts w:asciiTheme="minorHAnsi" w:hAnsiTheme="minorHAnsi"/>
        </w:rPr>
      </w:pPr>
    </w:p>
    <w:p w:rsidR="00A34E99" w:rsidRPr="000A76E1" w:rsidRDefault="0007667A" w:rsidP="000A76E1">
      <w:pPr>
        <w:spacing w:after="96" w:line="240" w:lineRule="auto"/>
        <w:rPr>
          <w:rFonts w:asciiTheme="minorHAnsi" w:hAnsiTheme="minorHAnsi"/>
        </w:rPr>
      </w:pPr>
      <w:r w:rsidRPr="000A76E1">
        <w:rPr>
          <w:rFonts w:asciiTheme="minorHAnsi" w:hAnsiTheme="minorHAnsi"/>
        </w:rPr>
        <w:t>Fatta in francese e inglese, poi pronunciata nell’udienza pubblica svoltasi nel Palazzo dei d</w:t>
      </w:r>
      <w:r w:rsidRPr="000A76E1">
        <w:rPr>
          <w:rFonts w:asciiTheme="minorHAnsi" w:hAnsiTheme="minorHAnsi"/>
        </w:rPr>
        <w:t>i</w:t>
      </w:r>
      <w:r w:rsidRPr="000A76E1">
        <w:rPr>
          <w:rFonts w:asciiTheme="minorHAnsi" w:hAnsiTheme="minorHAnsi"/>
        </w:rPr>
        <w:t>ritti dell'uomo, a Strasburgo, il 18 marzo 2011.</w:t>
      </w:r>
    </w:p>
    <w:p w:rsidR="0007667A" w:rsidRPr="000A76E1" w:rsidRDefault="0007667A" w:rsidP="000A76E1">
      <w:pPr>
        <w:spacing w:after="96" w:line="240" w:lineRule="auto"/>
        <w:rPr>
          <w:rFonts w:asciiTheme="minorHAnsi" w:hAnsiTheme="minorHAnsi"/>
        </w:rPr>
      </w:pPr>
      <w:r w:rsidRPr="000A76E1">
        <w:rPr>
          <w:rFonts w:asciiTheme="minorHAnsi" w:hAnsiTheme="minorHAnsi"/>
        </w:rPr>
        <w:t>Erik Fribergh</w:t>
      </w:r>
    </w:p>
    <w:p w:rsidR="00A34E99" w:rsidRPr="000A76E1" w:rsidRDefault="0007667A" w:rsidP="000A76E1">
      <w:pPr>
        <w:spacing w:after="96" w:line="240" w:lineRule="auto"/>
        <w:rPr>
          <w:rFonts w:asciiTheme="minorHAnsi" w:hAnsiTheme="minorHAnsi"/>
        </w:rPr>
      </w:pPr>
      <w:r w:rsidRPr="000A76E1">
        <w:rPr>
          <w:rFonts w:asciiTheme="minorHAnsi" w:hAnsiTheme="minorHAnsi"/>
        </w:rPr>
        <w:t>Cancelliere</w:t>
      </w:r>
    </w:p>
    <w:p w:rsidR="0007667A" w:rsidRPr="000A76E1" w:rsidRDefault="0007667A" w:rsidP="000A76E1">
      <w:pPr>
        <w:spacing w:after="96" w:line="240" w:lineRule="auto"/>
        <w:rPr>
          <w:rFonts w:asciiTheme="minorHAnsi" w:hAnsiTheme="minorHAnsi"/>
        </w:rPr>
      </w:pPr>
      <w:r w:rsidRPr="000A76E1">
        <w:rPr>
          <w:rFonts w:asciiTheme="minorHAnsi" w:hAnsiTheme="minorHAnsi"/>
        </w:rPr>
        <w:t>Jean-Paul Costa</w:t>
      </w:r>
    </w:p>
    <w:p w:rsidR="0007667A" w:rsidRPr="000A76E1" w:rsidRDefault="0007667A" w:rsidP="000A76E1">
      <w:pPr>
        <w:spacing w:after="96" w:line="240" w:lineRule="auto"/>
        <w:rPr>
          <w:rFonts w:asciiTheme="minorHAnsi" w:hAnsiTheme="minorHAnsi"/>
        </w:rPr>
      </w:pPr>
      <w:r w:rsidRPr="000A76E1">
        <w:rPr>
          <w:rFonts w:asciiTheme="minorHAnsi" w:hAnsiTheme="minorHAnsi"/>
        </w:rPr>
        <w:t>Presidente</w:t>
      </w:r>
    </w:p>
    <w:p w:rsidR="0007667A" w:rsidRPr="000A76E1" w:rsidRDefault="0007667A" w:rsidP="000A76E1">
      <w:pPr>
        <w:spacing w:after="96" w:line="240" w:lineRule="auto"/>
        <w:rPr>
          <w:rFonts w:asciiTheme="minorHAnsi" w:hAnsiTheme="minorHAnsi"/>
        </w:rPr>
      </w:pPr>
    </w:p>
    <w:p w:rsidR="00A34E99" w:rsidRPr="000A76E1" w:rsidRDefault="0007667A" w:rsidP="000A76E1">
      <w:pPr>
        <w:spacing w:after="96" w:line="240" w:lineRule="auto"/>
        <w:rPr>
          <w:rFonts w:asciiTheme="minorHAnsi" w:hAnsiTheme="minorHAnsi"/>
        </w:rPr>
      </w:pPr>
      <w:r w:rsidRPr="000A76E1">
        <w:rPr>
          <w:rFonts w:asciiTheme="minorHAnsi" w:hAnsiTheme="minorHAnsi"/>
        </w:rPr>
        <w:t>Alla presente sentenza è allegata, conform</w:t>
      </w:r>
      <w:r w:rsidRPr="000A76E1">
        <w:rPr>
          <w:rFonts w:asciiTheme="minorHAnsi" w:hAnsiTheme="minorHAnsi"/>
        </w:rPr>
        <w:t>e</w:t>
      </w:r>
      <w:r w:rsidRPr="000A76E1">
        <w:rPr>
          <w:rFonts w:asciiTheme="minorHAnsi" w:hAnsiTheme="minorHAnsi"/>
        </w:rPr>
        <w:t>mente agli articoli 45 § 2 della Convenzione e 74 § 2 del r</w:t>
      </w:r>
      <w:r w:rsidRPr="000A76E1">
        <w:rPr>
          <w:rFonts w:asciiTheme="minorHAnsi" w:hAnsiTheme="minorHAnsi"/>
        </w:rPr>
        <w:t>e</w:t>
      </w:r>
      <w:r w:rsidRPr="000A76E1">
        <w:rPr>
          <w:rFonts w:asciiTheme="minorHAnsi" w:hAnsiTheme="minorHAnsi"/>
        </w:rPr>
        <w:t>golamento, l'esposizione delle seguenti opinioni:</w:t>
      </w:r>
    </w:p>
    <w:p w:rsidR="0007667A" w:rsidRPr="000A76E1" w:rsidRDefault="0007667A" w:rsidP="000A76E1">
      <w:pPr>
        <w:spacing w:after="96" w:line="240" w:lineRule="auto"/>
        <w:rPr>
          <w:rFonts w:asciiTheme="minorHAnsi" w:hAnsiTheme="minorHAnsi"/>
        </w:rPr>
      </w:pPr>
      <w:r w:rsidRPr="000A76E1">
        <w:rPr>
          <w:rFonts w:asciiTheme="minorHAnsi" w:hAnsiTheme="minorHAnsi"/>
        </w:rPr>
        <w:t>a) Opinione concordante del giudice Rozakis alla quale aderisce il gi</w:t>
      </w:r>
      <w:r w:rsidRPr="000A76E1">
        <w:rPr>
          <w:rFonts w:asciiTheme="minorHAnsi" w:hAnsiTheme="minorHAnsi"/>
        </w:rPr>
        <w:t>u</w:t>
      </w:r>
      <w:r w:rsidRPr="000A76E1">
        <w:rPr>
          <w:rFonts w:asciiTheme="minorHAnsi" w:hAnsiTheme="minorHAnsi"/>
        </w:rPr>
        <w:t>dice Vajić;</w:t>
      </w:r>
    </w:p>
    <w:p w:rsidR="0007667A" w:rsidRPr="000A76E1" w:rsidRDefault="0007667A" w:rsidP="000A76E1">
      <w:pPr>
        <w:spacing w:after="96" w:line="240" w:lineRule="auto"/>
        <w:rPr>
          <w:rFonts w:asciiTheme="minorHAnsi" w:hAnsiTheme="minorHAnsi"/>
        </w:rPr>
      </w:pPr>
      <w:r w:rsidRPr="000A76E1">
        <w:rPr>
          <w:rFonts w:asciiTheme="minorHAnsi" w:hAnsiTheme="minorHAnsi"/>
        </w:rPr>
        <w:t>b) Opinione concordante del giudice Bone</w:t>
      </w:r>
      <w:r w:rsidRPr="000A76E1">
        <w:rPr>
          <w:rFonts w:asciiTheme="minorHAnsi" w:hAnsiTheme="minorHAnsi"/>
        </w:rPr>
        <w:t>l</w:t>
      </w:r>
      <w:r w:rsidRPr="000A76E1">
        <w:rPr>
          <w:rFonts w:asciiTheme="minorHAnsi" w:hAnsiTheme="minorHAnsi"/>
        </w:rPr>
        <w:t>lo;</w:t>
      </w:r>
    </w:p>
    <w:p w:rsidR="0007667A" w:rsidRPr="000A76E1" w:rsidRDefault="0007667A" w:rsidP="000A76E1">
      <w:pPr>
        <w:spacing w:after="96" w:line="240" w:lineRule="auto"/>
        <w:rPr>
          <w:rFonts w:asciiTheme="minorHAnsi" w:hAnsiTheme="minorHAnsi"/>
        </w:rPr>
      </w:pPr>
      <w:r w:rsidRPr="000A76E1">
        <w:rPr>
          <w:rFonts w:asciiTheme="minorHAnsi" w:hAnsiTheme="minorHAnsi"/>
        </w:rPr>
        <w:t>c) Opinione concordante del giud</w:t>
      </w:r>
      <w:r w:rsidRPr="000A76E1">
        <w:rPr>
          <w:rFonts w:asciiTheme="minorHAnsi" w:hAnsiTheme="minorHAnsi"/>
        </w:rPr>
        <w:t>i</w:t>
      </w:r>
      <w:r w:rsidRPr="000A76E1">
        <w:rPr>
          <w:rFonts w:asciiTheme="minorHAnsi" w:hAnsiTheme="minorHAnsi"/>
        </w:rPr>
        <w:t>ce Power;</w:t>
      </w:r>
    </w:p>
    <w:p w:rsidR="00A34E99" w:rsidRPr="000A76E1" w:rsidRDefault="0007667A" w:rsidP="000A76E1">
      <w:pPr>
        <w:spacing w:after="96" w:line="240" w:lineRule="auto"/>
        <w:rPr>
          <w:rFonts w:asciiTheme="minorHAnsi" w:hAnsiTheme="minorHAnsi"/>
        </w:rPr>
      </w:pPr>
      <w:r w:rsidRPr="000A76E1">
        <w:rPr>
          <w:rFonts w:asciiTheme="minorHAnsi" w:hAnsiTheme="minorHAnsi"/>
        </w:rPr>
        <w:t>d) Opinione dissenziente del giudice Malinverni a</w:t>
      </w:r>
      <w:r w:rsidRPr="000A76E1">
        <w:rPr>
          <w:rFonts w:asciiTheme="minorHAnsi" w:hAnsiTheme="minorHAnsi"/>
        </w:rPr>
        <w:t>l</w:t>
      </w:r>
      <w:r w:rsidRPr="000A76E1">
        <w:rPr>
          <w:rFonts w:asciiTheme="minorHAnsi" w:hAnsiTheme="minorHAnsi"/>
        </w:rPr>
        <w:t>la quale aderisce il giudice Kalaydjieva.</w:t>
      </w:r>
    </w:p>
    <w:p w:rsidR="0007667A" w:rsidRPr="000A76E1" w:rsidRDefault="0007667A" w:rsidP="000A76E1">
      <w:pPr>
        <w:spacing w:after="96" w:line="240" w:lineRule="auto"/>
        <w:rPr>
          <w:rFonts w:asciiTheme="minorHAnsi" w:hAnsiTheme="minorHAnsi"/>
        </w:rPr>
      </w:pPr>
      <w:r w:rsidRPr="000A76E1">
        <w:rPr>
          <w:rFonts w:asciiTheme="minorHAnsi" w:hAnsiTheme="minorHAnsi"/>
        </w:rPr>
        <w:t>J.-P.C.</w:t>
      </w:r>
    </w:p>
    <w:p w:rsidR="00A34E99" w:rsidRPr="000A76E1" w:rsidRDefault="0007667A" w:rsidP="000A76E1">
      <w:pPr>
        <w:spacing w:after="96" w:line="240" w:lineRule="auto"/>
        <w:rPr>
          <w:rFonts w:asciiTheme="minorHAnsi" w:hAnsiTheme="minorHAnsi"/>
        </w:rPr>
      </w:pPr>
      <w:r w:rsidRPr="000A76E1">
        <w:rPr>
          <w:rFonts w:asciiTheme="minorHAnsi" w:hAnsiTheme="minorHAnsi"/>
        </w:rPr>
        <w:t>E.F.</w:t>
      </w:r>
    </w:p>
    <w:p w:rsidR="00A34E99" w:rsidRPr="000A76E1" w:rsidRDefault="0007667A" w:rsidP="000A76E1">
      <w:pPr>
        <w:spacing w:after="96" w:line="240" w:lineRule="auto"/>
        <w:rPr>
          <w:rFonts w:asciiTheme="minorHAnsi" w:hAnsiTheme="minorHAnsi"/>
        </w:rPr>
      </w:pPr>
      <w:r w:rsidRPr="000A76E1">
        <w:rPr>
          <w:rFonts w:asciiTheme="minorHAnsi" w:hAnsiTheme="minorHAnsi"/>
        </w:rPr>
        <w:t>OPINIONE CONCORDANTE DEL GIUDICE ROZ</w:t>
      </w:r>
      <w:r w:rsidRPr="000A76E1">
        <w:rPr>
          <w:rFonts w:asciiTheme="minorHAnsi" w:hAnsiTheme="minorHAnsi"/>
        </w:rPr>
        <w:t>A</w:t>
      </w:r>
      <w:r w:rsidRPr="000A76E1">
        <w:rPr>
          <w:rFonts w:asciiTheme="minorHAnsi" w:hAnsiTheme="minorHAnsi"/>
        </w:rPr>
        <w:t>KIS, ALLA QUALE ADERISCE IL GIUDICE VAJIĆ (Traduzione)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La principale questione da risolvere è l'effetto dell'applicazione del criterio di propo</w:t>
      </w:r>
      <w:r w:rsidRPr="000A76E1">
        <w:rPr>
          <w:rFonts w:asciiTheme="minorHAnsi" w:hAnsiTheme="minorHAnsi"/>
        </w:rPr>
        <w:t>r</w:t>
      </w:r>
      <w:r w:rsidRPr="000A76E1">
        <w:rPr>
          <w:rFonts w:asciiTheme="minorHAnsi" w:hAnsiTheme="minorHAnsi"/>
        </w:rPr>
        <w:t>zionalità ai fatti del caso di specie. La propo</w:t>
      </w:r>
      <w:r w:rsidRPr="000A76E1">
        <w:rPr>
          <w:rFonts w:asciiTheme="minorHAnsi" w:hAnsiTheme="minorHAnsi"/>
        </w:rPr>
        <w:t>r</w:t>
      </w:r>
      <w:r w:rsidRPr="000A76E1">
        <w:rPr>
          <w:rFonts w:asciiTheme="minorHAnsi" w:hAnsiTheme="minorHAnsi"/>
        </w:rPr>
        <w:t>zionalità tra il diritto dei genitori di assicurare l'</w:t>
      </w:r>
      <w:r w:rsidRPr="000A76E1">
        <w:rPr>
          <w:rFonts w:asciiTheme="minorHAnsi" w:hAnsiTheme="minorHAnsi"/>
        </w:rPr>
        <w:t>e</w:t>
      </w:r>
      <w:r w:rsidRPr="000A76E1">
        <w:rPr>
          <w:rFonts w:asciiTheme="minorHAnsi" w:hAnsiTheme="minorHAnsi"/>
        </w:rPr>
        <w:t>ducazione e l’insegnamento dei loro figli conformemente alle loro convi</w:t>
      </w:r>
      <w:r w:rsidRPr="000A76E1">
        <w:rPr>
          <w:rFonts w:asciiTheme="minorHAnsi" w:hAnsiTheme="minorHAnsi"/>
        </w:rPr>
        <w:t>n</w:t>
      </w:r>
      <w:r w:rsidRPr="000A76E1">
        <w:rPr>
          <w:rFonts w:asciiTheme="minorHAnsi" w:hAnsiTheme="minorHAnsi"/>
        </w:rPr>
        <w:t>zioni religiose e filosofiche da un lato e, dall'altro, il diritto o l'interesse di una larga parte - per lo meno - della società ad esporre dei simboli religiosi che manifest</w:t>
      </w:r>
      <w:r w:rsidRPr="000A76E1">
        <w:rPr>
          <w:rFonts w:asciiTheme="minorHAnsi" w:hAnsiTheme="minorHAnsi"/>
        </w:rPr>
        <w:t>a</w:t>
      </w:r>
      <w:r w:rsidRPr="000A76E1">
        <w:rPr>
          <w:rFonts w:asciiTheme="minorHAnsi" w:hAnsiTheme="minorHAnsi"/>
        </w:rPr>
        <w:t>no una religione o una convinzione. I due valori co</w:t>
      </w:r>
      <w:r w:rsidRPr="000A76E1">
        <w:rPr>
          <w:rFonts w:asciiTheme="minorHAnsi" w:hAnsiTheme="minorHAnsi"/>
        </w:rPr>
        <w:t>n</w:t>
      </w:r>
      <w:r w:rsidRPr="000A76E1">
        <w:rPr>
          <w:rFonts w:asciiTheme="minorHAnsi" w:hAnsiTheme="minorHAnsi"/>
        </w:rPr>
        <w:t>correnti che si trovano in gioco in questa causa sono dunque simultaneamente protetti dalla Convenzione: tramite l'articolo 2 del Protocollo n° 1 (lex speci</w:t>
      </w:r>
      <w:r w:rsidRPr="000A76E1">
        <w:rPr>
          <w:rFonts w:asciiTheme="minorHAnsi" w:hAnsiTheme="minorHAnsi"/>
        </w:rPr>
        <w:t>a</w:t>
      </w:r>
      <w:r w:rsidRPr="000A76E1">
        <w:rPr>
          <w:rFonts w:asciiTheme="minorHAnsi" w:hAnsiTheme="minorHAnsi"/>
        </w:rPr>
        <w:t>lis), letto alla luce dell'articolo 9 della Convenzi</w:t>
      </w:r>
      <w:r w:rsidRPr="000A76E1">
        <w:rPr>
          <w:rFonts w:asciiTheme="minorHAnsi" w:hAnsiTheme="minorHAnsi"/>
        </w:rPr>
        <w:t>o</w:t>
      </w:r>
      <w:r w:rsidRPr="000A76E1">
        <w:rPr>
          <w:rFonts w:asciiTheme="minorHAnsi" w:hAnsiTheme="minorHAnsi"/>
        </w:rPr>
        <w:t>ne, per quanto riguarda i genitori; tramite l'art</w:t>
      </w:r>
      <w:r w:rsidRPr="000A76E1">
        <w:rPr>
          <w:rFonts w:asciiTheme="minorHAnsi" w:hAnsiTheme="minorHAnsi"/>
        </w:rPr>
        <w:t>i</w:t>
      </w:r>
      <w:r w:rsidRPr="000A76E1">
        <w:rPr>
          <w:rFonts w:asciiTheme="minorHAnsi" w:hAnsiTheme="minorHAnsi"/>
        </w:rPr>
        <w:t>colo 9 per quanto riguarda i d</w:t>
      </w:r>
      <w:r w:rsidRPr="000A76E1">
        <w:rPr>
          <w:rFonts w:asciiTheme="minorHAnsi" w:hAnsiTheme="minorHAnsi"/>
        </w:rPr>
        <w:t>i</w:t>
      </w:r>
      <w:r w:rsidRPr="000A76E1">
        <w:rPr>
          <w:rFonts w:asciiTheme="minorHAnsi" w:hAnsiTheme="minorHAnsi"/>
        </w:rPr>
        <w:t>ritti della società.</w:t>
      </w:r>
    </w:p>
    <w:p w:rsidR="00A34E99" w:rsidRPr="000A76E1" w:rsidRDefault="0007667A" w:rsidP="000A76E1">
      <w:pPr>
        <w:spacing w:after="96" w:line="240" w:lineRule="auto"/>
        <w:rPr>
          <w:rFonts w:asciiTheme="minorHAnsi" w:hAnsiTheme="minorHAnsi"/>
        </w:rPr>
      </w:pPr>
      <w:r w:rsidRPr="000A76E1">
        <w:rPr>
          <w:rFonts w:asciiTheme="minorHAnsi" w:hAnsiTheme="minorHAnsi"/>
        </w:rPr>
        <w:t>Per quanto riguarda innanzitutto il diritto dei gen</w:t>
      </w:r>
      <w:r w:rsidRPr="000A76E1">
        <w:rPr>
          <w:rFonts w:asciiTheme="minorHAnsi" w:hAnsiTheme="minorHAnsi"/>
        </w:rPr>
        <w:t>i</w:t>
      </w:r>
      <w:r w:rsidRPr="000A76E1">
        <w:rPr>
          <w:rFonts w:asciiTheme="minorHAnsi" w:hAnsiTheme="minorHAnsi"/>
        </w:rPr>
        <w:t>tori, la sentenza della Corte sottolinea che la parola "rispettare" che figura nella seconda frase dell'artic</w:t>
      </w:r>
      <w:r w:rsidRPr="000A76E1">
        <w:rPr>
          <w:rFonts w:asciiTheme="minorHAnsi" w:hAnsiTheme="minorHAnsi"/>
        </w:rPr>
        <w:t>o</w:t>
      </w:r>
      <w:r w:rsidRPr="000A76E1">
        <w:rPr>
          <w:rFonts w:asciiTheme="minorHAnsi" w:hAnsiTheme="minorHAnsi"/>
        </w:rPr>
        <w:t>lo 2 del Protocollo n° 1 "significa di più di riconoscere o prendere in considerazione; oltre ad un impegno piuttosto negativo, questo verbo implica a carico de</w:t>
      </w:r>
      <w:r w:rsidRPr="000A76E1">
        <w:rPr>
          <w:rFonts w:asciiTheme="minorHAnsi" w:hAnsiTheme="minorHAnsi"/>
        </w:rPr>
        <w:t>l</w:t>
      </w:r>
      <w:r w:rsidRPr="000A76E1">
        <w:rPr>
          <w:rFonts w:asciiTheme="minorHAnsi" w:hAnsiTheme="minorHAnsi"/>
        </w:rPr>
        <w:t>lo Stato un certo obbligo pos</w:t>
      </w:r>
      <w:r w:rsidRPr="000A76E1">
        <w:rPr>
          <w:rFonts w:asciiTheme="minorHAnsi" w:hAnsiTheme="minorHAnsi"/>
        </w:rPr>
        <w:t>i</w:t>
      </w:r>
      <w:r w:rsidRPr="000A76E1">
        <w:rPr>
          <w:rFonts w:asciiTheme="minorHAnsi" w:hAnsiTheme="minorHAnsi"/>
        </w:rPr>
        <w:t>tivo" (paragrafo 61 della sentenza). Tuttavia, il rispetto dovuto ai genitori, a</w:t>
      </w:r>
      <w:r w:rsidRPr="000A76E1">
        <w:rPr>
          <w:rFonts w:asciiTheme="minorHAnsi" w:hAnsiTheme="minorHAnsi"/>
        </w:rPr>
        <w:t>n</w:t>
      </w:r>
      <w:r w:rsidRPr="000A76E1">
        <w:rPr>
          <w:rFonts w:asciiTheme="minorHAnsi" w:hAnsiTheme="minorHAnsi"/>
        </w:rPr>
        <w:t>che sotto forma di un obbligo positivo "non imped</w:t>
      </w:r>
      <w:r w:rsidRPr="000A76E1">
        <w:rPr>
          <w:rFonts w:asciiTheme="minorHAnsi" w:hAnsiTheme="minorHAnsi"/>
        </w:rPr>
        <w:t>i</w:t>
      </w:r>
      <w:r w:rsidRPr="000A76E1">
        <w:rPr>
          <w:rFonts w:asciiTheme="minorHAnsi" w:hAnsiTheme="minorHAnsi"/>
        </w:rPr>
        <w:t>sce agli Stati di diffondere attraverso l'insegnamento o l'educ</w:t>
      </w:r>
      <w:r w:rsidRPr="000A76E1">
        <w:rPr>
          <w:rFonts w:asciiTheme="minorHAnsi" w:hAnsiTheme="minorHAnsi"/>
        </w:rPr>
        <w:t>a</w:t>
      </w:r>
      <w:r w:rsidRPr="000A76E1">
        <w:rPr>
          <w:rFonts w:asciiTheme="minorHAnsi" w:hAnsiTheme="minorHAnsi"/>
        </w:rPr>
        <w:t>zione informazioni o conoscenze che hanno, direttamente o indirettamente, un carattere rel</w:t>
      </w:r>
      <w:r w:rsidRPr="000A76E1">
        <w:rPr>
          <w:rFonts w:asciiTheme="minorHAnsi" w:hAnsiTheme="minorHAnsi"/>
        </w:rPr>
        <w:t>i</w:t>
      </w:r>
      <w:r w:rsidRPr="000A76E1">
        <w:rPr>
          <w:rFonts w:asciiTheme="minorHAnsi" w:hAnsiTheme="minorHAnsi"/>
        </w:rPr>
        <w:t>gioso o filosofico; non autorizza neanche i genitori ad o</w:t>
      </w:r>
      <w:r w:rsidRPr="000A76E1">
        <w:rPr>
          <w:rFonts w:asciiTheme="minorHAnsi" w:hAnsiTheme="minorHAnsi"/>
        </w:rPr>
        <w:t>p</w:t>
      </w:r>
      <w:r w:rsidRPr="000A76E1">
        <w:rPr>
          <w:rFonts w:asciiTheme="minorHAnsi" w:hAnsiTheme="minorHAnsi"/>
        </w:rPr>
        <w:t>porsi all'integrazione di tale insegnamento o educ</w:t>
      </w:r>
      <w:r w:rsidRPr="000A76E1">
        <w:rPr>
          <w:rFonts w:asciiTheme="minorHAnsi" w:hAnsiTheme="minorHAnsi"/>
        </w:rPr>
        <w:t>a</w:t>
      </w:r>
      <w:r w:rsidRPr="000A76E1">
        <w:rPr>
          <w:rFonts w:asciiTheme="minorHAnsi" w:hAnsiTheme="minorHAnsi"/>
        </w:rPr>
        <w:t>zione nel programma scolastico" (p</w:t>
      </w:r>
      <w:r w:rsidRPr="000A76E1">
        <w:rPr>
          <w:rFonts w:asciiTheme="minorHAnsi" w:hAnsiTheme="minorHAnsi"/>
        </w:rPr>
        <w:t>a</w:t>
      </w:r>
      <w:r w:rsidRPr="000A76E1">
        <w:rPr>
          <w:rFonts w:asciiTheme="minorHAnsi" w:hAnsiTheme="minorHAnsi"/>
        </w:rPr>
        <w:t>ragrafo 62 della sentenza).</w:t>
      </w:r>
    </w:p>
    <w:p w:rsidR="00A34E99" w:rsidRPr="000A76E1" w:rsidRDefault="0007667A" w:rsidP="000A76E1">
      <w:pPr>
        <w:spacing w:after="96" w:line="240" w:lineRule="auto"/>
        <w:rPr>
          <w:rFonts w:asciiTheme="minorHAnsi" w:hAnsiTheme="minorHAnsi"/>
        </w:rPr>
      </w:pPr>
      <w:r w:rsidRPr="000A76E1">
        <w:rPr>
          <w:rFonts w:asciiTheme="minorHAnsi" w:hAnsiTheme="minorHAnsi"/>
        </w:rPr>
        <w:t>Quest’ultimo riferimento alla giurisprudenza bas</w:t>
      </w:r>
      <w:r w:rsidRPr="000A76E1">
        <w:rPr>
          <w:rFonts w:asciiTheme="minorHAnsi" w:hAnsiTheme="minorHAnsi"/>
        </w:rPr>
        <w:t>a</w:t>
      </w:r>
      <w:r w:rsidRPr="000A76E1">
        <w:rPr>
          <w:rFonts w:asciiTheme="minorHAnsi" w:hAnsiTheme="minorHAnsi"/>
        </w:rPr>
        <w:t>ta sulla Convenzione credo meriti di essere analizzato più avanti. Incontestabilmente, l'articolo 2 del Prot</w:t>
      </w:r>
      <w:r w:rsidRPr="000A76E1">
        <w:rPr>
          <w:rFonts w:asciiTheme="minorHAnsi" w:hAnsiTheme="minorHAnsi"/>
        </w:rPr>
        <w:t>o</w:t>
      </w:r>
      <w:r w:rsidRPr="000A76E1">
        <w:rPr>
          <w:rFonts w:asciiTheme="minorHAnsi" w:hAnsiTheme="minorHAnsi"/>
        </w:rPr>
        <w:t>collo n° 1 sancisce il diritto fondamentale all'educ</w:t>
      </w:r>
      <w:r w:rsidRPr="000A76E1">
        <w:rPr>
          <w:rFonts w:asciiTheme="minorHAnsi" w:hAnsiTheme="minorHAnsi"/>
        </w:rPr>
        <w:t>a</w:t>
      </w:r>
      <w:r w:rsidRPr="000A76E1">
        <w:rPr>
          <w:rFonts w:asciiTheme="minorHAnsi" w:hAnsiTheme="minorHAnsi"/>
        </w:rPr>
        <w:t>zione, un diritto individuale sacrosanto - che senza dubbio può anche essere co</w:t>
      </w:r>
      <w:r w:rsidRPr="000A76E1">
        <w:rPr>
          <w:rFonts w:asciiTheme="minorHAnsi" w:hAnsiTheme="minorHAnsi"/>
        </w:rPr>
        <w:t>n</w:t>
      </w:r>
      <w:r w:rsidRPr="000A76E1">
        <w:rPr>
          <w:rFonts w:asciiTheme="minorHAnsi" w:hAnsiTheme="minorHAnsi"/>
        </w:rPr>
        <w:t>siderato come un diritto sociale - che sembra progredire costa</w:t>
      </w:r>
      <w:r w:rsidRPr="000A76E1">
        <w:rPr>
          <w:rFonts w:asciiTheme="minorHAnsi" w:hAnsiTheme="minorHAnsi"/>
        </w:rPr>
        <w:t>n</w:t>
      </w:r>
      <w:r w:rsidRPr="000A76E1">
        <w:rPr>
          <w:rFonts w:asciiTheme="minorHAnsi" w:hAnsiTheme="minorHAnsi"/>
        </w:rPr>
        <w:t>temente nelle nostre società europee. Tuttavia, se il diritto all'ed</w:t>
      </w:r>
      <w:r w:rsidRPr="000A76E1">
        <w:rPr>
          <w:rFonts w:asciiTheme="minorHAnsi" w:hAnsiTheme="minorHAnsi"/>
        </w:rPr>
        <w:t>u</w:t>
      </w:r>
      <w:r w:rsidRPr="000A76E1">
        <w:rPr>
          <w:rFonts w:asciiTheme="minorHAnsi" w:hAnsiTheme="minorHAnsi"/>
        </w:rPr>
        <w:t>cazione è una delle pietre d’angolo della tutela dell’individuo da parte della Convenzione, a mio avv</w:t>
      </w:r>
      <w:r w:rsidRPr="000A76E1">
        <w:rPr>
          <w:rFonts w:asciiTheme="minorHAnsi" w:hAnsiTheme="minorHAnsi"/>
        </w:rPr>
        <w:t>i</w:t>
      </w:r>
      <w:r w:rsidRPr="000A76E1">
        <w:rPr>
          <w:rFonts w:asciiTheme="minorHAnsi" w:hAnsiTheme="minorHAnsi"/>
        </w:rPr>
        <w:t>so non si può dire altrettanto e con lo stesso vigore del diritto subordinato dei genitori di assicurare l'</w:t>
      </w:r>
      <w:r w:rsidRPr="000A76E1">
        <w:rPr>
          <w:rFonts w:asciiTheme="minorHAnsi" w:hAnsiTheme="minorHAnsi"/>
        </w:rPr>
        <w:t>e</w:t>
      </w:r>
      <w:r w:rsidRPr="000A76E1">
        <w:rPr>
          <w:rFonts w:asciiTheme="minorHAnsi" w:hAnsiTheme="minorHAnsi"/>
        </w:rPr>
        <w:t>ducazione dei loro figli conformemente alle loro co</w:t>
      </w:r>
      <w:r w:rsidRPr="000A76E1">
        <w:rPr>
          <w:rFonts w:asciiTheme="minorHAnsi" w:hAnsiTheme="minorHAnsi"/>
        </w:rPr>
        <w:t>n</w:t>
      </w:r>
      <w:r w:rsidRPr="000A76E1">
        <w:rPr>
          <w:rFonts w:asciiTheme="minorHAnsi" w:hAnsiTheme="minorHAnsi"/>
        </w:rPr>
        <w:t>vinzioni religiose e filosofiche. Le c</w:t>
      </w:r>
      <w:r w:rsidRPr="000A76E1">
        <w:rPr>
          <w:rFonts w:asciiTheme="minorHAnsi" w:hAnsiTheme="minorHAnsi"/>
        </w:rPr>
        <w:t>o</w:t>
      </w:r>
      <w:r w:rsidRPr="000A76E1">
        <w:rPr>
          <w:rFonts w:asciiTheme="minorHAnsi" w:hAnsiTheme="minorHAnsi"/>
        </w:rPr>
        <w:t>se qui sono ben diverse, e questo per un certo numero di ragioni:</w:t>
      </w:r>
    </w:p>
    <w:p w:rsidR="00A34E99" w:rsidRPr="000A76E1" w:rsidRDefault="0007667A" w:rsidP="000A76E1">
      <w:pPr>
        <w:spacing w:after="96" w:line="240" w:lineRule="auto"/>
        <w:rPr>
          <w:rFonts w:asciiTheme="minorHAnsi" w:hAnsiTheme="minorHAnsi"/>
        </w:rPr>
      </w:pPr>
      <w:r w:rsidRPr="000A76E1">
        <w:rPr>
          <w:rFonts w:asciiTheme="minorHAnsi" w:hAnsiTheme="minorHAnsi"/>
        </w:rPr>
        <w:t>i) Questo diritto, benché legato al diritto all'educ</w:t>
      </w:r>
      <w:r w:rsidRPr="000A76E1">
        <w:rPr>
          <w:rFonts w:asciiTheme="minorHAnsi" w:hAnsiTheme="minorHAnsi"/>
        </w:rPr>
        <w:t>a</w:t>
      </w:r>
      <w:r w:rsidRPr="000A76E1">
        <w:rPr>
          <w:rFonts w:asciiTheme="minorHAnsi" w:hAnsiTheme="minorHAnsi"/>
        </w:rPr>
        <w:t>zione, non è conferito direttamente al dest</w:t>
      </w:r>
      <w:r w:rsidRPr="000A76E1">
        <w:rPr>
          <w:rFonts w:asciiTheme="minorHAnsi" w:hAnsiTheme="minorHAnsi"/>
        </w:rPr>
        <w:t>i</w:t>
      </w:r>
      <w:r w:rsidRPr="000A76E1">
        <w:rPr>
          <w:rFonts w:asciiTheme="minorHAnsi" w:hAnsiTheme="minorHAnsi"/>
        </w:rPr>
        <w:t>natario essenziale del diritto, ossia al destinatario dell’educazione, colui che ha il diritto di essere educ</w:t>
      </w:r>
      <w:r w:rsidRPr="000A76E1">
        <w:rPr>
          <w:rFonts w:asciiTheme="minorHAnsi" w:hAnsiTheme="minorHAnsi"/>
        </w:rPr>
        <w:t>a</w:t>
      </w:r>
      <w:r w:rsidRPr="000A76E1">
        <w:rPr>
          <w:rFonts w:asciiTheme="minorHAnsi" w:hAnsiTheme="minorHAnsi"/>
        </w:rPr>
        <w:t>to. Esso riguarda i genitori – il cui diritto diretto all’educazione non è in gioco nelle circ</w:t>
      </w:r>
      <w:r w:rsidRPr="000A76E1">
        <w:rPr>
          <w:rFonts w:asciiTheme="minorHAnsi" w:hAnsiTheme="minorHAnsi"/>
        </w:rPr>
        <w:t>o</w:t>
      </w:r>
      <w:r w:rsidRPr="000A76E1">
        <w:rPr>
          <w:rFonts w:asciiTheme="minorHAnsi" w:hAnsiTheme="minorHAnsi"/>
        </w:rPr>
        <w:t>stanze della fattispecie – e si limita ad un solo aspetto dell’educazione, ossia alle loro convinzi</w:t>
      </w:r>
      <w:r w:rsidRPr="000A76E1">
        <w:rPr>
          <w:rFonts w:asciiTheme="minorHAnsi" w:hAnsiTheme="minorHAnsi"/>
        </w:rPr>
        <w:t>o</w:t>
      </w:r>
      <w:r w:rsidRPr="000A76E1">
        <w:rPr>
          <w:rFonts w:asciiTheme="minorHAnsi" w:hAnsiTheme="minorHAnsi"/>
        </w:rPr>
        <w:t>ni religiose e filosof</w:t>
      </w:r>
      <w:r w:rsidRPr="000A76E1">
        <w:rPr>
          <w:rFonts w:asciiTheme="minorHAnsi" w:hAnsiTheme="minorHAnsi"/>
        </w:rPr>
        <w:t>i</w:t>
      </w:r>
      <w:r w:rsidRPr="000A76E1">
        <w:rPr>
          <w:rFonts w:asciiTheme="minorHAnsi" w:hAnsiTheme="minorHAnsi"/>
        </w:rPr>
        <w:t>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ii) Certamente esiste una relazione evidente tra l'educazione che ricev</w:t>
      </w:r>
      <w:r w:rsidRPr="000A76E1">
        <w:rPr>
          <w:rFonts w:asciiTheme="minorHAnsi" w:hAnsiTheme="minorHAnsi"/>
        </w:rPr>
        <w:t>o</w:t>
      </w:r>
      <w:r w:rsidRPr="000A76E1">
        <w:rPr>
          <w:rFonts w:asciiTheme="minorHAnsi" w:hAnsiTheme="minorHAnsi"/>
        </w:rPr>
        <w:t>no i ragazzi in seno alla scuola e le idee e le opinioni religiose e filosof</w:t>
      </w:r>
      <w:r w:rsidRPr="000A76E1">
        <w:rPr>
          <w:rFonts w:asciiTheme="minorHAnsi" w:hAnsiTheme="minorHAnsi"/>
        </w:rPr>
        <w:t>i</w:t>
      </w:r>
      <w:r w:rsidRPr="000A76E1">
        <w:rPr>
          <w:rFonts w:asciiTheme="minorHAnsi" w:hAnsiTheme="minorHAnsi"/>
        </w:rPr>
        <w:t>che - derivanti dalle convinzioni - che prevalgono nella cerchia fam</w:t>
      </w:r>
      <w:r w:rsidRPr="000A76E1">
        <w:rPr>
          <w:rFonts w:asciiTheme="minorHAnsi" w:hAnsiTheme="minorHAnsi"/>
        </w:rPr>
        <w:t>i</w:t>
      </w:r>
      <w:r w:rsidRPr="000A76E1">
        <w:rPr>
          <w:rFonts w:asciiTheme="minorHAnsi" w:hAnsiTheme="minorHAnsi"/>
        </w:rPr>
        <w:t>liare, una relazione che richiede una certa armonizz</w:t>
      </w:r>
      <w:r w:rsidRPr="000A76E1">
        <w:rPr>
          <w:rFonts w:asciiTheme="minorHAnsi" w:hAnsiTheme="minorHAnsi"/>
        </w:rPr>
        <w:t>a</w:t>
      </w:r>
      <w:r w:rsidRPr="000A76E1">
        <w:rPr>
          <w:rFonts w:asciiTheme="minorHAnsi" w:hAnsiTheme="minorHAnsi"/>
        </w:rPr>
        <w:t>zione di queste questioni tra ambiente scolastico e cerchia domestica; tuttavia, l'Europa è evoluta in m</w:t>
      </w:r>
      <w:r w:rsidRPr="000A76E1">
        <w:rPr>
          <w:rFonts w:asciiTheme="minorHAnsi" w:hAnsiTheme="minorHAnsi"/>
        </w:rPr>
        <w:t>a</w:t>
      </w:r>
      <w:r w:rsidRPr="000A76E1">
        <w:rPr>
          <w:rFonts w:asciiTheme="minorHAnsi" w:hAnsiTheme="minorHAnsi"/>
        </w:rPr>
        <w:t>niera sorprendente, in questo campo come in altri, dopo l'adozione del Pr</w:t>
      </w:r>
      <w:r w:rsidRPr="000A76E1">
        <w:rPr>
          <w:rFonts w:asciiTheme="minorHAnsi" w:hAnsiTheme="minorHAnsi"/>
        </w:rPr>
        <w:t>o</w:t>
      </w:r>
      <w:r w:rsidRPr="000A76E1">
        <w:rPr>
          <w:rFonts w:asciiTheme="minorHAnsi" w:hAnsiTheme="minorHAnsi"/>
        </w:rPr>
        <w:t>tocollo n° 1. Al giorno d’oggi, la maggior parte di noi vive in società multiculturali e multietniche in seno agli Stati nazionali - caratterist</w:t>
      </w:r>
      <w:r w:rsidRPr="000A76E1">
        <w:rPr>
          <w:rFonts w:asciiTheme="minorHAnsi" w:hAnsiTheme="minorHAnsi"/>
        </w:rPr>
        <w:t>i</w:t>
      </w:r>
      <w:r w:rsidRPr="000A76E1">
        <w:rPr>
          <w:rFonts w:asciiTheme="minorHAnsi" w:hAnsiTheme="minorHAnsi"/>
        </w:rPr>
        <w:t>ca oggi comune a queste società -, e i ragazzi che evo</w:t>
      </w:r>
      <w:r w:rsidRPr="000A76E1">
        <w:rPr>
          <w:rFonts w:asciiTheme="minorHAnsi" w:hAnsiTheme="minorHAnsi"/>
        </w:rPr>
        <w:t>l</w:t>
      </w:r>
      <w:r w:rsidRPr="000A76E1">
        <w:rPr>
          <w:rFonts w:asciiTheme="minorHAnsi" w:hAnsiTheme="minorHAnsi"/>
        </w:rPr>
        <w:t>vono in questo ambiente sono ogni giorno a contatto con idee e opinioni che vanno al di là di quelle che provengono dalla scuola e dai loro g</w:t>
      </w:r>
      <w:r w:rsidRPr="000A76E1">
        <w:rPr>
          <w:rFonts w:asciiTheme="minorHAnsi" w:hAnsiTheme="minorHAnsi"/>
        </w:rPr>
        <w:t>e</w:t>
      </w:r>
      <w:r w:rsidRPr="000A76E1">
        <w:rPr>
          <w:rFonts w:asciiTheme="minorHAnsi" w:hAnsiTheme="minorHAnsi"/>
        </w:rPr>
        <w:t>nitori. I rapporti umani al di fuori della casa familiare e i moderni me</w:t>
      </w:r>
      <w:r w:rsidRPr="000A76E1">
        <w:rPr>
          <w:rFonts w:asciiTheme="minorHAnsi" w:hAnsiTheme="minorHAnsi"/>
        </w:rPr>
        <w:t>z</w:t>
      </w:r>
      <w:r w:rsidRPr="000A76E1">
        <w:rPr>
          <w:rFonts w:asciiTheme="minorHAnsi" w:hAnsiTheme="minorHAnsi"/>
        </w:rPr>
        <w:t>zi di comunicazione contribuiscono senza du</w:t>
      </w:r>
      <w:r w:rsidRPr="000A76E1">
        <w:rPr>
          <w:rFonts w:asciiTheme="minorHAnsi" w:hAnsiTheme="minorHAnsi"/>
        </w:rPr>
        <w:t>b</w:t>
      </w:r>
      <w:r w:rsidRPr="000A76E1">
        <w:rPr>
          <w:rFonts w:asciiTheme="minorHAnsi" w:hAnsiTheme="minorHAnsi"/>
        </w:rPr>
        <w:t>bio a questo fenomeno. Di conseguenza, i ragazzi si abitu</w:t>
      </w:r>
      <w:r w:rsidRPr="000A76E1">
        <w:rPr>
          <w:rFonts w:asciiTheme="minorHAnsi" w:hAnsiTheme="minorHAnsi"/>
        </w:rPr>
        <w:t>a</w:t>
      </w:r>
      <w:r w:rsidRPr="000A76E1">
        <w:rPr>
          <w:rFonts w:asciiTheme="minorHAnsi" w:hAnsiTheme="minorHAnsi"/>
        </w:rPr>
        <w:t>no ad a</w:t>
      </w:r>
      <w:r w:rsidRPr="000A76E1">
        <w:rPr>
          <w:rFonts w:asciiTheme="minorHAnsi" w:hAnsiTheme="minorHAnsi"/>
        </w:rPr>
        <w:t>c</w:t>
      </w:r>
      <w:r w:rsidRPr="000A76E1">
        <w:rPr>
          <w:rFonts w:asciiTheme="minorHAnsi" w:hAnsiTheme="minorHAnsi"/>
        </w:rPr>
        <w:t>cogliere ogni varietà di idee e di opinioni, spesso in conflitto, e l'influenza della scuola così c</w:t>
      </w:r>
      <w:r w:rsidRPr="000A76E1">
        <w:rPr>
          <w:rFonts w:asciiTheme="minorHAnsi" w:hAnsiTheme="minorHAnsi"/>
        </w:rPr>
        <w:t>o</w:t>
      </w:r>
      <w:r w:rsidRPr="000A76E1">
        <w:rPr>
          <w:rFonts w:asciiTheme="minorHAnsi" w:hAnsiTheme="minorHAnsi"/>
        </w:rPr>
        <w:t>me quella dei genitori in materia è oggi relativamente rido</w:t>
      </w:r>
      <w:r w:rsidRPr="000A76E1">
        <w:rPr>
          <w:rFonts w:asciiTheme="minorHAnsi" w:hAnsiTheme="minorHAnsi"/>
        </w:rPr>
        <w:t>t</w:t>
      </w:r>
      <w:r w:rsidRPr="000A76E1">
        <w:rPr>
          <w:rFonts w:asciiTheme="minorHAnsi" w:hAnsiTheme="minorHAnsi"/>
        </w:rPr>
        <w:t>ta.</w:t>
      </w:r>
    </w:p>
    <w:p w:rsidR="00A34E99" w:rsidRPr="000A76E1" w:rsidRDefault="0007667A" w:rsidP="000A76E1">
      <w:pPr>
        <w:spacing w:after="96" w:line="240" w:lineRule="auto"/>
        <w:rPr>
          <w:rFonts w:asciiTheme="minorHAnsi" w:hAnsiTheme="minorHAnsi"/>
        </w:rPr>
      </w:pPr>
      <w:r w:rsidRPr="000A76E1">
        <w:rPr>
          <w:rFonts w:asciiTheme="minorHAnsi" w:hAnsiTheme="minorHAnsi"/>
        </w:rPr>
        <w:t>iii) Poiché è cambiata la composizione delle nostre società, lo Stato ha sempre più diffico</w:t>
      </w:r>
      <w:r w:rsidRPr="000A76E1">
        <w:rPr>
          <w:rFonts w:asciiTheme="minorHAnsi" w:hAnsiTheme="minorHAnsi"/>
        </w:rPr>
        <w:t>l</w:t>
      </w:r>
      <w:r w:rsidRPr="000A76E1">
        <w:rPr>
          <w:rFonts w:asciiTheme="minorHAnsi" w:hAnsiTheme="minorHAnsi"/>
        </w:rPr>
        <w:t>tà a provvedere ai bisogni individuali dei genitori nel campo dell'ed</w:t>
      </w:r>
      <w:r w:rsidRPr="000A76E1">
        <w:rPr>
          <w:rFonts w:asciiTheme="minorHAnsi" w:hAnsiTheme="minorHAnsi"/>
        </w:rPr>
        <w:t>u</w:t>
      </w:r>
      <w:r w:rsidRPr="000A76E1">
        <w:rPr>
          <w:rFonts w:asciiTheme="minorHAnsi" w:hAnsiTheme="minorHAnsi"/>
        </w:rPr>
        <w:t>cazione. Arriverei pe</w:t>
      </w:r>
      <w:r w:rsidRPr="000A76E1">
        <w:rPr>
          <w:rFonts w:asciiTheme="minorHAnsi" w:hAnsiTheme="minorHAnsi"/>
        </w:rPr>
        <w:t>r</w:t>
      </w:r>
      <w:r w:rsidRPr="000A76E1">
        <w:rPr>
          <w:rFonts w:asciiTheme="minorHAnsi" w:hAnsiTheme="minorHAnsi"/>
        </w:rPr>
        <w:t>sino a dire che la sua principale preoccupazione - e si tratta di una preoccupazione fo</w:t>
      </w:r>
      <w:r w:rsidRPr="000A76E1">
        <w:rPr>
          <w:rFonts w:asciiTheme="minorHAnsi" w:hAnsiTheme="minorHAnsi"/>
        </w:rPr>
        <w:t>n</w:t>
      </w:r>
      <w:r w:rsidRPr="000A76E1">
        <w:rPr>
          <w:rFonts w:asciiTheme="minorHAnsi" w:hAnsiTheme="minorHAnsi"/>
        </w:rPr>
        <w:t>data - dovrebbe essere quella di offrire ai ragazzi un'educazione che garantisca la loro piena e compl</w:t>
      </w:r>
      <w:r w:rsidRPr="000A76E1">
        <w:rPr>
          <w:rFonts w:asciiTheme="minorHAnsi" w:hAnsiTheme="minorHAnsi"/>
        </w:rPr>
        <w:t>e</w:t>
      </w:r>
      <w:r w:rsidRPr="000A76E1">
        <w:rPr>
          <w:rFonts w:asciiTheme="minorHAnsi" w:hAnsiTheme="minorHAnsi"/>
        </w:rPr>
        <w:t>ta integrazione in seno alla società in cui vivono, e di prepararli meglio possibile a rispondere in modo e</w:t>
      </w:r>
      <w:r w:rsidRPr="000A76E1">
        <w:rPr>
          <w:rFonts w:asciiTheme="minorHAnsi" w:hAnsiTheme="minorHAnsi"/>
        </w:rPr>
        <w:t>f</w:t>
      </w:r>
      <w:r w:rsidRPr="000A76E1">
        <w:rPr>
          <w:rFonts w:asciiTheme="minorHAnsi" w:hAnsiTheme="minorHAnsi"/>
        </w:rPr>
        <w:t>fettivo alle attese di questa società di fronte ai suoi membri. Se questa caratteristica dell'educ</w:t>
      </w:r>
      <w:r w:rsidRPr="000A76E1">
        <w:rPr>
          <w:rFonts w:asciiTheme="minorHAnsi" w:hAnsiTheme="minorHAnsi"/>
        </w:rPr>
        <w:t>a</w:t>
      </w:r>
      <w:r w:rsidRPr="000A76E1">
        <w:rPr>
          <w:rFonts w:asciiTheme="minorHAnsi" w:hAnsiTheme="minorHAnsi"/>
        </w:rPr>
        <w:t>zione non ha nulla di nu</w:t>
      </w:r>
      <w:r w:rsidRPr="000A76E1">
        <w:rPr>
          <w:rFonts w:asciiTheme="minorHAnsi" w:hAnsiTheme="minorHAnsi"/>
        </w:rPr>
        <w:t>o</w:t>
      </w:r>
      <w:r w:rsidRPr="000A76E1">
        <w:rPr>
          <w:rFonts w:asciiTheme="minorHAnsi" w:hAnsiTheme="minorHAnsi"/>
        </w:rPr>
        <w:t>vo - è immemorabile - recentemente ha acquisito una importanza più marcata per le part</w:t>
      </w:r>
      <w:r w:rsidRPr="000A76E1">
        <w:rPr>
          <w:rFonts w:asciiTheme="minorHAnsi" w:hAnsiTheme="minorHAnsi"/>
        </w:rPr>
        <w:t>i</w:t>
      </w:r>
      <w:r w:rsidRPr="000A76E1">
        <w:rPr>
          <w:rFonts w:asciiTheme="minorHAnsi" w:hAnsiTheme="minorHAnsi"/>
        </w:rPr>
        <w:t>colarità della nostra epoca e per la composizione de</w:t>
      </w:r>
      <w:r w:rsidRPr="000A76E1">
        <w:rPr>
          <w:rFonts w:asciiTheme="minorHAnsi" w:hAnsiTheme="minorHAnsi"/>
        </w:rPr>
        <w:t>l</w:t>
      </w:r>
      <w:r w:rsidRPr="000A76E1">
        <w:rPr>
          <w:rFonts w:asciiTheme="minorHAnsi" w:hAnsiTheme="minorHAnsi"/>
        </w:rPr>
        <w:t>le società attuali. Lì ancora, le fu</w:t>
      </w:r>
      <w:r w:rsidRPr="000A76E1">
        <w:rPr>
          <w:rFonts w:asciiTheme="minorHAnsi" w:hAnsiTheme="minorHAnsi"/>
        </w:rPr>
        <w:t>n</w:t>
      </w:r>
      <w:r w:rsidRPr="000A76E1">
        <w:rPr>
          <w:rFonts w:asciiTheme="minorHAnsi" w:hAnsiTheme="minorHAnsi"/>
        </w:rPr>
        <w:t>zioni dello Stato si sono ampiamente spostate, passando dalle preocc</w:t>
      </w:r>
      <w:r w:rsidRPr="000A76E1">
        <w:rPr>
          <w:rFonts w:asciiTheme="minorHAnsi" w:hAnsiTheme="minorHAnsi"/>
        </w:rPr>
        <w:t>u</w:t>
      </w:r>
      <w:r w:rsidRPr="000A76E1">
        <w:rPr>
          <w:rFonts w:asciiTheme="minorHAnsi" w:hAnsiTheme="minorHAnsi"/>
        </w:rPr>
        <w:t>pazioni dei genitori alle preoccupazioni di tutta la società, e riducendo così la capacità dei genitori a determinare, al di fuori dell'a</w:t>
      </w:r>
      <w:r w:rsidRPr="000A76E1">
        <w:rPr>
          <w:rFonts w:asciiTheme="minorHAnsi" w:hAnsiTheme="minorHAnsi"/>
        </w:rPr>
        <w:t>m</w:t>
      </w:r>
      <w:r w:rsidRPr="000A76E1">
        <w:rPr>
          <w:rFonts w:asciiTheme="minorHAnsi" w:hAnsiTheme="minorHAnsi"/>
        </w:rPr>
        <w:t>biente familiare, il tipo di educazione da d</w:t>
      </w:r>
      <w:r w:rsidRPr="000A76E1">
        <w:rPr>
          <w:rFonts w:asciiTheme="minorHAnsi" w:hAnsiTheme="minorHAnsi"/>
        </w:rPr>
        <w:t>i</w:t>
      </w:r>
      <w:r w:rsidRPr="000A76E1">
        <w:rPr>
          <w:rFonts w:asciiTheme="minorHAnsi" w:hAnsiTheme="minorHAnsi"/>
        </w:rPr>
        <w:t>spensare ai loro figli.</w:t>
      </w:r>
    </w:p>
    <w:p w:rsidR="00A34E99" w:rsidRPr="000A76E1" w:rsidRDefault="0007667A" w:rsidP="000A76E1">
      <w:pPr>
        <w:spacing w:after="96" w:line="240" w:lineRule="auto"/>
        <w:rPr>
          <w:rFonts w:asciiTheme="minorHAnsi" w:hAnsiTheme="minorHAnsi"/>
        </w:rPr>
      </w:pPr>
      <w:r w:rsidRPr="000A76E1">
        <w:rPr>
          <w:rFonts w:asciiTheme="minorHAnsi" w:hAnsiTheme="minorHAnsi"/>
        </w:rPr>
        <w:t>In conclusione, mi sembra che, contrari</w:t>
      </w:r>
      <w:r w:rsidRPr="000A76E1">
        <w:rPr>
          <w:rFonts w:asciiTheme="minorHAnsi" w:hAnsiTheme="minorHAnsi"/>
        </w:rPr>
        <w:t>a</w:t>
      </w:r>
      <w:r w:rsidRPr="000A76E1">
        <w:rPr>
          <w:rFonts w:asciiTheme="minorHAnsi" w:hAnsiTheme="minorHAnsi"/>
        </w:rPr>
        <w:t>mente ad altre garanzie sancite dalla Conve</w:t>
      </w:r>
      <w:r w:rsidRPr="000A76E1">
        <w:rPr>
          <w:rFonts w:asciiTheme="minorHAnsi" w:hAnsiTheme="minorHAnsi"/>
        </w:rPr>
        <w:t>n</w:t>
      </w:r>
      <w:r w:rsidRPr="000A76E1">
        <w:rPr>
          <w:rFonts w:asciiTheme="minorHAnsi" w:hAnsiTheme="minorHAnsi"/>
        </w:rPr>
        <w:t>zione per le quali la giurisprudenza basata su questa ultima ha ampliato il campo della tutela - è così per il diritto all'educazi</w:t>
      </w:r>
      <w:r w:rsidRPr="000A76E1">
        <w:rPr>
          <w:rFonts w:asciiTheme="minorHAnsi" w:hAnsiTheme="minorHAnsi"/>
        </w:rPr>
        <w:t>o</w:t>
      </w:r>
      <w:r w:rsidRPr="000A76E1">
        <w:rPr>
          <w:rFonts w:asciiTheme="minorHAnsi" w:hAnsiTheme="minorHAnsi"/>
        </w:rPr>
        <w:t>ne -, il diri</w:t>
      </w:r>
      <w:r w:rsidRPr="000A76E1">
        <w:rPr>
          <w:rFonts w:asciiTheme="minorHAnsi" w:hAnsiTheme="minorHAnsi"/>
        </w:rPr>
        <w:t>t</w:t>
      </w:r>
      <w:r w:rsidRPr="000A76E1">
        <w:rPr>
          <w:rFonts w:asciiTheme="minorHAnsi" w:hAnsiTheme="minorHAnsi"/>
        </w:rPr>
        <w:t>to dei genitori rispetto alla seconda frase dell'articolo 2 del Protocollo n° 1 non sembra realist</w:t>
      </w:r>
      <w:r w:rsidRPr="000A76E1">
        <w:rPr>
          <w:rFonts w:asciiTheme="minorHAnsi" w:hAnsiTheme="minorHAnsi"/>
        </w:rPr>
        <w:t>i</w:t>
      </w:r>
      <w:r w:rsidRPr="000A76E1">
        <w:rPr>
          <w:rFonts w:asciiTheme="minorHAnsi" w:hAnsiTheme="minorHAnsi"/>
        </w:rPr>
        <w:t>camente pesare di più nel b</w:t>
      </w:r>
      <w:r w:rsidRPr="000A76E1">
        <w:rPr>
          <w:rFonts w:asciiTheme="minorHAnsi" w:hAnsiTheme="minorHAnsi"/>
        </w:rPr>
        <w:t>i</w:t>
      </w:r>
      <w:r w:rsidRPr="000A76E1">
        <w:rPr>
          <w:rFonts w:asciiTheme="minorHAnsi" w:hAnsiTheme="minorHAnsi"/>
        </w:rPr>
        <w:t>lanciamento per l'esame della pr</w:t>
      </w:r>
      <w:r w:rsidRPr="000A76E1">
        <w:rPr>
          <w:rFonts w:asciiTheme="minorHAnsi" w:hAnsiTheme="minorHAnsi"/>
        </w:rPr>
        <w:t>o</w:t>
      </w:r>
      <w:r w:rsidRPr="000A76E1">
        <w:rPr>
          <w:rFonts w:asciiTheme="minorHAnsi" w:hAnsiTheme="minorHAnsi"/>
        </w:rPr>
        <w:t>porzionalità.</w:t>
      </w:r>
    </w:p>
    <w:p w:rsidR="00A34E99" w:rsidRPr="000A76E1" w:rsidRDefault="0007667A" w:rsidP="000A76E1">
      <w:pPr>
        <w:spacing w:after="96" w:line="240" w:lineRule="auto"/>
        <w:rPr>
          <w:rFonts w:asciiTheme="minorHAnsi" w:hAnsiTheme="minorHAnsi"/>
        </w:rPr>
      </w:pPr>
      <w:r w:rsidRPr="000A76E1">
        <w:rPr>
          <w:rFonts w:asciiTheme="minorHAnsi" w:hAnsiTheme="minorHAnsi"/>
        </w:rPr>
        <w:t>All'altra estremità, che rappresenta l'altra v</w:t>
      </w:r>
      <w:r w:rsidRPr="000A76E1">
        <w:rPr>
          <w:rFonts w:asciiTheme="minorHAnsi" w:hAnsiTheme="minorHAnsi"/>
        </w:rPr>
        <w:t>a</w:t>
      </w:r>
      <w:r w:rsidRPr="000A76E1">
        <w:rPr>
          <w:rFonts w:asciiTheme="minorHAnsi" w:hAnsiTheme="minorHAnsi"/>
        </w:rPr>
        <w:t>riabile dell'equazione di pr</w:t>
      </w:r>
      <w:r w:rsidRPr="000A76E1">
        <w:rPr>
          <w:rFonts w:asciiTheme="minorHAnsi" w:hAnsiTheme="minorHAnsi"/>
        </w:rPr>
        <w:t>o</w:t>
      </w:r>
      <w:r w:rsidRPr="000A76E1">
        <w:rPr>
          <w:rFonts w:asciiTheme="minorHAnsi" w:hAnsiTheme="minorHAnsi"/>
        </w:rPr>
        <w:t>porzionalità, si trova il diritto della società, esemplificato da</w:t>
      </w:r>
      <w:r w:rsidRPr="000A76E1">
        <w:rPr>
          <w:rFonts w:asciiTheme="minorHAnsi" w:hAnsiTheme="minorHAnsi"/>
        </w:rPr>
        <w:t>l</w:t>
      </w:r>
      <w:r w:rsidRPr="000A76E1">
        <w:rPr>
          <w:rFonts w:asciiTheme="minorHAnsi" w:hAnsiTheme="minorHAnsi"/>
        </w:rPr>
        <w:t>le misure delle autorità per il mantenimento dei crocifissi sui muri delle scu</w:t>
      </w:r>
      <w:r w:rsidRPr="000A76E1">
        <w:rPr>
          <w:rFonts w:asciiTheme="minorHAnsi" w:hAnsiTheme="minorHAnsi"/>
        </w:rPr>
        <w:t>o</w:t>
      </w:r>
      <w:r w:rsidRPr="000A76E1">
        <w:rPr>
          <w:rFonts w:asciiTheme="minorHAnsi" w:hAnsiTheme="minorHAnsi"/>
        </w:rPr>
        <w:t>le pubbliche, di manifestare le proprie convinzioni religiose (maggioritarie). Questo diritto, nelle circ</w:t>
      </w:r>
      <w:r w:rsidRPr="000A76E1">
        <w:rPr>
          <w:rFonts w:asciiTheme="minorHAnsi" w:hAnsiTheme="minorHAnsi"/>
        </w:rPr>
        <w:t>o</w:t>
      </w:r>
      <w:r w:rsidRPr="000A76E1">
        <w:rPr>
          <w:rFonts w:asciiTheme="minorHAnsi" w:hAnsiTheme="minorHAnsi"/>
        </w:rPr>
        <w:t>stanze del caso di specie, prevale sul diritto dei gen</w:t>
      </w:r>
      <w:r w:rsidRPr="000A76E1">
        <w:rPr>
          <w:rFonts w:asciiTheme="minorHAnsi" w:hAnsiTheme="minorHAnsi"/>
        </w:rPr>
        <w:t>i</w:t>
      </w:r>
      <w:r w:rsidRPr="000A76E1">
        <w:rPr>
          <w:rFonts w:asciiTheme="minorHAnsi" w:hAnsiTheme="minorHAnsi"/>
        </w:rPr>
        <w:t>tori ad educare i propri figli confo</w:t>
      </w:r>
      <w:r w:rsidRPr="000A76E1">
        <w:rPr>
          <w:rFonts w:asciiTheme="minorHAnsi" w:hAnsiTheme="minorHAnsi"/>
        </w:rPr>
        <w:t>r</w:t>
      </w:r>
      <w:r w:rsidRPr="000A76E1">
        <w:rPr>
          <w:rFonts w:asciiTheme="minorHAnsi" w:hAnsiTheme="minorHAnsi"/>
        </w:rPr>
        <w:t>memente alla loro religione e, più specific</w:t>
      </w:r>
      <w:r w:rsidRPr="000A76E1">
        <w:rPr>
          <w:rFonts w:asciiTheme="minorHAnsi" w:hAnsiTheme="minorHAnsi"/>
        </w:rPr>
        <w:t>a</w:t>
      </w:r>
      <w:r w:rsidRPr="000A76E1">
        <w:rPr>
          <w:rFonts w:asciiTheme="minorHAnsi" w:hAnsiTheme="minorHAnsi"/>
        </w:rPr>
        <w:t>mente, in questa causa – alle loro convinzioni filosofiche?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Per rispondere, occorre interpretare la giurispr</w:t>
      </w:r>
      <w:r w:rsidRPr="000A76E1">
        <w:rPr>
          <w:rFonts w:asciiTheme="minorHAnsi" w:hAnsiTheme="minorHAnsi"/>
        </w:rPr>
        <w:t>u</w:t>
      </w:r>
      <w:r w:rsidRPr="000A76E1">
        <w:rPr>
          <w:rFonts w:asciiTheme="minorHAnsi" w:hAnsiTheme="minorHAnsi"/>
        </w:rPr>
        <w:t>denza fondata sulla Convenzione e applicarla alle pa</w:t>
      </w:r>
      <w:r w:rsidRPr="000A76E1">
        <w:rPr>
          <w:rFonts w:asciiTheme="minorHAnsi" w:hAnsiTheme="minorHAnsi"/>
        </w:rPr>
        <w:t>r</w:t>
      </w:r>
      <w:r w:rsidRPr="000A76E1">
        <w:rPr>
          <w:rFonts w:asciiTheme="minorHAnsi" w:hAnsiTheme="minorHAnsi"/>
        </w:rPr>
        <w:t>ticolari circostanze del caso di specie. La prima qu</w:t>
      </w:r>
      <w:r w:rsidRPr="000A76E1">
        <w:rPr>
          <w:rFonts w:asciiTheme="minorHAnsi" w:hAnsiTheme="minorHAnsi"/>
        </w:rPr>
        <w:t>e</w:t>
      </w:r>
      <w:r w:rsidRPr="000A76E1">
        <w:rPr>
          <w:rFonts w:asciiTheme="minorHAnsi" w:hAnsiTheme="minorHAnsi"/>
        </w:rPr>
        <w:t>stione da risolvere è quella di un co</w:t>
      </w:r>
      <w:r w:rsidRPr="000A76E1">
        <w:rPr>
          <w:rFonts w:asciiTheme="minorHAnsi" w:hAnsiTheme="minorHAnsi"/>
        </w:rPr>
        <w:t>n</w:t>
      </w:r>
      <w:r w:rsidRPr="000A76E1">
        <w:rPr>
          <w:rFonts w:asciiTheme="minorHAnsi" w:hAnsiTheme="minorHAnsi"/>
        </w:rPr>
        <w:t>senso europeo. Esiste in materia qualche conse</w:t>
      </w:r>
      <w:r w:rsidRPr="000A76E1">
        <w:rPr>
          <w:rFonts w:asciiTheme="minorHAnsi" w:hAnsiTheme="minorHAnsi"/>
        </w:rPr>
        <w:t>n</w:t>
      </w:r>
      <w:r w:rsidRPr="000A76E1">
        <w:rPr>
          <w:rFonts w:asciiTheme="minorHAnsi" w:hAnsiTheme="minorHAnsi"/>
        </w:rPr>
        <w:t>so europeo - che permetta, imponga o vieti l'</w:t>
      </w:r>
      <w:r w:rsidRPr="000A76E1">
        <w:rPr>
          <w:rFonts w:asciiTheme="minorHAnsi" w:hAnsiTheme="minorHAnsi"/>
        </w:rPr>
        <w:t>e</w:t>
      </w:r>
      <w:r w:rsidRPr="000A76E1">
        <w:rPr>
          <w:rFonts w:asciiTheme="minorHAnsi" w:hAnsiTheme="minorHAnsi"/>
        </w:rPr>
        <w:t>sposizione di simboli religiosi cristiani nelle scuole pubbliche - che dovre</w:t>
      </w:r>
      <w:r w:rsidRPr="000A76E1">
        <w:rPr>
          <w:rFonts w:asciiTheme="minorHAnsi" w:hAnsiTheme="minorHAnsi"/>
        </w:rPr>
        <w:t>b</w:t>
      </w:r>
      <w:r w:rsidRPr="000A76E1">
        <w:rPr>
          <w:rFonts w:asciiTheme="minorHAnsi" w:hAnsiTheme="minorHAnsi"/>
        </w:rPr>
        <w:t>be determinare la posizione della Co</w:t>
      </w:r>
      <w:r w:rsidRPr="000A76E1">
        <w:rPr>
          <w:rFonts w:asciiTheme="minorHAnsi" w:hAnsiTheme="minorHAnsi"/>
        </w:rPr>
        <w:t>r</w:t>
      </w:r>
      <w:r w:rsidRPr="000A76E1">
        <w:rPr>
          <w:rFonts w:asciiTheme="minorHAnsi" w:hAnsiTheme="minorHAnsi"/>
        </w:rPr>
        <w:t>te in questo campo?</w:t>
      </w:r>
    </w:p>
    <w:p w:rsidR="00A34E99" w:rsidRPr="000A76E1" w:rsidRDefault="0007667A" w:rsidP="000A76E1">
      <w:pPr>
        <w:spacing w:after="96" w:line="240" w:lineRule="auto"/>
        <w:rPr>
          <w:rFonts w:asciiTheme="minorHAnsi" w:hAnsiTheme="minorHAnsi"/>
        </w:rPr>
      </w:pPr>
      <w:r w:rsidRPr="000A76E1">
        <w:rPr>
          <w:rFonts w:asciiTheme="minorHAnsi" w:hAnsiTheme="minorHAnsi"/>
        </w:rPr>
        <w:t>La risposta emerge chiaramente dalla sentenza stessa della Corte, nella parte in cui fa una sintesi del diritto e della prassi in seno agli Stati membri del Consiglio d'Europa per quanto riguarda la presenza di simboli religiosi nelle scuole pubbl</w:t>
      </w:r>
      <w:r w:rsidRPr="000A76E1">
        <w:rPr>
          <w:rFonts w:asciiTheme="minorHAnsi" w:hAnsiTheme="minorHAnsi"/>
        </w:rPr>
        <w:t>i</w:t>
      </w:r>
      <w:r w:rsidRPr="000A76E1">
        <w:rPr>
          <w:rFonts w:asciiTheme="minorHAnsi" w:hAnsiTheme="minorHAnsi"/>
        </w:rPr>
        <w:t>che (paragrafo 26 e successivi): fra gli Stati europei non esiste un co</w:t>
      </w:r>
      <w:r w:rsidRPr="000A76E1">
        <w:rPr>
          <w:rFonts w:asciiTheme="minorHAnsi" w:hAnsiTheme="minorHAnsi"/>
        </w:rPr>
        <w:t>n</w:t>
      </w:r>
      <w:r w:rsidRPr="000A76E1">
        <w:rPr>
          <w:rFonts w:asciiTheme="minorHAnsi" w:hAnsiTheme="minorHAnsi"/>
        </w:rPr>
        <w:t>senso che vieti la presenza di tali simboli religiosi, che pochi Stati vietano espressamente. Sicuramente si osserva una crescente tendenza a vietare - soprattu</w:t>
      </w:r>
      <w:r w:rsidRPr="000A76E1">
        <w:rPr>
          <w:rFonts w:asciiTheme="minorHAnsi" w:hAnsiTheme="minorHAnsi"/>
        </w:rPr>
        <w:t>t</w:t>
      </w:r>
      <w:r w:rsidRPr="000A76E1">
        <w:rPr>
          <w:rFonts w:asciiTheme="minorHAnsi" w:hAnsiTheme="minorHAnsi"/>
        </w:rPr>
        <w:t>to tramite decisioni delle alte corti nazionali - la po</w:t>
      </w:r>
      <w:r w:rsidRPr="000A76E1">
        <w:rPr>
          <w:rFonts w:asciiTheme="minorHAnsi" w:hAnsiTheme="minorHAnsi"/>
        </w:rPr>
        <w:t>s</w:t>
      </w:r>
      <w:r w:rsidRPr="000A76E1">
        <w:rPr>
          <w:rFonts w:asciiTheme="minorHAnsi" w:hAnsiTheme="minorHAnsi"/>
        </w:rPr>
        <w:t>sibilità di esporre crocifissi nelle scuole pubbliche; tuttavia, il numero di St</w:t>
      </w:r>
      <w:r w:rsidRPr="000A76E1">
        <w:rPr>
          <w:rFonts w:asciiTheme="minorHAnsi" w:hAnsiTheme="minorHAnsi"/>
        </w:rPr>
        <w:t>a</w:t>
      </w:r>
      <w:r w:rsidRPr="000A76E1">
        <w:rPr>
          <w:rFonts w:asciiTheme="minorHAnsi" w:hAnsiTheme="minorHAnsi"/>
        </w:rPr>
        <w:t>ti che hanno adottato misure che vietano l'esposizione di crocifissi nei luoghi pu</w:t>
      </w:r>
      <w:r w:rsidRPr="000A76E1">
        <w:rPr>
          <w:rFonts w:asciiTheme="minorHAnsi" w:hAnsiTheme="minorHAnsi"/>
        </w:rPr>
        <w:t>b</w:t>
      </w:r>
      <w:r w:rsidRPr="000A76E1">
        <w:rPr>
          <w:rFonts w:asciiTheme="minorHAnsi" w:hAnsiTheme="minorHAnsi"/>
        </w:rPr>
        <w:t>blici e l'estensione dell'a</w:t>
      </w:r>
      <w:r w:rsidRPr="000A76E1">
        <w:rPr>
          <w:rFonts w:asciiTheme="minorHAnsi" w:hAnsiTheme="minorHAnsi"/>
        </w:rPr>
        <w:t>t</w:t>
      </w:r>
      <w:r w:rsidRPr="000A76E1">
        <w:rPr>
          <w:rFonts w:asciiTheme="minorHAnsi" w:hAnsiTheme="minorHAnsi"/>
        </w:rPr>
        <w:t>tività giudiziaria interna in materia non permettono alla Corte di pres</w:t>
      </w:r>
      <w:r w:rsidRPr="000A76E1">
        <w:rPr>
          <w:rFonts w:asciiTheme="minorHAnsi" w:hAnsiTheme="minorHAnsi"/>
        </w:rPr>
        <w:t>u</w:t>
      </w:r>
      <w:r w:rsidRPr="000A76E1">
        <w:rPr>
          <w:rFonts w:asciiTheme="minorHAnsi" w:hAnsiTheme="minorHAnsi"/>
        </w:rPr>
        <w:t>mere che esista un consenso contro tale espos</w:t>
      </w:r>
      <w:r w:rsidRPr="000A76E1">
        <w:rPr>
          <w:rFonts w:asciiTheme="minorHAnsi" w:hAnsiTheme="minorHAnsi"/>
        </w:rPr>
        <w:t>i</w:t>
      </w:r>
      <w:r w:rsidRPr="000A76E1">
        <w:rPr>
          <w:rFonts w:asciiTheme="minorHAnsi" w:hAnsiTheme="minorHAnsi"/>
        </w:rPr>
        <w:t>zione. Ciò vale soprattutto se si tiene conto del fatto che in E</w:t>
      </w:r>
      <w:r w:rsidRPr="000A76E1">
        <w:rPr>
          <w:rFonts w:asciiTheme="minorHAnsi" w:hAnsiTheme="minorHAnsi"/>
        </w:rPr>
        <w:t>u</w:t>
      </w:r>
      <w:r w:rsidRPr="000A76E1">
        <w:rPr>
          <w:rFonts w:asciiTheme="minorHAnsi" w:hAnsiTheme="minorHAnsi"/>
        </w:rPr>
        <w:t>ropa vi è un certo numero di Stati dove la religione cristiana rimane religione ufficiale o predom</w:t>
      </w:r>
      <w:r w:rsidRPr="000A76E1">
        <w:rPr>
          <w:rFonts w:asciiTheme="minorHAnsi" w:hAnsiTheme="minorHAnsi"/>
        </w:rPr>
        <w:t>i</w:t>
      </w:r>
      <w:r w:rsidRPr="000A76E1">
        <w:rPr>
          <w:rFonts w:asciiTheme="minorHAnsi" w:hAnsiTheme="minorHAnsi"/>
        </w:rPr>
        <w:t>nante, e anche, come ho appena sottolineato, che alcuni Stati aut</w:t>
      </w:r>
      <w:r w:rsidRPr="000A76E1">
        <w:rPr>
          <w:rFonts w:asciiTheme="minorHAnsi" w:hAnsiTheme="minorHAnsi"/>
        </w:rPr>
        <w:t>o</w:t>
      </w:r>
      <w:r w:rsidRPr="000A76E1">
        <w:rPr>
          <w:rFonts w:asciiTheme="minorHAnsi" w:hAnsiTheme="minorHAnsi"/>
        </w:rPr>
        <w:t>rizzano chiaramente, con il loro diritto o la loro prat</w:t>
      </w:r>
      <w:r w:rsidRPr="000A76E1">
        <w:rPr>
          <w:rFonts w:asciiTheme="minorHAnsi" w:hAnsiTheme="minorHAnsi"/>
        </w:rPr>
        <w:t>i</w:t>
      </w:r>
      <w:r w:rsidRPr="000A76E1">
        <w:rPr>
          <w:rFonts w:asciiTheme="minorHAnsi" w:hAnsiTheme="minorHAnsi"/>
        </w:rPr>
        <w:t>ca, l'esp</w:t>
      </w:r>
      <w:r w:rsidRPr="000A76E1">
        <w:rPr>
          <w:rFonts w:asciiTheme="minorHAnsi" w:hAnsiTheme="minorHAnsi"/>
        </w:rPr>
        <w:t>o</w:t>
      </w:r>
      <w:r w:rsidRPr="000A76E1">
        <w:rPr>
          <w:rFonts w:asciiTheme="minorHAnsi" w:hAnsiTheme="minorHAnsi"/>
        </w:rPr>
        <w:t>sizione di crocifissi nei luoghi pubblici.</w:t>
      </w:r>
    </w:p>
    <w:p w:rsidR="00A34E99" w:rsidRPr="000A76E1" w:rsidRDefault="0007667A" w:rsidP="000A76E1">
      <w:pPr>
        <w:spacing w:after="96" w:line="240" w:lineRule="auto"/>
        <w:rPr>
          <w:rFonts w:asciiTheme="minorHAnsi" w:hAnsiTheme="minorHAnsi"/>
        </w:rPr>
      </w:pPr>
      <w:r w:rsidRPr="000A76E1">
        <w:rPr>
          <w:rFonts w:asciiTheme="minorHAnsi" w:hAnsiTheme="minorHAnsi"/>
        </w:rPr>
        <w:t>Dal momento che parliamo di consenso, è oppo</w:t>
      </w:r>
      <w:r w:rsidRPr="000A76E1">
        <w:rPr>
          <w:rFonts w:asciiTheme="minorHAnsi" w:hAnsiTheme="minorHAnsi"/>
        </w:rPr>
        <w:t>r</w:t>
      </w:r>
      <w:r w:rsidRPr="000A76E1">
        <w:rPr>
          <w:rFonts w:asciiTheme="minorHAnsi" w:hAnsiTheme="minorHAnsi"/>
        </w:rPr>
        <w:t>tuno ricordare che la Corte è un trib</w:t>
      </w:r>
      <w:r w:rsidRPr="000A76E1">
        <w:rPr>
          <w:rFonts w:asciiTheme="minorHAnsi" w:hAnsiTheme="minorHAnsi"/>
        </w:rPr>
        <w:t>u</w:t>
      </w:r>
      <w:r w:rsidRPr="000A76E1">
        <w:rPr>
          <w:rFonts w:asciiTheme="minorHAnsi" w:hAnsiTheme="minorHAnsi"/>
        </w:rPr>
        <w:t>nale e non un organismo parlamentare. Ogni volta che avvia la val</w:t>
      </w:r>
      <w:r w:rsidRPr="000A76E1">
        <w:rPr>
          <w:rFonts w:asciiTheme="minorHAnsi" w:hAnsiTheme="minorHAnsi"/>
        </w:rPr>
        <w:t>u</w:t>
      </w:r>
      <w:r w:rsidRPr="000A76E1">
        <w:rPr>
          <w:rFonts w:asciiTheme="minorHAnsi" w:hAnsiTheme="minorHAnsi"/>
        </w:rPr>
        <w:t>tazione dei limiti della tutela accordata dalla Conve</w:t>
      </w:r>
      <w:r w:rsidRPr="000A76E1">
        <w:rPr>
          <w:rFonts w:asciiTheme="minorHAnsi" w:hAnsiTheme="minorHAnsi"/>
        </w:rPr>
        <w:t>n</w:t>
      </w:r>
      <w:r w:rsidRPr="000A76E1">
        <w:rPr>
          <w:rFonts w:asciiTheme="minorHAnsi" w:hAnsiTheme="minorHAnsi"/>
        </w:rPr>
        <w:t>zione, la Corte prende attent</w:t>
      </w:r>
      <w:r w:rsidRPr="000A76E1">
        <w:rPr>
          <w:rFonts w:asciiTheme="minorHAnsi" w:hAnsiTheme="minorHAnsi"/>
        </w:rPr>
        <w:t>a</w:t>
      </w:r>
      <w:r w:rsidRPr="000A76E1">
        <w:rPr>
          <w:rFonts w:asciiTheme="minorHAnsi" w:hAnsiTheme="minorHAnsi"/>
        </w:rPr>
        <w:t>mente in conto il grado di pr</w:t>
      </w:r>
      <w:r w:rsidRPr="000A76E1">
        <w:rPr>
          <w:rFonts w:asciiTheme="minorHAnsi" w:hAnsiTheme="minorHAnsi"/>
        </w:rPr>
        <w:t>o</w:t>
      </w:r>
      <w:r w:rsidRPr="000A76E1">
        <w:rPr>
          <w:rFonts w:asciiTheme="minorHAnsi" w:hAnsiTheme="minorHAnsi"/>
        </w:rPr>
        <w:t>tezione esistente a livello degli Stati europei; sicuramente ha la possibilità di elevare questa prot</w:t>
      </w:r>
      <w:r w:rsidRPr="000A76E1">
        <w:rPr>
          <w:rFonts w:asciiTheme="minorHAnsi" w:hAnsiTheme="minorHAnsi"/>
        </w:rPr>
        <w:t>e</w:t>
      </w:r>
      <w:r w:rsidRPr="000A76E1">
        <w:rPr>
          <w:rFonts w:asciiTheme="minorHAnsi" w:hAnsiTheme="minorHAnsi"/>
        </w:rPr>
        <w:t>zione ad un livello superiore rispetto a quello acco</w:t>
      </w:r>
      <w:r w:rsidRPr="000A76E1">
        <w:rPr>
          <w:rFonts w:asciiTheme="minorHAnsi" w:hAnsiTheme="minorHAnsi"/>
        </w:rPr>
        <w:t>r</w:t>
      </w:r>
      <w:r w:rsidRPr="000A76E1">
        <w:rPr>
          <w:rFonts w:asciiTheme="minorHAnsi" w:hAnsiTheme="minorHAnsi"/>
        </w:rPr>
        <w:t>dato dal singolo Stato convenuto, ma a condizione tuttavia che valide indicazi</w:t>
      </w:r>
      <w:r w:rsidRPr="000A76E1">
        <w:rPr>
          <w:rFonts w:asciiTheme="minorHAnsi" w:hAnsiTheme="minorHAnsi"/>
        </w:rPr>
        <w:t>o</w:t>
      </w:r>
      <w:r w:rsidRPr="000A76E1">
        <w:rPr>
          <w:rFonts w:asciiTheme="minorHAnsi" w:hAnsiTheme="minorHAnsi"/>
        </w:rPr>
        <w:t>ni attestino che un gran numero di altri Stati europei hanno già adottato quel livello di t</w:t>
      </w:r>
      <w:r w:rsidRPr="000A76E1">
        <w:rPr>
          <w:rFonts w:asciiTheme="minorHAnsi" w:hAnsiTheme="minorHAnsi"/>
        </w:rPr>
        <w:t>u</w:t>
      </w:r>
      <w:r w:rsidRPr="000A76E1">
        <w:rPr>
          <w:rFonts w:asciiTheme="minorHAnsi" w:hAnsiTheme="minorHAnsi"/>
        </w:rPr>
        <w:t>tela, o che è in atto una chiara tendenza ad elevare il livello di protezione. Questo princ</w:t>
      </w:r>
      <w:r w:rsidRPr="000A76E1">
        <w:rPr>
          <w:rFonts w:asciiTheme="minorHAnsi" w:hAnsiTheme="minorHAnsi"/>
        </w:rPr>
        <w:t>i</w:t>
      </w:r>
      <w:r w:rsidRPr="000A76E1">
        <w:rPr>
          <w:rFonts w:asciiTheme="minorHAnsi" w:hAnsiTheme="minorHAnsi"/>
        </w:rPr>
        <w:t>pio non si può applicare positivamente alla fattisp</w:t>
      </w:r>
      <w:r w:rsidRPr="000A76E1">
        <w:rPr>
          <w:rFonts w:asciiTheme="minorHAnsi" w:hAnsiTheme="minorHAnsi"/>
        </w:rPr>
        <w:t>e</w:t>
      </w:r>
      <w:r w:rsidRPr="000A76E1">
        <w:rPr>
          <w:rFonts w:asciiTheme="minorHAnsi" w:hAnsiTheme="minorHAnsi"/>
        </w:rPr>
        <w:t>cie, anche se, è vero, si è inn</w:t>
      </w:r>
      <w:r w:rsidRPr="000A76E1">
        <w:rPr>
          <w:rFonts w:asciiTheme="minorHAnsi" w:hAnsiTheme="minorHAnsi"/>
        </w:rPr>
        <w:t>e</w:t>
      </w:r>
      <w:r w:rsidRPr="000A76E1">
        <w:rPr>
          <w:rFonts w:asciiTheme="minorHAnsi" w:hAnsiTheme="minorHAnsi"/>
        </w:rPr>
        <w:t>scata una tendenza a favore del divieto di esposizione di simboli religiosi nelle ist</w:t>
      </w:r>
      <w:r w:rsidRPr="000A76E1">
        <w:rPr>
          <w:rFonts w:asciiTheme="minorHAnsi" w:hAnsiTheme="minorHAnsi"/>
        </w:rPr>
        <w:t>i</w:t>
      </w:r>
      <w:r w:rsidRPr="000A76E1">
        <w:rPr>
          <w:rFonts w:asciiTheme="minorHAnsi" w:hAnsiTheme="minorHAnsi"/>
        </w:rPr>
        <w:t>tuzioni pu</w:t>
      </w:r>
      <w:r w:rsidRPr="000A76E1">
        <w:rPr>
          <w:rFonts w:asciiTheme="minorHAnsi" w:hAnsiTheme="minorHAnsi"/>
        </w:rPr>
        <w:t>b</w:t>
      </w:r>
      <w:r w:rsidRPr="000A76E1">
        <w:rPr>
          <w:rFonts w:asciiTheme="minorHAnsi" w:hAnsiTheme="minorHAnsi"/>
        </w:rPr>
        <w:t>bliche.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Poiché in materia la prassi fra gli Stati europei r</w:t>
      </w:r>
      <w:r w:rsidRPr="000A76E1">
        <w:rPr>
          <w:rFonts w:asciiTheme="minorHAnsi" w:hAnsiTheme="minorHAnsi"/>
        </w:rPr>
        <w:t>i</w:t>
      </w:r>
      <w:r w:rsidRPr="000A76E1">
        <w:rPr>
          <w:rFonts w:asciiTheme="minorHAnsi" w:hAnsiTheme="minorHAnsi"/>
        </w:rPr>
        <w:t>mane eterogenea, gli unici orient</w:t>
      </w:r>
      <w:r w:rsidRPr="000A76E1">
        <w:rPr>
          <w:rFonts w:asciiTheme="minorHAnsi" w:hAnsiTheme="minorHAnsi"/>
        </w:rPr>
        <w:t>a</w:t>
      </w:r>
      <w:r w:rsidRPr="000A76E1">
        <w:rPr>
          <w:rFonts w:asciiTheme="minorHAnsi" w:hAnsiTheme="minorHAnsi"/>
        </w:rPr>
        <w:t>menti che possono aiutare la Corte a mant</w:t>
      </w:r>
      <w:r w:rsidRPr="000A76E1">
        <w:rPr>
          <w:rFonts w:asciiTheme="minorHAnsi" w:hAnsiTheme="minorHAnsi"/>
        </w:rPr>
        <w:t>e</w:t>
      </w:r>
      <w:r w:rsidRPr="000A76E1">
        <w:rPr>
          <w:rFonts w:asciiTheme="minorHAnsi" w:hAnsiTheme="minorHAnsi"/>
        </w:rPr>
        <w:t>nere un giusto equilibrio tra i diritti in gioco derivano dalla sua precedente giur</w:t>
      </w:r>
      <w:r w:rsidRPr="000A76E1">
        <w:rPr>
          <w:rFonts w:asciiTheme="minorHAnsi" w:hAnsiTheme="minorHAnsi"/>
        </w:rPr>
        <w:t>i</w:t>
      </w:r>
      <w:r w:rsidRPr="000A76E1">
        <w:rPr>
          <w:rFonts w:asciiTheme="minorHAnsi" w:hAnsiTheme="minorHAnsi"/>
        </w:rPr>
        <w:t>sprudenza. Le parole chiave che emergono da qu</w:t>
      </w:r>
      <w:r w:rsidRPr="000A76E1">
        <w:rPr>
          <w:rFonts w:asciiTheme="minorHAnsi" w:hAnsiTheme="minorHAnsi"/>
        </w:rPr>
        <w:t>e</w:t>
      </w:r>
      <w:r w:rsidRPr="000A76E1">
        <w:rPr>
          <w:rFonts w:asciiTheme="minorHAnsi" w:hAnsiTheme="minorHAnsi"/>
        </w:rPr>
        <w:t>st'ultima sono "neutralità e imparzialità". Come r</w:t>
      </w:r>
      <w:r w:rsidRPr="000A76E1">
        <w:rPr>
          <w:rFonts w:asciiTheme="minorHAnsi" w:hAnsiTheme="minorHAnsi"/>
        </w:rPr>
        <w:t>i</w:t>
      </w:r>
      <w:r w:rsidRPr="000A76E1">
        <w:rPr>
          <w:rFonts w:asciiTheme="minorHAnsi" w:hAnsiTheme="minorHAnsi"/>
        </w:rPr>
        <w:t>leva la Corte nella presente sentenza, "gli St</w:t>
      </w:r>
      <w:r w:rsidRPr="000A76E1">
        <w:rPr>
          <w:rFonts w:asciiTheme="minorHAnsi" w:hAnsiTheme="minorHAnsi"/>
        </w:rPr>
        <w:t>a</w:t>
      </w:r>
      <w:r w:rsidRPr="000A76E1">
        <w:rPr>
          <w:rFonts w:asciiTheme="minorHAnsi" w:hAnsiTheme="minorHAnsi"/>
        </w:rPr>
        <w:t>ti hanno il compito di garantire, rimanendo neutrali ed imparzi</w:t>
      </w:r>
      <w:r w:rsidRPr="000A76E1">
        <w:rPr>
          <w:rFonts w:asciiTheme="minorHAnsi" w:hAnsiTheme="minorHAnsi"/>
        </w:rPr>
        <w:t>a</w:t>
      </w:r>
      <w:r w:rsidRPr="000A76E1">
        <w:rPr>
          <w:rFonts w:asciiTheme="minorHAnsi" w:hAnsiTheme="minorHAnsi"/>
        </w:rPr>
        <w:t>li, l'eserc</w:t>
      </w:r>
      <w:r w:rsidRPr="000A76E1">
        <w:rPr>
          <w:rFonts w:asciiTheme="minorHAnsi" w:hAnsiTheme="minorHAnsi"/>
        </w:rPr>
        <w:t>i</w:t>
      </w:r>
      <w:r w:rsidRPr="000A76E1">
        <w:rPr>
          <w:rFonts w:asciiTheme="minorHAnsi" w:hAnsiTheme="minorHAnsi"/>
        </w:rPr>
        <w:t>zio delle diverse religioni, culti e credenze. Il loro ruolo è quello di contribuire ad assicurare l'ord</w:t>
      </w:r>
      <w:r w:rsidRPr="000A76E1">
        <w:rPr>
          <w:rFonts w:asciiTheme="minorHAnsi" w:hAnsiTheme="minorHAnsi"/>
        </w:rPr>
        <w:t>i</w:t>
      </w:r>
      <w:r w:rsidRPr="000A76E1">
        <w:rPr>
          <w:rFonts w:asciiTheme="minorHAnsi" w:hAnsiTheme="minorHAnsi"/>
        </w:rPr>
        <w:t>ne pu</w:t>
      </w:r>
      <w:r w:rsidRPr="000A76E1">
        <w:rPr>
          <w:rFonts w:asciiTheme="minorHAnsi" w:hAnsiTheme="minorHAnsi"/>
        </w:rPr>
        <w:t>b</w:t>
      </w:r>
      <w:r w:rsidRPr="000A76E1">
        <w:rPr>
          <w:rFonts w:asciiTheme="minorHAnsi" w:hAnsiTheme="minorHAnsi"/>
        </w:rPr>
        <w:t>blico, la pace religiosa e la tolleranza in una società democratica, soprattutto tra gruppi contra</w:t>
      </w:r>
      <w:r w:rsidRPr="000A76E1">
        <w:rPr>
          <w:rFonts w:asciiTheme="minorHAnsi" w:hAnsiTheme="minorHAnsi"/>
        </w:rPr>
        <w:t>p</w:t>
      </w:r>
      <w:r w:rsidRPr="000A76E1">
        <w:rPr>
          <w:rFonts w:asciiTheme="minorHAnsi" w:hAnsiTheme="minorHAnsi"/>
        </w:rPr>
        <w:t>posti" (paragrafo 60, in fine, della sente</w:t>
      </w:r>
      <w:r w:rsidRPr="000A76E1">
        <w:rPr>
          <w:rFonts w:asciiTheme="minorHAnsi" w:hAnsiTheme="minorHAnsi"/>
        </w:rPr>
        <w:t>n</w:t>
      </w:r>
      <w:r w:rsidRPr="000A76E1">
        <w:rPr>
          <w:rFonts w:asciiTheme="minorHAnsi" w:hAnsiTheme="minorHAnsi"/>
        </w:rPr>
        <w:t>za).</w:t>
      </w:r>
    </w:p>
    <w:p w:rsidR="00A34E99" w:rsidRPr="000A76E1" w:rsidRDefault="0007667A" w:rsidP="000A76E1">
      <w:pPr>
        <w:spacing w:after="96" w:line="240" w:lineRule="auto"/>
        <w:rPr>
          <w:rFonts w:asciiTheme="minorHAnsi" w:hAnsiTheme="minorHAnsi"/>
        </w:rPr>
      </w:pPr>
      <w:r w:rsidRPr="000A76E1">
        <w:rPr>
          <w:rFonts w:asciiTheme="minorHAnsi" w:hAnsiTheme="minorHAnsi"/>
        </w:rPr>
        <w:t>È innegabile, credo, che l'esposizione di crocifissi nelle scuole pubbliche italiane rientri in un simbol</w:t>
      </w:r>
      <w:r w:rsidRPr="000A76E1">
        <w:rPr>
          <w:rFonts w:asciiTheme="minorHAnsi" w:hAnsiTheme="minorHAnsi"/>
        </w:rPr>
        <w:t>i</w:t>
      </w:r>
      <w:r w:rsidRPr="000A76E1">
        <w:rPr>
          <w:rFonts w:asciiTheme="minorHAnsi" w:hAnsiTheme="minorHAnsi"/>
        </w:rPr>
        <w:t>smo religioso che ha un impatto sull'obbligo di ne</w:t>
      </w:r>
      <w:r w:rsidRPr="000A76E1">
        <w:rPr>
          <w:rFonts w:asciiTheme="minorHAnsi" w:hAnsiTheme="minorHAnsi"/>
        </w:rPr>
        <w:t>u</w:t>
      </w:r>
      <w:r w:rsidRPr="000A76E1">
        <w:rPr>
          <w:rFonts w:asciiTheme="minorHAnsi" w:hAnsiTheme="minorHAnsi"/>
        </w:rPr>
        <w:t>tralità e di imparzialità dello Stato, anche se in una società europea moderna i si</w:t>
      </w:r>
      <w:r w:rsidRPr="000A76E1">
        <w:rPr>
          <w:rFonts w:asciiTheme="minorHAnsi" w:hAnsiTheme="minorHAnsi"/>
        </w:rPr>
        <w:t>m</w:t>
      </w:r>
      <w:r w:rsidRPr="000A76E1">
        <w:rPr>
          <w:rFonts w:asciiTheme="minorHAnsi" w:hAnsiTheme="minorHAnsi"/>
        </w:rPr>
        <w:t>boli sembrano perdere poco a p</w:t>
      </w:r>
      <w:r w:rsidRPr="000A76E1">
        <w:rPr>
          <w:rFonts w:asciiTheme="minorHAnsi" w:hAnsiTheme="minorHAnsi"/>
        </w:rPr>
        <w:t>o</w:t>
      </w:r>
      <w:r w:rsidRPr="000A76E1">
        <w:rPr>
          <w:rFonts w:asciiTheme="minorHAnsi" w:hAnsiTheme="minorHAnsi"/>
        </w:rPr>
        <w:t>co il peso molto importante che avevano una volta e se approcci più pragmatici e razionali d</w:t>
      </w:r>
      <w:r w:rsidRPr="000A76E1">
        <w:rPr>
          <w:rFonts w:asciiTheme="minorHAnsi" w:hAnsiTheme="minorHAnsi"/>
        </w:rPr>
        <w:t>e</w:t>
      </w:r>
      <w:r w:rsidRPr="000A76E1">
        <w:rPr>
          <w:rFonts w:asciiTheme="minorHAnsi" w:hAnsiTheme="minorHAnsi"/>
        </w:rPr>
        <w:t>terminano oggi, per larga parte della pop</w:t>
      </w:r>
      <w:r w:rsidRPr="000A76E1">
        <w:rPr>
          <w:rFonts w:asciiTheme="minorHAnsi" w:hAnsiTheme="minorHAnsi"/>
        </w:rPr>
        <w:t>o</w:t>
      </w:r>
      <w:r w:rsidRPr="000A76E1">
        <w:rPr>
          <w:rFonts w:asciiTheme="minorHAnsi" w:hAnsiTheme="minorHAnsi"/>
        </w:rPr>
        <w:t>lazione, i reali valori sociali ed ideologici.</w:t>
      </w:r>
    </w:p>
    <w:p w:rsidR="00A34E99" w:rsidRPr="000A76E1" w:rsidRDefault="0007667A" w:rsidP="000A76E1">
      <w:pPr>
        <w:spacing w:after="96" w:line="240" w:lineRule="auto"/>
        <w:rPr>
          <w:rFonts w:asciiTheme="minorHAnsi" w:hAnsiTheme="minorHAnsi"/>
        </w:rPr>
      </w:pPr>
      <w:r w:rsidRPr="000A76E1">
        <w:rPr>
          <w:rFonts w:asciiTheme="minorHAnsi" w:hAnsiTheme="minorHAnsi"/>
        </w:rPr>
        <w:t>La questione che si pone quindi a questo stadio è quella di sapere non soltanto se l'esposizione del cr</w:t>
      </w:r>
      <w:r w:rsidRPr="000A76E1">
        <w:rPr>
          <w:rFonts w:asciiTheme="minorHAnsi" w:hAnsiTheme="minorHAnsi"/>
        </w:rPr>
        <w:t>o</w:t>
      </w:r>
      <w:r w:rsidRPr="000A76E1">
        <w:rPr>
          <w:rFonts w:asciiTheme="minorHAnsi" w:hAnsiTheme="minorHAnsi"/>
        </w:rPr>
        <w:t>cifi</w:t>
      </w:r>
      <w:r w:rsidRPr="000A76E1">
        <w:rPr>
          <w:rFonts w:asciiTheme="minorHAnsi" w:hAnsiTheme="minorHAnsi"/>
        </w:rPr>
        <w:t>s</w:t>
      </w:r>
      <w:r w:rsidRPr="000A76E1">
        <w:rPr>
          <w:rFonts w:asciiTheme="minorHAnsi" w:hAnsiTheme="minorHAnsi"/>
        </w:rPr>
        <w:t>so leda la neutralità e l'imparzialità, cosa che fa chiaramente, ma anche se la portata della trasgre</w:t>
      </w:r>
      <w:r w:rsidRPr="000A76E1">
        <w:rPr>
          <w:rFonts w:asciiTheme="minorHAnsi" w:hAnsiTheme="minorHAnsi"/>
        </w:rPr>
        <w:t>s</w:t>
      </w:r>
      <w:r w:rsidRPr="000A76E1">
        <w:rPr>
          <w:rFonts w:asciiTheme="minorHAnsi" w:hAnsiTheme="minorHAnsi"/>
        </w:rPr>
        <w:t>sione giust</w:t>
      </w:r>
      <w:r w:rsidRPr="000A76E1">
        <w:rPr>
          <w:rFonts w:asciiTheme="minorHAnsi" w:hAnsiTheme="minorHAnsi"/>
        </w:rPr>
        <w:t>i</w:t>
      </w:r>
      <w:r w:rsidRPr="000A76E1">
        <w:rPr>
          <w:rFonts w:asciiTheme="minorHAnsi" w:hAnsiTheme="minorHAnsi"/>
        </w:rPr>
        <w:t>fichi una constatazione di violazione della Convenzione nelle circostanze del caso di specie. Concludo qui - non senza qualche esit</w:t>
      </w:r>
      <w:r w:rsidRPr="000A76E1">
        <w:rPr>
          <w:rFonts w:asciiTheme="minorHAnsi" w:hAnsiTheme="minorHAnsi"/>
        </w:rPr>
        <w:t>a</w:t>
      </w:r>
      <w:r w:rsidRPr="000A76E1">
        <w:rPr>
          <w:rFonts w:asciiTheme="minorHAnsi" w:hAnsiTheme="minorHAnsi"/>
        </w:rPr>
        <w:t>zione – per il no, sottoscrivendo così il ragionamento principale della Corte, e più particolarmente il suo approccio r</w:t>
      </w:r>
      <w:r w:rsidRPr="000A76E1">
        <w:rPr>
          <w:rFonts w:asciiTheme="minorHAnsi" w:hAnsiTheme="minorHAnsi"/>
        </w:rPr>
        <w:t>i</w:t>
      </w:r>
      <w:r w:rsidRPr="000A76E1">
        <w:rPr>
          <w:rFonts w:asciiTheme="minorHAnsi" w:hAnsiTheme="minorHAnsi"/>
        </w:rPr>
        <w:t>guardante il ruolo della religione maggioritaria della società italiana (paragrafo 71 della sentenza), il cara</w:t>
      </w:r>
      <w:r w:rsidRPr="000A76E1">
        <w:rPr>
          <w:rFonts w:asciiTheme="minorHAnsi" w:hAnsiTheme="minorHAnsi"/>
        </w:rPr>
        <w:t>t</w:t>
      </w:r>
      <w:r w:rsidRPr="000A76E1">
        <w:rPr>
          <w:rFonts w:asciiTheme="minorHAnsi" w:hAnsiTheme="minorHAnsi"/>
        </w:rPr>
        <w:t>tere esse</w:t>
      </w:r>
      <w:r w:rsidRPr="000A76E1">
        <w:rPr>
          <w:rFonts w:asciiTheme="minorHAnsi" w:hAnsiTheme="minorHAnsi"/>
        </w:rPr>
        <w:t>n</w:t>
      </w:r>
      <w:r w:rsidRPr="000A76E1">
        <w:rPr>
          <w:rFonts w:asciiTheme="minorHAnsi" w:hAnsiTheme="minorHAnsi"/>
        </w:rPr>
        <w:t>zialmente passivo del simbolo, che non può costituire una forma di indottrin</w:t>
      </w:r>
      <w:r w:rsidRPr="000A76E1">
        <w:rPr>
          <w:rFonts w:asciiTheme="minorHAnsi" w:hAnsiTheme="minorHAnsi"/>
        </w:rPr>
        <w:t>a</w:t>
      </w:r>
      <w:r w:rsidRPr="000A76E1">
        <w:rPr>
          <w:rFonts w:asciiTheme="minorHAnsi" w:hAnsiTheme="minorHAnsi"/>
        </w:rPr>
        <w:t>mento (paragrafo 72 della sentenza), e anche il contesto educativo nel quale si inscrive la presenza del crocifisso sui muri delle scuole pubbliche. Come sottolinea la se</w:t>
      </w:r>
      <w:r w:rsidRPr="000A76E1">
        <w:rPr>
          <w:rFonts w:asciiTheme="minorHAnsi" w:hAnsiTheme="minorHAnsi"/>
        </w:rPr>
        <w:t>n</w:t>
      </w:r>
      <w:r w:rsidRPr="000A76E1">
        <w:rPr>
          <w:rFonts w:asciiTheme="minorHAnsi" w:hAnsiTheme="minorHAnsi"/>
        </w:rPr>
        <w:t>tenza, "da una parte, questa presenza non è a</w:t>
      </w:r>
      <w:r w:rsidRPr="000A76E1">
        <w:rPr>
          <w:rFonts w:asciiTheme="minorHAnsi" w:hAnsiTheme="minorHAnsi"/>
        </w:rPr>
        <w:t>s</w:t>
      </w:r>
      <w:r w:rsidRPr="000A76E1">
        <w:rPr>
          <w:rFonts w:asciiTheme="minorHAnsi" w:hAnsiTheme="minorHAnsi"/>
        </w:rPr>
        <w:t>sociata ad un insegnamento obbligatorio del cristianesimo (…). dall'altra parte, (…) l'Italia apre parallelamente lo sp</w:t>
      </w:r>
      <w:r w:rsidRPr="000A76E1">
        <w:rPr>
          <w:rFonts w:asciiTheme="minorHAnsi" w:hAnsiTheme="minorHAnsi"/>
        </w:rPr>
        <w:t>a</w:t>
      </w:r>
      <w:r w:rsidRPr="000A76E1">
        <w:rPr>
          <w:rFonts w:asciiTheme="minorHAnsi" w:hAnsiTheme="minorHAnsi"/>
        </w:rPr>
        <w:t>zio scolastico ad altre religioni. Il Governo indica s</w:t>
      </w:r>
      <w:r w:rsidRPr="000A76E1">
        <w:rPr>
          <w:rFonts w:asciiTheme="minorHAnsi" w:hAnsiTheme="minorHAnsi"/>
        </w:rPr>
        <w:t>o</w:t>
      </w:r>
      <w:r w:rsidRPr="000A76E1">
        <w:rPr>
          <w:rFonts w:asciiTheme="minorHAnsi" w:hAnsiTheme="minorHAnsi"/>
        </w:rPr>
        <w:t>prattutto che agli alunni non è vietato portare il velo islamico ed altri simboli e indumenti aventi una co</w:t>
      </w:r>
      <w:r w:rsidRPr="000A76E1">
        <w:rPr>
          <w:rFonts w:asciiTheme="minorHAnsi" w:hAnsiTheme="minorHAnsi"/>
        </w:rPr>
        <w:t>n</w:t>
      </w:r>
      <w:r w:rsidRPr="000A76E1">
        <w:rPr>
          <w:rFonts w:asciiTheme="minorHAnsi" w:hAnsiTheme="minorHAnsi"/>
        </w:rPr>
        <w:t>notazione religiosa, sono previste soluzioni alternat</w:t>
      </w:r>
      <w:r w:rsidRPr="000A76E1">
        <w:rPr>
          <w:rFonts w:asciiTheme="minorHAnsi" w:hAnsiTheme="minorHAnsi"/>
        </w:rPr>
        <w:t>i</w:t>
      </w:r>
      <w:r w:rsidRPr="000A76E1">
        <w:rPr>
          <w:rFonts w:asciiTheme="minorHAnsi" w:hAnsiTheme="minorHAnsi"/>
        </w:rPr>
        <w:t>ve per facilitare la conciliazione della frequenza scol</w:t>
      </w:r>
      <w:r w:rsidRPr="000A76E1">
        <w:rPr>
          <w:rFonts w:asciiTheme="minorHAnsi" w:hAnsiTheme="minorHAnsi"/>
        </w:rPr>
        <w:t>a</w:t>
      </w:r>
      <w:r w:rsidRPr="000A76E1">
        <w:rPr>
          <w:rFonts w:asciiTheme="minorHAnsi" w:hAnsiTheme="minorHAnsi"/>
        </w:rPr>
        <w:t>stica e delle pratiche religiose minoritarie, (…) e negli istituti può essere istituito un insegnamento rel</w:t>
      </w:r>
      <w:r w:rsidRPr="000A76E1">
        <w:rPr>
          <w:rFonts w:asciiTheme="minorHAnsi" w:hAnsiTheme="minorHAnsi"/>
        </w:rPr>
        <w:t>i</w:t>
      </w:r>
      <w:r w:rsidRPr="000A76E1">
        <w:rPr>
          <w:rFonts w:asciiTheme="minorHAnsi" w:hAnsiTheme="minorHAnsi"/>
        </w:rPr>
        <w:t>gioso facoltativo per "ogni confessione religiosa riconosci</w:t>
      </w:r>
      <w:r w:rsidRPr="000A76E1">
        <w:rPr>
          <w:rFonts w:asciiTheme="minorHAnsi" w:hAnsiTheme="minorHAnsi"/>
        </w:rPr>
        <w:t>u</w:t>
      </w:r>
      <w:r w:rsidRPr="000A76E1">
        <w:rPr>
          <w:rFonts w:asciiTheme="minorHAnsi" w:hAnsiTheme="minorHAnsi"/>
        </w:rPr>
        <w:t>ta" (paragrafo 74 della sentenza). Att</w:t>
      </w:r>
      <w:r w:rsidRPr="000A76E1">
        <w:rPr>
          <w:rFonts w:asciiTheme="minorHAnsi" w:hAnsiTheme="minorHAnsi"/>
        </w:rPr>
        <w:t>e</w:t>
      </w:r>
      <w:r w:rsidRPr="000A76E1">
        <w:rPr>
          <w:rFonts w:asciiTheme="minorHAnsi" w:hAnsiTheme="minorHAnsi"/>
        </w:rPr>
        <w:t>stando una tolleranza religiosa che si esprime con un approccio liberale che permette a tutte le confessioni di manif</w:t>
      </w:r>
      <w:r w:rsidRPr="000A76E1">
        <w:rPr>
          <w:rFonts w:asciiTheme="minorHAnsi" w:hAnsiTheme="minorHAnsi"/>
        </w:rPr>
        <w:t>e</w:t>
      </w:r>
      <w:r w:rsidRPr="000A76E1">
        <w:rPr>
          <w:rFonts w:asciiTheme="minorHAnsi" w:hAnsiTheme="minorHAnsi"/>
        </w:rPr>
        <w:t>stare liberamente le loro convinzioni rel</w:t>
      </w:r>
      <w:r w:rsidRPr="000A76E1">
        <w:rPr>
          <w:rFonts w:asciiTheme="minorHAnsi" w:hAnsiTheme="minorHAnsi"/>
        </w:rPr>
        <w:t>i</w:t>
      </w:r>
      <w:r w:rsidRPr="000A76E1">
        <w:rPr>
          <w:rFonts w:asciiTheme="minorHAnsi" w:hAnsiTheme="minorHAnsi"/>
        </w:rPr>
        <w:t>giose nelle scuole pubbliche, questi elementi costituiscono s</w:t>
      </w:r>
      <w:r w:rsidRPr="000A76E1">
        <w:rPr>
          <w:rFonts w:asciiTheme="minorHAnsi" w:hAnsiTheme="minorHAnsi"/>
        </w:rPr>
        <w:t>e</w:t>
      </w:r>
      <w:r w:rsidRPr="000A76E1">
        <w:rPr>
          <w:rFonts w:asciiTheme="minorHAnsi" w:hAnsiTheme="minorHAnsi"/>
        </w:rPr>
        <w:t>condo me un fattore cruciale di "neutralizzazione" della portata simb</w:t>
      </w:r>
      <w:r w:rsidRPr="000A76E1">
        <w:rPr>
          <w:rFonts w:asciiTheme="minorHAnsi" w:hAnsiTheme="minorHAnsi"/>
        </w:rPr>
        <w:t>o</w:t>
      </w:r>
      <w:r w:rsidRPr="000A76E1">
        <w:rPr>
          <w:rFonts w:asciiTheme="minorHAnsi" w:hAnsiTheme="minorHAnsi"/>
        </w:rPr>
        <w:t>lica della presenza del crocifisso nelle scuole pubbliche.</w:t>
      </w:r>
    </w:p>
    <w:p w:rsidR="00A34E99" w:rsidRPr="000A76E1" w:rsidRDefault="0007667A" w:rsidP="000A76E1">
      <w:pPr>
        <w:spacing w:after="96" w:line="240" w:lineRule="auto"/>
        <w:rPr>
          <w:rFonts w:asciiTheme="minorHAnsi" w:hAnsiTheme="minorHAnsi"/>
        </w:rPr>
      </w:pPr>
      <w:r w:rsidRPr="000A76E1">
        <w:rPr>
          <w:rFonts w:asciiTheme="minorHAnsi" w:hAnsiTheme="minorHAnsi"/>
        </w:rPr>
        <w:t>Direi anche che questo approccio liberale serve il concetto stesso di "neutralità"; è l'altro ve</w:t>
      </w:r>
      <w:r w:rsidRPr="000A76E1">
        <w:rPr>
          <w:rFonts w:asciiTheme="minorHAnsi" w:hAnsiTheme="minorHAnsi"/>
        </w:rPr>
        <w:t>r</w:t>
      </w:r>
      <w:r w:rsidRPr="000A76E1">
        <w:rPr>
          <w:rFonts w:asciiTheme="minorHAnsi" w:hAnsiTheme="minorHAnsi"/>
        </w:rPr>
        <w:t>sante, ad esempio, di una politica che vieta l'esposizione di qualsiasi simbolo religioso in un luogo pubblico.</w:t>
      </w:r>
    </w:p>
    <w:p w:rsidR="00A34E99" w:rsidRPr="000A76E1" w:rsidRDefault="0007667A" w:rsidP="000A76E1">
      <w:pPr>
        <w:spacing w:after="96" w:line="240" w:lineRule="auto"/>
        <w:rPr>
          <w:rFonts w:asciiTheme="minorHAnsi" w:hAnsiTheme="minorHAnsi"/>
        </w:rPr>
      </w:pPr>
      <w:r w:rsidRPr="000A76E1">
        <w:rPr>
          <w:rFonts w:asciiTheme="minorHAnsi" w:hAnsiTheme="minorHAnsi"/>
        </w:rPr>
        <w:t>OPINIONE CONCORDANTE DEL GIUDICE B</w:t>
      </w:r>
      <w:r w:rsidRPr="000A76E1">
        <w:rPr>
          <w:rFonts w:asciiTheme="minorHAnsi" w:hAnsiTheme="minorHAnsi"/>
        </w:rPr>
        <w:t>O</w:t>
      </w:r>
      <w:r w:rsidRPr="000A76E1">
        <w:rPr>
          <w:rFonts w:asciiTheme="minorHAnsi" w:hAnsiTheme="minorHAnsi"/>
        </w:rPr>
        <w:t>NELLO (Traduzione)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1.1 Una corte dei diritti dell'uomo non può l</w:t>
      </w:r>
      <w:r w:rsidRPr="000A76E1">
        <w:rPr>
          <w:rFonts w:asciiTheme="minorHAnsi" w:hAnsiTheme="minorHAnsi"/>
        </w:rPr>
        <w:t>a</w:t>
      </w:r>
      <w:r w:rsidRPr="000A76E1">
        <w:rPr>
          <w:rFonts w:asciiTheme="minorHAnsi" w:hAnsiTheme="minorHAnsi"/>
        </w:rPr>
        <w:t>sciarsi contagiare da un Alzheimer storico. Essa non ha il diritto di disconoscere la continuità culturale del pe</w:t>
      </w:r>
      <w:r w:rsidRPr="000A76E1">
        <w:rPr>
          <w:rFonts w:asciiTheme="minorHAnsi" w:hAnsiTheme="minorHAnsi"/>
        </w:rPr>
        <w:t>r</w:t>
      </w:r>
      <w:r w:rsidRPr="000A76E1">
        <w:rPr>
          <w:rFonts w:asciiTheme="minorHAnsi" w:hAnsiTheme="minorHAnsi"/>
        </w:rPr>
        <w:t>corso di una nazione attraverso il tempo, né di trasc</w:t>
      </w:r>
      <w:r w:rsidRPr="000A76E1">
        <w:rPr>
          <w:rFonts w:asciiTheme="minorHAnsi" w:hAnsiTheme="minorHAnsi"/>
        </w:rPr>
        <w:t>u</w:t>
      </w:r>
      <w:r w:rsidRPr="000A76E1">
        <w:rPr>
          <w:rFonts w:asciiTheme="minorHAnsi" w:hAnsiTheme="minorHAnsi"/>
        </w:rPr>
        <w:t>rare quello che nel corso dei secoli ha contribuito a modellare e definire il pr</w:t>
      </w:r>
      <w:r w:rsidRPr="000A76E1">
        <w:rPr>
          <w:rFonts w:asciiTheme="minorHAnsi" w:hAnsiTheme="minorHAnsi"/>
        </w:rPr>
        <w:t>o</w:t>
      </w:r>
      <w:r w:rsidRPr="000A76E1">
        <w:rPr>
          <w:rFonts w:asciiTheme="minorHAnsi" w:hAnsiTheme="minorHAnsi"/>
        </w:rPr>
        <w:t>filo di un popolo. Nessun tribunale sopranazionale deve sostituire i propri m</w:t>
      </w:r>
      <w:r w:rsidRPr="000A76E1">
        <w:rPr>
          <w:rFonts w:asciiTheme="minorHAnsi" w:hAnsiTheme="minorHAnsi"/>
        </w:rPr>
        <w:t>o</w:t>
      </w:r>
      <w:r w:rsidRPr="000A76E1">
        <w:rPr>
          <w:rFonts w:asciiTheme="minorHAnsi" w:hAnsiTheme="minorHAnsi"/>
        </w:rPr>
        <w:t>delli etici alle qualità che la storia ha impresso all'</w:t>
      </w:r>
      <w:r w:rsidRPr="000A76E1">
        <w:rPr>
          <w:rFonts w:asciiTheme="minorHAnsi" w:hAnsiTheme="minorHAnsi"/>
        </w:rPr>
        <w:t>i</w:t>
      </w:r>
      <w:r w:rsidRPr="000A76E1">
        <w:rPr>
          <w:rFonts w:asciiTheme="minorHAnsi" w:hAnsiTheme="minorHAnsi"/>
        </w:rPr>
        <w:t>dentità nazi</w:t>
      </w:r>
      <w:r w:rsidRPr="000A76E1">
        <w:rPr>
          <w:rFonts w:asciiTheme="minorHAnsi" w:hAnsiTheme="minorHAnsi"/>
        </w:rPr>
        <w:t>o</w:t>
      </w:r>
      <w:r w:rsidRPr="000A76E1">
        <w:rPr>
          <w:rFonts w:asciiTheme="minorHAnsi" w:hAnsiTheme="minorHAnsi"/>
        </w:rPr>
        <w:t>nale. Una corte dei diritti dell'uomo ha il ruolo di pr</w:t>
      </w:r>
      <w:r w:rsidRPr="000A76E1">
        <w:rPr>
          <w:rFonts w:asciiTheme="minorHAnsi" w:hAnsiTheme="minorHAnsi"/>
        </w:rPr>
        <w:t>o</w:t>
      </w:r>
      <w:r w:rsidRPr="000A76E1">
        <w:rPr>
          <w:rFonts w:asciiTheme="minorHAnsi" w:hAnsiTheme="minorHAnsi"/>
        </w:rPr>
        <w:t>teggere i diritti fondamentali, ma senza mai perdere di vista che: "i costumi non sono c</w:t>
      </w:r>
      <w:r w:rsidRPr="000A76E1">
        <w:rPr>
          <w:rFonts w:asciiTheme="minorHAnsi" w:hAnsiTheme="minorHAnsi"/>
        </w:rPr>
        <w:t>a</w:t>
      </w:r>
      <w:r w:rsidRPr="000A76E1">
        <w:rPr>
          <w:rFonts w:asciiTheme="minorHAnsi" w:hAnsiTheme="minorHAnsi"/>
        </w:rPr>
        <w:t>pricci che passano. Essi evolvono con il tempo, si consolid</w:t>
      </w:r>
      <w:r w:rsidRPr="000A76E1">
        <w:rPr>
          <w:rFonts w:asciiTheme="minorHAnsi" w:hAnsiTheme="minorHAnsi"/>
        </w:rPr>
        <w:t>a</w:t>
      </w:r>
      <w:r w:rsidRPr="000A76E1">
        <w:rPr>
          <w:rFonts w:asciiTheme="minorHAnsi" w:hAnsiTheme="minorHAnsi"/>
        </w:rPr>
        <w:t>no attraverso la storia per formare un cemento cult</w:t>
      </w:r>
      <w:r w:rsidRPr="000A76E1">
        <w:rPr>
          <w:rFonts w:asciiTheme="minorHAnsi" w:hAnsiTheme="minorHAnsi"/>
        </w:rPr>
        <w:t>u</w:t>
      </w:r>
      <w:r w:rsidRPr="000A76E1">
        <w:rPr>
          <w:rFonts w:asciiTheme="minorHAnsi" w:hAnsiTheme="minorHAnsi"/>
        </w:rPr>
        <w:t>rale. Divengono simboli estremamente i</w:t>
      </w:r>
      <w:r w:rsidRPr="000A76E1">
        <w:rPr>
          <w:rFonts w:asciiTheme="minorHAnsi" w:hAnsiTheme="minorHAnsi"/>
        </w:rPr>
        <w:t>m</w:t>
      </w:r>
      <w:r w:rsidRPr="000A76E1">
        <w:rPr>
          <w:rFonts w:asciiTheme="minorHAnsi" w:hAnsiTheme="minorHAnsi"/>
        </w:rPr>
        <w:t>portanti che definiscono l'ident</w:t>
      </w:r>
      <w:r w:rsidRPr="000A76E1">
        <w:rPr>
          <w:rFonts w:asciiTheme="minorHAnsi" w:hAnsiTheme="minorHAnsi"/>
        </w:rPr>
        <w:t>i</w:t>
      </w:r>
      <w:r w:rsidRPr="000A76E1">
        <w:rPr>
          <w:rFonts w:asciiTheme="minorHAnsi" w:hAnsiTheme="minorHAnsi"/>
        </w:rPr>
        <w:t>tà delle nazioni, delle tribù, delle religioni, d</w:t>
      </w:r>
      <w:r w:rsidRPr="000A76E1">
        <w:rPr>
          <w:rFonts w:asciiTheme="minorHAnsi" w:hAnsiTheme="minorHAnsi"/>
        </w:rPr>
        <w:t>e</w:t>
      </w:r>
      <w:r w:rsidRPr="000A76E1">
        <w:rPr>
          <w:rFonts w:asciiTheme="minorHAnsi" w:hAnsiTheme="minorHAnsi"/>
        </w:rPr>
        <w:t>gli individui".</w:t>
      </w:r>
    </w:p>
    <w:p w:rsidR="00A34E99" w:rsidRPr="000A76E1" w:rsidRDefault="0007667A" w:rsidP="000A76E1">
      <w:pPr>
        <w:spacing w:after="96" w:line="240" w:lineRule="auto"/>
        <w:rPr>
          <w:rFonts w:asciiTheme="minorHAnsi" w:hAnsiTheme="minorHAnsi"/>
        </w:rPr>
      </w:pPr>
      <w:r w:rsidRPr="000A76E1">
        <w:rPr>
          <w:rFonts w:asciiTheme="minorHAnsi" w:hAnsiTheme="minorHAnsi"/>
        </w:rPr>
        <w:t>1.2 Una corte europea non deve essere invit</w:t>
      </w:r>
      <w:r w:rsidRPr="000A76E1">
        <w:rPr>
          <w:rFonts w:asciiTheme="minorHAnsi" w:hAnsiTheme="minorHAnsi"/>
        </w:rPr>
        <w:t>a</w:t>
      </w:r>
      <w:r w:rsidRPr="000A76E1">
        <w:rPr>
          <w:rFonts w:asciiTheme="minorHAnsi" w:hAnsiTheme="minorHAnsi"/>
        </w:rPr>
        <w:t>ta a rovinare secoli di tradizione europea. Nessun tribun</w:t>
      </w:r>
      <w:r w:rsidRPr="000A76E1">
        <w:rPr>
          <w:rFonts w:asciiTheme="minorHAnsi" w:hAnsiTheme="minorHAnsi"/>
        </w:rPr>
        <w:t>a</w:t>
      </w:r>
      <w:r w:rsidRPr="000A76E1">
        <w:rPr>
          <w:rFonts w:asciiTheme="minorHAnsi" w:hAnsiTheme="minorHAnsi"/>
        </w:rPr>
        <w:t>le, e certamente neanche qu</w:t>
      </w:r>
      <w:r w:rsidRPr="000A76E1">
        <w:rPr>
          <w:rFonts w:asciiTheme="minorHAnsi" w:hAnsiTheme="minorHAnsi"/>
        </w:rPr>
        <w:t>e</w:t>
      </w:r>
      <w:r w:rsidRPr="000A76E1">
        <w:rPr>
          <w:rFonts w:asciiTheme="minorHAnsi" w:hAnsiTheme="minorHAnsi"/>
        </w:rPr>
        <w:t>sta Corte, deve rubare agli Italiani una parte della loro pe</w:t>
      </w:r>
      <w:r w:rsidRPr="000A76E1">
        <w:rPr>
          <w:rFonts w:asciiTheme="minorHAnsi" w:hAnsiTheme="minorHAnsi"/>
        </w:rPr>
        <w:t>r</w:t>
      </w:r>
      <w:r w:rsidRPr="000A76E1">
        <w:rPr>
          <w:rFonts w:asciiTheme="minorHAnsi" w:hAnsiTheme="minorHAnsi"/>
        </w:rPr>
        <w:t>sonalità culturale.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1.3 Prima di intraprendere qualsiasi crociata volta a demonizzare il crocifisso, credo che occorra ricoll</w:t>
      </w:r>
      <w:r w:rsidRPr="000A76E1">
        <w:rPr>
          <w:rFonts w:asciiTheme="minorHAnsi" w:hAnsiTheme="minorHAnsi"/>
        </w:rPr>
        <w:t>o</w:t>
      </w:r>
      <w:r w:rsidRPr="000A76E1">
        <w:rPr>
          <w:rFonts w:asciiTheme="minorHAnsi" w:hAnsiTheme="minorHAnsi"/>
        </w:rPr>
        <w:t>care nel suo giusto contesto storico la presenza di questo simbolo all'interno delle scu</w:t>
      </w:r>
      <w:r w:rsidRPr="000A76E1">
        <w:rPr>
          <w:rFonts w:asciiTheme="minorHAnsi" w:hAnsiTheme="minorHAnsi"/>
        </w:rPr>
        <w:t>o</w:t>
      </w:r>
      <w:r w:rsidRPr="000A76E1">
        <w:rPr>
          <w:rFonts w:asciiTheme="minorHAnsi" w:hAnsiTheme="minorHAnsi"/>
        </w:rPr>
        <w:t>le italiane. Nel corso dei secoli, praticamente tu</w:t>
      </w:r>
      <w:r w:rsidRPr="000A76E1">
        <w:rPr>
          <w:rFonts w:asciiTheme="minorHAnsi" w:hAnsiTheme="minorHAnsi"/>
        </w:rPr>
        <w:t>t</w:t>
      </w:r>
      <w:r w:rsidRPr="000A76E1">
        <w:rPr>
          <w:rFonts w:asciiTheme="minorHAnsi" w:hAnsiTheme="minorHAnsi"/>
        </w:rPr>
        <w:t>ta l’educazione in Italia è stata dispe</w:t>
      </w:r>
      <w:r w:rsidRPr="000A76E1">
        <w:rPr>
          <w:rFonts w:asciiTheme="minorHAnsi" w:hAnsiTheme="minorHAnsi"/>
        </w:rPr>
        <w:t>n</w:t>
      </w:r>
      <w:r w:rsidRPr="000A76E1">
        <w:rPr>
          <w:rFonts w:asciiTheme="minorHAnsi" w:hAnsiTheme="minorHAnsi"/>
        </w:rPr>
        <w:t>sata dalla Chiesa, dai suoi ordini e dalle sue organizzazioni religiose, e da poche altre entità. Un gran numero - se non addirittura la ma</w:t>
      </w:r>
      <w:r w:rsidRPr="000A76E1">
        <w:rPr>
          <w:rFonts w:asciiTheme="minorHAnsi" w:hAnsiTheme="minorHAnsi"/>
        </w:rPr>
        <w:t>g</w:t>
      </w:r>
      <w:r w:rsidRPr="000A76E1">
        <w:rPr>
          <w:rFonts w:asciiTheme="minorHAnsi" w:hAnsiTheme="minorHAnsi"/>
        </w:rPr>
        <w:t>gior parte - delle scuole, dei coll</w:t>
      </w:r>
      <w:r w:rsidRPr="000A76E1">
        <w:rPr>
          <w:rFonts w:asciiTheme="minorHAnsi" w:hAnsiTheme="minorHAnsi"/>
        </w:rPr>
        <w:t>e</w:t>
      </w:r>
      <w:r w:rsidRPr="000A76E1">
        <w:rPr>
          <w:rFonts w:asciiTheme="minorHAnsi" w:hAnsiTheme="minorHAnsi"/>
        </w:rPr>
        <w:t>gi, delle università e di altri istituti di insegnamento d'Italia sono stati fo</w:t>
      </w:r>
      <w:r w:rsidRPr="000A76E1">
        <w:rPr>
          <w:rFonts w:asciiTheme="minorHAnsi" w:hAnsiTheme="minorHAnsi"/>
        </w:rPr>
        <w:t>n</w:t>
      </w:r>
      <w:r w:rsidRPr="000A76E1">
        <w:rPr>
          <w:rFonts w:asciiTheme="minorHAnsi" w:hAnsiTheme="minorHAnsi"/>
        </w:rPr>
        <w:t>dati, finanzi</w:t>
      </w:r>
      <w:r w:rsidRPr="000A76E1">
        <w:rPr>
          <w:rFonts w:asciiTheme="minorHAnsi" w:hAnsiTheme="minorHAnsi"/>
        </w:rPr>
        <w:t>a</w:t>
      </w:r>
      <w:r w:rsidRPr="000A76E1">
        <w:rPr>
          <w:rFonts w:asciiTheme="minorHAnsi" w:hAnsiTheme="minorHAnsi"/>
        </w:rPr>
        <w:t>ti o gestiti dalla Chiesa, dai suoi membri o ramif</w:t>
      </w:r>
      <w:r w:rsidRPr="000A76E1">
        <w:rPr>
          <w:rFonts w:asciiTheme="minorHAnsi" w:hAnsiTheme="minorHAnsi"/>
        </w:rPr>
        <w:t>i</w:t>
      </w:r>
      <w:r w:rsidRPr="000A76E1">
        <w:rPr>
          <w:rFonts w:asciiTheme="minorHAnsi" w:hAnsiTheme="minorHAnsi"/>
        </w:rPr>
        <w:t>cazioni. Le grandi tappe della storia hanno fatto dell'educazione e del cristianesimo delle nozioni quasi intercambiabili; pertanto, la presenza sec</w:t>
      </w:r>
      <w:r w:rsidRPr="000A76E1">
        <w:rPr>
          <w:rFonts w:asciiTheme="minorHAnsi" w:hAnsiTheme="minorHAnsi"/>
        </w:rPr>
        <w:t>o</w:t>
      </w:r>
      <w:r w:rsidRPr="000A76E1">
        <w:rPr>
          <w:rFonts w:asciiTheme="minorHAnsi" w:hAnsiTheme="minorHAnsi"/>
        </w:rPr>
        <w:t>lare del crocifisso nelle scuole italiane non ha di che scio</w:t>
      </w:r>
      <w:r w:rsidRPr="000A76E1">
        <w:rPr>
          <w:rFonts w:asciiTheme="minorHAnsi" w:hAnsiTheme="minorHAnsi"/>
        </w:rPr>
        <w:t>c</w:t>
      </w:r>
      <w:r w:rsidRPr="000A76E1">
        <w:rPr>
          <w:rFonts w:asciiTheme="minorHAnsi" w:hAnsiTheme="minorHAnsi"/>
        </w:rPr>
        <w:t>care o sorprend</w:t>
      </w:r>
      <w:r w:rsidRPr="000A76E1">
        <w:rPr>
          <w:rFonts w:asciiTheme="minorHAnsi" w:hAnsiTheme="minorHAnsi"/>
        </w:rPr>
        <w:t>e</w:t>
      </w:r>
      <w:r w:rsidRPr="000A76E1">
        <w:rPr>
          <w:rFonts w:asciiTheme="minorHAnsi" w:hAnsiTheme="minorHAnsi"/>
        </w:rPr>
        <w:t>re. Infatti, piuttosto la sua assenza sare</w:t>
      </w:r>
      <w:r w:rsidRPr="000A76E1">
        <w:rPr>
          <w:rFonts w:asciiTheme="minorHAnsi" w:hAnsiTheme="minorHAnsi"/>
        </w:rPr>
        <w:t>b</w:t>
      </w:r>
      <w:r w:rsidRPr="000A76E1">
        <w:rPr>
          <w:rFonts w:asciiTheme="minorHAnsi" w:hAnsiTheme="minorHAnsi"/>
        </w:rPr>
        <w:t>be scioccante o sorprendente.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1.4 Fino ad un'epoca abbastanza recente, lo Stato "laico" non si occupava affatto di educazione, missi</w:t>
      </w:r>
      <w:r w:rsidRPr="000A76E1">
        <w:rPr>
          <w:rFonts w:asciiTheme="minorHAnsi" w:hAnsiTheme="minorHAnsi"/>
        </w:rPr>
        <w:t>o</w:t>
      </w:r>
      <w:r w:rsidRPr="000A76E1">
        <w:rPr>
          <w:rFonts w:asciiTheme="minorHAnsi" w:hAnsiTheme="minorHAnsi"/>
        </w:rPr>
        <w:t>ne essenziale che delegava, per difetto, alle istituzioni cristiane. Soltanto poco alla volta lo Stato ha comi</w:t>
      </w:r>
      <w:r w:rsidRPr="000A76E1">
        <w:rPr>
          <w:rFonts w:asciiTheme="minorHAnsi" w:hAnsiTheme="minorHAnsi"/>
        </w:rPr>
        <w:t>n</w:t>
      </w:r>
      <w:r w:rsidRPr="000A76E1">
        <w:rPr>
          <w:rFonts w:asciiTheme="minorHAnsi" w:hAnsiTheme="minorHAnsi"/>
        </w:rPr>
        <w:t>ciato ad assumersi le proprie responsabilità per qua</w:t>
      </w:r>
      <w:r w:rsidRPr="000A76E1">
        <w:rPr>
          <w:rFonts w:asciiTheme="minorHAnsi" w:hAnsiTheme="minorHAnsi"/>
        </w:rPr>
        <w:t>n</w:t>
      </w:r>
      <w:r w:rsidRPr="000A76E1">
        <w:rPr>
          <w:rFonts w:asciiTheme="minorHAnsi" w:hAnsiTheme="minorHAnsi"/>
        </w:rPr>
        <w:t>to riguarda l'educazione della popolazione e la prop</w:t>
      </w:r>
      <w:r w:rsidRPr="000A76E1">
        <w:rPr>
          <w:rFonts w:asciiTheme="minorHAnsi" w:hAnsiTheme="minorHAnsi"/>
        </w:rPr>
        <w:t>o</w:t>
      </w:r>
      <w:r w:rsidRPr="000A76E1">
        <w:rPr>
          <w:rFonts w:asciiTheme="minorHAnsi" w:hAnsiTheme="minorHAnsi"/>
        </w:rPr>
        <w:t>sta di alternative al quasi monopolio religioso in m</w:t>
      </w:r>
      <w:r w:rsidRPr="000A76E1">
        <w:rPr>
          <w:rFonts w:asciiTheme="minorHAnsi" w:hAnsiTheme="minorHAnsi"/>
        </w:rPr>
        <w:t>a</w:t>
      </w:r>
      <w:r w:rsidRPr="000A76E1">
        <w:rPr>
          <w:rFonts w:asciiTheme="minorHAnsi" w:hAnsiTheme="minorHAnsi"/>
        </w:rPr>
        <w:t>teria di educazi</w:t>
      </w:r>
      <w:r w:rsidRPr="000A76E1">
        <w:rPr>
          <w:rFonts w:asciiTheme="minorHAnsi" w:hAnsiTheme="minorHAnsi"/>
        </w:rPr>
        <w:t>o</w:t>
      </w:r>
      <w:r w:rsidRPr="000A76E1">
        <w:rPr>
          <w:rFonts w:asciiTheme="minorHAnsi" w:hAnsiTheme="minorHAnsi"/>
        </w:rPr>
        <w:t>ne. La presenza del crocifisso nelle scuole it</w:t>
      </w:r>
      <w:r w:rsidRPr="000A76E1">
        <w:rPr>
          <w:rFonts w:asciiTheme="minorHAnsi" w:hAnsiTheme="minorHAnsi"/>
        </w:rPr>
        <w:t>a</w:t>
      </w:r>
      <w:r w:rsidRPr="000A76E1">
        <w:rPr>
          <w:rFonts w:asciiTheme="minorHAnsi" w:hAnsiTheme="minorHAnsi"/>
        </w:rPr>
        <w:t>liane non fa che testimoniare questa realtà storica inconfutabile e millen</w:t>
      </w:r>
      <w:r w:rsidRPr="000A76E1">
        <w:rPr>
          <w:rFonts w:asciiTheme="minorHAnsi" w:hAnsiTheme="minorHAnsi"/>
        </w:rPr>
        <w:t>a</w:t>
      </w:r>
      <w:r w:rsidRPr="000A76E1">
        <w:rPr>
          <w:rFonts w:asciiTheme="minorHAnsi" w:hAnsiTheme="minorHAnsi"/>
        </w:rPr>
        <w:t>ria; si potrebbe quasi dire che il crocifisso è lì da quando esistono le scuole. Ed ecco che ci si rivolge ad una corte che si trova so</w:t>
      </w:r>
      <w:r w:rsidRPr="000A76E1">
        <w:rPr>
          <w:rFonts w:asciiTheme="minorHAnsi" w:hAnsiTheme="minorHAnsi"/>
        </w:rPr>
        <w:t>t</w:t>
      </w:r>
      <w:r w:rsidRPr="000A76E1">
        <w:rPr>
          <w:rFonts w:asciiTheme="minorHAnsi" w:hAnsiTheme="minorHAnsi"/>
        </w:rPr>
        <w:t>to una campana di vetro, a mille chilometri di dista</w:t>
      </w:r>
      <w:r w:rsidRPr="000A76E1">
        <w:rPr>
          <w:rFonts w:asciiTheme="minorHAnsi" w:hAnsiTheme="minorHAnsi"/>
        </w:rPr>
        <w:t>n</w:t>
      </w:r>
      <w:r w:rsidRPr="000A76E1">
        <w:rPr>
          <w:rFonts w:asciiTheme="minorHAnsi" w:hAnsiTheme="minorHAnsi"/>
        </w:rPr>
        <w:t>za, affinché da un giorno all'altro essa po</w:t>
      </w:r>
      <w:r w:rsidRPr="000A76E1">
        <w:rPr>
          <w:rFonts w:asciiTheme="minorHAnsi" w:hAnsiTheme="minorHAnsi"/>
        </w:rPr>
        <w:t>n</w:t>
      </w:r>
      <w:r w:rsidRPr="000A76E1">
        <w:rPr>
          <w:rFonts w:asciiTheme="minorHAnsi" w:hAnsiTheme="minorHAnsi"/>
        </w:rPr>
        <w:t>ga il suo veto a quello che è sopravvissuto a innumerevoli g</w:t>
      </w:r>
      <w:r w:rsidRPr="000A76E1">
        <w:rPr>
          <w:rFonts w:asciiTheme="minorHAnsi" w:hAnsiTheme="minorHAnsi"/>
        </w:rPr>
        <w:t>e</w:t>
      </w:r>
      <w:r w:rsidRPr="000A76E1">
        <w:rPr>
          <w:rFonts w:asciiTheme="minorHAnsi" w:hAnsiTheme="minorHAnsi"/>
        </w:rPr>
        <w:t>nerazioni. Si invita la Corte a re</w:t>
      </w:r>
      <w:r w:rsidRPr="000A76E1">
        <w:rPr>
          <w:rFonts w:asciiTheme="minorHAnsi" w:hAnsiTheme="minorHAnsi"/>
        </w:rPr>
        <w:t>n</w:t>
      </w:r>
      <w:r w:rsidRPr="000A76E1">
        <w:rPr>
          <w:rFonts w:asciiTheme="minorHAnsi" w:hAnsiTheme="minorHAnsi"/>
        </w:rPr>
        <w:t>dersi complice di un gra</w:t>
      </w:r>
      <w:r w:rsidRPr="000A76E1">
        <w:rPr>
          <w:rFonts w:asciiTheme="minorHAnsi" w:hAnsiTheme="minorHAnsi"/>
        </w:rPr>
        <w:t>n</w:t>
      </w:r>
      <w:r w:rsidRPr="000A76E1">
        <w:rPr>
          <w:rFonts w:asciiTheme="minorHAnsi" w:hAnsiTheme="minorHAnsi"/>
        </w:rPr>
        <w:t>de atto di vandalismo culturale. A mio parere, William Faulkner ha toccato il cuore del pr</w:t>
      </w:r>
      <w:r w:rsidRPr="000A76E1">
        <w:rPr>
          <w:rFonts w:asciiTheme="minorHAnsi" w:hAnsiTheme="minorHAnsi"/>
        </w:rPr>
        <w:t>o</w:t>
      </w:r>
      <w:r w:rsidRPr="000A76E1">
        <w:rPr>
          <w:rFonts w:asciiTheme="minorHAnsi" w:hAnsiTheme="minorHAnsi"/>
        </w:rPr>
        <w:t>blema: il passato non è mai morto. Infatti, non è neanche pa</w:t>
      </w:r>
      <w:r w:rsidRPr="000A76E1">
        <w:rPr>
          <w:rFonts w:asciiTheme="minorHAnsi" w:hAnsiTheme="minorHAnsi"/>
        </w:rPr>
        <w:t>s</w:t>
      </w:r>
      <w:r w:rsidRPr="000A76E1">
        <w:rPr>
          <w:rFonts w:asciiTheme="minorHAnsi" w:hAnsiTheme="minorHAnsi"/>
        </w:rPr>
        <w:t>sato. Che ci piaccia o no, i profumi e l'olezzo della storia ci accompagn</w:t>
      </w:r>
      <w:r w:rsidRPr="000A76E1">
        <w:rPr>
          <w:rFonts w:asciiTheme="minorHAnsi" w:hAnsiTheme="minorHAnsi"/>
        </w:rPr>
        <w:t>a</w:t>
      </w:r>
      <w:r w:rsidRPr="000A76E1">
        <w:rPr>
          <w:rFonts w:asciiTheme="minorHAnsi" w:hAnsiTheme="minorHAnsi"/>
        </w:rPr>
        <w:t>no sempre.</w:t>
      </w:r>
    </w:p>
    <w:p w:rsidR="00A34E99" w:rsidRPr="000A76E1" w:rsidRDefault="0007667A" w:rsidP="000A76E1">
      <w:pPr>
        <w:spacing w:after="96" w:line="240" w:lineRule="auto"/>
        <w:rPr>
          <w:rFonts w:asciiTheme="minorHAnsi" w:hAnsiTheme="minorHAnsi"/>
        </w:rPr>
      </w:pPr>
      <w:r w:rsidRPr="000A76E1">
        <w:rPr>
          <w:rFonts w:asciiTheme="minorHAnsi" w:hAnsiTheme="minorHAnsi"/>
        </w:rPr>
        <w:t>1.5 È una aberrazione e una mancanza di inform</w:t>
      </w:r>
      <w:r w:rsidRPr="000A76E1">
        <w:rPr>
          <w:rFonts w:asciiTheme="minorHAnsi" w:hAnsiTheme="minorHAnsi"/>
        </w:rPr>
        <w:t>a</w:t>
      </w:r>
      <w:r w:rsidRPr="000A76E1">
        <w:rPr>
          <w:rFonts w:asciiTheme="minorHAnsi" w:hAnsiTheme="minorHAnsi"/>
        </w:rPr>
        <w:t>zione affermare che la presenza del croc</w:t>
      </w:r>
      <w:r w:rsidRPr="000A76E1">
        <w:rPr>
          <w:rFonts w:asciiTheme="minorHAnsi" w:hAnsiTheme="minorHAnsi"/>
        </w:rPr>
        <w:t>i</w:t>
      </w:r>
      <w:r w:rsidRPr="000A76E1">
        <w:rPr>
          <w:rFonts w:asciiTheme="minorHAnsi" w:hAnsiTheme="minorHAnsi"/>
        </w:rPr>
        <w:t>fisso nelle scuole italiane testimonia una misura reazionaria f</w:t>
      </w:r>
      <w:r w:rsidRPr="000A76E1">
        <w:rPr>
          <w:rFonts w:asciiTheme="minorHAnsi" w:hAnsiTheme="minorHAnsi"/>
        </w:rPr>
        <w:t>a</w:t>
      </w:r>
      <w:r w:rsidRPr="000A76E1">
        <w:rPr>
          <w:rFonts w:asciiTheme="minorHAnsi" w:hAnsiTheme="minorHAnsi"/>
        </w:rPr>
        <w:t>scista imposta, tra sorsi di olio di ricino, dal Signor Mussolini. Le circolari di Muss</w:t>
      </w:r>
      <w:r w:rsidRPr="000A76E1">
        <w:rPr>
          <w:rFonts w:asciiTheme="minorHAnsi" w:hAnsiTheme="minorHAnsi"/>
        </w:rPr>
        <w:t>o</w:t>
      </w:r>
      <w:r w:rsidRPr="000A76E1">
        <w:rPr>
          <w:rFonts w:asciiTheme="minorHAnsi" w:hAnsiTheme="minorHAnsi"/>
        </w:rPr>
        <w:t>lini non hanno fatto altro che prendere formalmente atto di una realtà storica che precede di parecchi secoli la sua n</w:t>
      </w:r>
      <w:r w:rsidRPr="000A76E1">
        <w:rPr>
          <w:rFonts w:asciiTheme="minorHAnsi" w:hAnsiTheme="minorHAnsi"/>
        </w:rPr>
        <w:t>a</w:t>
      </w:r>
      <w:r w:rsidRPr="000A76E1">
        <w:rPr>
          <w:rFonts w:asciiTheme="minorHAnsi" w:hAnsiTheme="minorHAnsi"/>
        </w:rPr>
        <w:t>scita e che, nonostante il vetriolo anti-crocifissi lanciato dalla signora Lautsi, potrebbe sopravvivergli ancora a lu</w:t>
      </w:r>
      <w:r w:rsidRPr="000A76E1">
        <w:rPr>
          <w:rFonts w:asciiTheme="minorHAnsi" w:hAnsiTheme="minorHAnsi"/>
        </w:rPr>
        <w:t>n</w:t>
      </w:r>
      <w:r w:rsidRPr="000A76E1">
        <w:rPr>
          <w:rFonts w:asciiTheme="minorHAnsi" w:hAnsiTheme="minorHAnsi"/>
        </w:rPr>
        <w:t>go. La Corte d</w:t>
      </w:r>
      <w:r w:rsidRPr="000A76E1">
        <w:rPr>
          <w:rFonts w:asciiTheme="minorHAnsi" w:hAnsiTheme="minorHAnsi"/>
        </w:rPr>
        <w:t>o</w:t>
      </w:r>
      <w:r w:rsidRPr="000A76E1">
        <w:rPr>
          <w:rFonts w:asciiTheme="minorHAnsi" w:hAnsiTheme="minorHAnsi"/>
        </w:rPr>
        <w:t>vrebbe sempre dare prova di cautela quando si tratta di prendere delle libertà con le libe</w:t>
      </w:r>
      <w:r w:rsidRPr="000A76E1">
        <w:rPr>
          <w:rFonts w:asciiTheme="minorHAnsi" w:hAnsiTheme="minorHAnsi"/>
        </w:rPr>
        <w:t>r</w:t>
      </w:r>
      <w:r w:rsidRPr="000A76E1">
        <w:rPr>
          <w:rFonts w:asciiTheme="minorHAnsi" w:hAnsiTheme="minorHAnsi"/>
        </w:rPr>
        <w:t>tà degli altri popoli, ivi compresa quella di pred</w:t>
      </w:r>
      <w:r w:rsidRPr="000A76E1">
        <w:rPr>
          <w:rFonts w:asciiTheme="minorHAnsi" w:hAnsiTheme="minorHAnsi"/>
        </w:rPr>
        <w:t>i</w:t>
      </w:r>
      <w:r w:rsidRPr="000A76E1">
        <w:rPr>
          <w:rFonts w:asciiTheme="minorHAnsi" w:hAnsiTheme="minorHAnsi"/>
        </w:rPr>
        <w:t>ligere la loro impronta culturale. Comunque sia, questa è unica. Le nazioni non plasmano la loro storia sotto l'impulso del momento.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1.6 Il ritmo del calendario scolastico italiano test</w:t>
      </w:r>
      <w:r w:rsidRPr="000A76E1">
        <w:rPr>
          <w:rFonts w:asciiTheme="minorHAnsi" w:hAnsiTheme="minorHAnsi"/>
        </w:rPr>
        <w:t>i</w:t>
      </w:r>
      <w:r w:rsidRPr="000A76E1">
        <w:rPr>
          <w:rFonts w:asciiTheme="minorHAnsi" w:hAnsiTheme="minorHAnsi"/>
        </w:rPr>
        <w:t>monia i legami storici inestricabili che esistono in It</w:t>
      </w:r>
      <w:r w:rsidRPr="000A76E1">
        <w:rPr>
          <w:rFonts w:asciiTheme="minorHAnsi" w:hAnsiTheme="minorHAnsi"/>
        </w:rPr>
        <w:t>a</w:t>
      </w:r>
      <w:r w:rsidRPr="000A76E1">
        <w:rPr>
          <w:rFonts w:asciiTheme="minorHAnsi" w:hAnsiTheme="minorHAnsi"/>
        </w:rPr>
        <w:t>lia tra l'educazione e la religi</w:t>
      </w:r>
      <w:r w:rsidRPr="000A76E1">
        <w:rPr>
          <w:rFonts w:asciiTheme="minorHAnsi" w:hAnsiTheme="minorHAnsi"/>
        </w:rPr>
        <w:t>o</w:t>
      </w:r>
      <w:r w:rsidRPr="000A76E1">
        <w:rPr>
          <w:rFonts w:asciiTheme="minorHAnsi" w:hAnsiTheme="minorHAnsi"/>
        </w:rPr>
        <w:t>ne, legami persistenti che sono sopravvissuti per secoli. Ancora oggi, gli sc</w:t>
      </w:r>
      <w:r w:rsidRPr="000A76E1">
        <w:rPr>
          <w:rFonts w:asciiTheme="minorHAnsi" w:hAnsiTheme="minorHAnsi"/>
        </w:rPr>
        <w:t>o</w:t>
      </w:r>
      <w:r w:rsidRPr="000A76E1">
        <w:rPr>
          <w:rFonts w:asciiTheme="minorHAnsi" w:hAnsiTheme="minorHAnsi"/>
        </w:rPr>
        <w:t>lari lavorano durante i giorni consacrati agli dei pag</w:t>
      </w:r>
      <w:r w:rsidRPr="000A76E1">
        <w:rPr>
          <w:rFonts w:asciiTheme="minorHAnsi" w:hAnsiTheme="minorHAnsi"/>
        </w:rPr>
        <w:t>a</w:t>
      </w:r>
      <w:r w:rsidRPr="000A76E1">
        <w:rPr>
          <w:rFonts w:asciiTheme="minorHAnsi" w:hAnsiTheme="minorHAnsi"/>
        </w:rPr>
        <w:t>ni (Diana/Luna, Marte, Ercole, Giove, Venere, Satu</w:t>
      </w:r>
      <w:r w:rsidRPr="000A76E1">
        <w:rPr>
          <w:rFonts w:asciiTheme="minorHAnsi" w:hAnsiTheme="minorHAnsi"/>
        </w:rPr>
        <w:t>r</w:t>
      </w:r>
      <w:r w:rsidRPr="000A76E1">
        <w:rPr>
          <w:rFonts w:asciiTheme="minorHAnsi" w:hAnsiTheme="minorHAnsi"/>
        </w:rPr>
        <w:t>no) e si riposano la domenica (il giorno del Signore). Il calendario sc</w:t>
      </w:r>
      <w:r w:rsidRPr="000A76E1">
        <w:rPr>
          <w:rFonts w:asciiTheme="minorHAnsi" w:hAnsiTheme="minorHAnsi"/>
        </w:rPr>
        <w:t>o</w:t>
      </w:r>
      <w:r w:rsidRPr="000A76E1">
        <w:rPr>
          <w:rFonts w:asciiTheme="minorHAnsi" w:hAnsiTheme="minorHAnsi"/>
        </w:rPr>
        <w:t>lastico imita il calendario religioso, i giorni f</w:t>
      </w:r>
      <w:r w:rsidRPr="000A76E1">
        <w:rPr>
          <w:rFonts w:asciiTheme="minorHAnsi" w:hAnsiTheme="minorHAnsi"/>
        </w:rPr>
        <w:t>e</w:t>
      </w:r>
      <w:r w:rsidRPr="000A76E1">
        <w:rPr>
          <w:rFonts w:asciiTheme="minorHAnsi" w:hAnsiTheme="minorHAnsi"/>
        </w:rPr>
        <w:t>stivi coincidono con le feste cristiane. Pasqua, Natale, la Quaresima, Carnevale, (periodo in cui la disc</w:t>
      </w:r>
      <w:r w:rsidRPr="000A76E1">
        <w:rPr>
          <w:rFonts w:asciiTheme="minorHAnsi" w:hAnsiTheme="minorHAnsi"/>
        </w:rPr>
        <w:t>i</w:t>
      </w:r>
      <w:r w:rsidRPr="000A76E1">
        <w:rPr>
          <w:rFonts w:asciiTheme="minorHAnsi" w:hAnsiTheme="minorHAnsi"/>
        </w:rPr>
        <w:t>plina religiosa permetteva il consumo di carne), l’Epifania, la Pentecoste, l’Assunzione, il Corpus D</w:t>
      </w:r>
      <w:r w:rsidRPr="000A76E1">
        <w:rPr>
          <w:rFonts w:asciiTheme="minorHAnsi" w:hAnsiTheme="minorHAnsi"/>
        </w:rPr>
        <w:t>o</w:t>
      </w:r>
      <w:r w:rsidRPr="000A76E1">
        <w:rPr>
          <w:rFonts w:asciiTheme="minorHAnsi" w:hAnsiTheme="minorHAnsi"/>
        </w:rPr>
        <w:t>mini, l’Avvento, la Ognissanti, Tutti i Mo</w:t>
      </w:r>
      <w:r w:rsidRPr="000A76E1">
        <w:rPr>
          <w:rFonts w:asciiTheme="minorHAnsi" w:hAnsiTheme="minorHAnsi"/>
        </w:rPr>
        <w:t>r</w:t>
      </w:r>
      <w:r w:rsidRPr="000A76E1">
        <w:rPr>
          <w:rFonts w:asciiTheme="minorHAnsi" w:hAnsiTheme="minorHAnsi"/>
        </w:rPr>
        <w:t>ti: un ciclo annuale che – è evidente – è molto meno laico di qualsiasi crocifisso su un qualsiasi muro. Possa la s</w:t>
      </w:r>
      <w:r w:rsidRPr="000A76E1">
        <w:rPr>
          <w:rFonts w:asciiTheme="minorHAnsi" w:hAnsiTheme="minorHAnsi"/>
        </w:rPr>
        <w:t>i</w:t>
      </w:r>
      <w:r w:rsidRPr="000A76E1">
        <w:rPr>
          <w:rFonts w:asciiTheme="minorHAnsi" w:hAnsiTheme="minorHAnsi"/>
        </w:rPr>
        <w:t>gnora Lautsi, in suo nome e per conto della laicità, astenersi dal chiedere ai servizi della Corte la so</w:t>
      </w:r>
      <w:r w:rsidRPr="000A76E1">
        <w:rPr>
          <w:rFonts w:asciiTheme="minorHAnsi" w:hAnsiTheme="minorHAnsi"/>
        </w:rPr>
        <w:t>p</w:t>
      </w:r>
      <w:r w:rsidRPr="000A76E1">
        <w:rPr>
          <w:rFonts w:asciiTheme="minorHAnsi" w:hAnsiTheme="minorHAnsi"/>
        </w:rPr>
        <w:t>pressione del calendario scolastico italiano, questo altro elemento del patrimonio culturale cristiano che è sopravvissuto al passa</w:t>
      </w:r>
      <w:r w:rsidRPr="000A76E1">
        <w:rPr>
          <w:rFonts w:asciiTheme="minorHAnsi" w:hAnsiTheme="minorHAnsi"/>
        </w:rPr>
        <w:t>g</w:t>
      </w:r>
      <w:r w:rsidRPr="000A76E1">
        <w:rPr>
          <w:rFonts w:asciiTheme="minorHAnsi" w:hAnsiTheme="minorHAnsi"/>
        </w:rPr>
        <w:t>gio dei secoli senza che nulla provi che vi sia stata offesa irreparabile al progresso della libertà, dell’emancipazione, della democrazia e della civi</w:t>
      </w:r>
      <w:r w:rsidRPr="000A76E1">
        <w:rPr>
          <w:rFonts w:asciiTheme="minorHAnsi" w:hAnsiTheme="minorHAnsi"/>
        </w:rPr>
        <w:t>l</w:t>
      </w:r>
      <w:r w:rsidRPr="000A76E1">
        <w:rPr>
          <w:rFonts w:asciiTheme="minorHAnsi" w:hAnsiTheme="minorHAnsi"/>
        </w:rPr>
        <w:t>tà.</w:t>
      </w:r>
    </w:p>
    <w:p w:rsidR="00A34E99" w:rsidRPr="000A76E1" w:rsidRDefault="0007667A" w:rsidP="000A76E1">
      <w:pPr>
        <w:spacing w:after="96" w:line="240" w:lineRule="auto"/>
        <w:rPr>
          <w:rFonts w:asciiTheme="minorHAnsi" w:hAnsiTheme="minorHAnsi"/>
        </w:rPr>
      </w:pPr>
      <w:r w:rsidRPr="000A76E1">
        <w:rPr>
          <w:rFonts w:asciiTheme="minorHAnsi" w:hAnsiTheme="minorHAnsi"/>
        </w:rPr>
        <w:t>Quali diritti? Libertà di religione e di c</w:t>
      </w:r>
      <w:r w:rsidRPr="000A76E1">
        <w:rPr>
          <w:rFonts w:asciiTheme="minorHAnsi" w:hAnsiTheme="minorHAnsi"/>
        </w:rPr>
        <w:t>o</w:t>
      </w:r>
      <w:r w:rsidRPr="000A76E1">
        <w:rPr>
          <w:rFonts w:asciiTheme="minorHAnsi" w:hAnsiTheme="minorHAnsi"/>
        </w:rPr>
        <w:t>scienza?</w:t>
      </w:r>
    </w:p>
    <w:p w:rsidR="00A34E99" w:rsidRPr="000A76E1" w:rsidRDefault="0007667A" w:rsidP="000A76E1">
      <w:pPr>
        <w:spacing w:after="96" w:line="240" w:lineRule="auto"/>
        <w:rPr>
          <w:rFonts w:asciiTheme="minorHAnsi" w:hAnsiTheme="minorHAnsi"/>
        </w:rPr>
      </w:pPr>
      <w:r w:rsidRPr="000A76E1">
        <w:rPr>
          <w:rFonts w:asciiTheme="minorHAnsi" w:hAnsiTheme="minorHAnsi"/>
        </w:rPr>
        <w:t>2.1 Le questioni sollevate da questo caso sono st</w:t>
      </w:r>
      <w:r w:rsidRPr="000A76E1">
        <w:rPr>
          <w:rFonts w:asciiTheme="minorHAnsi" w:hAnsiTheme="minorHAnsi"/>
        </w:rPr>
        <w:t>a</w:t>
      </w:r>
      <w:r w:rsidRPr="000A76E1">
        <w:rPr>
          <w:rFonts w:asciiTheme="minorHAnsi" w:hAnsiTheme="minorHAnsi"/>
        </w:rPr>
        <w:t>te eluse a causa di una deplorevole mancanza di chi</w:t>
      </w:r>
      <w:r w:rsidRPr="000A76E1">
        <w:rPr>
          <w:rFonts w:asciiTheme="minorHAnsi" w:hAnsiTheme="minorHAnsi"/>
        </w:rPr>
        <w:t>a</w:t>
      </w:r>
      <w:r w:rsidRPr="000A76E1">
        <w:rPr>
          <w:rFonts w:asciiTheme="minorHAnsi" w:hAnsiTheme="minorHAnsi"/>
        </w:rPr>
        <w:t>rezza e di definizione. La Convenzione sancisce la t</w:t>
      </w:r>
      <w:r w:rsidRPr="000A76E1">
        <w:rPr>
          <w:rFonts w:asciiTheme="minorHAnsi" w:hAnsiTheme="minorHAnsi"/>
        </w:rPr>
        <w:t>u</w:t>
      </w:r>
      <w:r w:rsidRPr="000A76E1">
        <w:rPr>
          <w:rFonts w:asciiTheme="minorHAnsi" w:hAnsiTheme="minorHAnsi"/>
        </w:rPr>
        <w:t>tela della libertà di religione e di c</w:t>
      </w:r>
      <w:r w:rsidRPr="000A76E1">
        <w:rPr>
          <w:rFonts w:asciiTheme="minorHAnsi" w:hAnsiTheme="minorHAnsi"/>
        </w:rPr>
        <w:t>o</w:t>
      </w:r>
      <w:r w:rsidRPr="000A76E1">
        <w:rPr>
          <w:rFonts w:asciiTheme="minorHAnsi" w:hAnsiTheme="minorHAnsi"/>
        </w:rPr>
        <w:t>scienza (articolo 9). Niente di meno di ciò, evidenteme</w:t>
      </w:r>
      <w:r w:rsidRPr="000A76E1">
        <w:rPr>
          <w:rFonts w:asciiTheme="minorHAnsi" w:hAnsiTheme="minorHAnsi"/>
        </w:rPr>
        <w:t>n</w:t>
      </w:r>
      <w:r w:rsidRPr="000A76E1">
        <w:rPr>
          <w:rFonts w:asciiTheme="minorHAnsi" w:hAnsiTheme="minorHAnsi"/>
        </w:rPr>
        <w:t>te, ma poco di più.</w:t>
      </w:r>
    </w:p>
    <w:p w:rsidR="00A34E99" w:rsidRPr="000A76E1" w:rsidRDefault="0007667A" w:rsidP="000A76E1">
      <w:pPr>
        <w:spacing w:after="96" w:line="240" w:lineRule="auto"/>
        <w:rPr>
          <w:rFonts w:asciiTheme="minorHAnsi" w:hAnsiTheme="minorHAnsi"/>
        </w:rPr>
      </w:pPr>
      <w:r w:rsidRPr="000A76E1">
        <w:rPr>
          <w:rFonts w:asciiTheme="minorHAnsi" w:hAnsiTheme="minorHAnsi"/>
        </w:rPr>
        <w:t>2.2 Parallelamente alla libertà di religione, si è v</w:t>
      </w:r>
      <w:r w:rsidRPr="000A76E1">
        <w:rPr>
          <w:rFonts w:asciiTheme="minorHAnsi" w:hAnsiTheme="minorHAnsi"/>
        </w:rPr>
        <w:t>i</w:t>
      </w:r>
      <w:r w:rsidRPr="000A76E1">
        <w:rPr>
          <w:rFonts w:asciiTheme="minorHAnsi" w:hAnsiTheme="minorHAnsi"/>
        </w:rPr>
        <w:t>sto costituirsi nelle società civilizzate un catalogo di valori notevoli (spesso lodevoli) che hanno molti pu</w:t>
      </w:r>
      <w:r w:rsidRPr="000A76E1">
        <w:rPr>
          <w:rFonts w:asciiTheme="minorHAnsi" w:hAnsiTheme="minorHAnsi"/>
        </w:rPr>
        <w:t>n</w:t>
      </w:r>
      <w:r w:rsidRPr="000A76E1">
        <w:rPr>
          <w:rFonts w:asciiTheme="minorHAnsi" w:hAnsiTheme="minorHAnsi"/>
        </w:rPr>
        <w:t>ti in comune con la libe</w:t>
      </w:r>
      <w:r w:rsidRPr="000A76E1">
        <w:rPr>
          <w:rFonts w:asciiTheme="minorHAnsi" w:hAnsiTheme="minorHAnsi"/>
        </w:rPr>
        <w:t>r</w:t>
      </w:r>
      <w:r w:rsidRPr="000A76E1">
        <w:rPr>
          <w:rFonts w:asciiTheme="minorHAnsi" w:hAnsiTheme="minorHAnsi"/>
        </w:rPr>
        <w:t>tà di religione pur restando distinti da quest’ultima: la laicità, il pluralismo, la s</w:t>
      </w:r>
      <w:r w:rsidRPr="000A76E1">
        <w:rPr>
          <w:rFonts w:asciiTheme="minorHAnsi" w:hAnsiTheme="minorHAnsi"/>
        </w:rPr>
        <w:t>e</w:t>
      </w:r>
      <w:r w:rsidRPr="000A76E1">
        <w:rPr>
          <w:rFonts w:asciiTheme="minorHAnsi" w:hAnsiTheme="minorHAnsi"/>
        </w:rPr>
        <w:t>parazione tra Stato e Chiesa, la neutralità confessi</w:t>
      </w:r>
      <w:r w:rsidRPr="000A76E1">
        <w:rPr>
          <w:rFonts w:asciiTheme="minorHAnsi" w:hAnsiTheme="minorHAnsi"/>
        </w:rPr>
        <w:t>o</w:t>
      </w:r>
      <w:r w:rsidRPr="000A76E1">
        <w:rPr>
          <w:rFonts w:asciiTheme="minorHAnsi" w:hAnsiTheme="minorHAnsi"/>
        </w:rPr>
        <w:t>nale o la tolleranza religiosa. Tutti questi valori ra</w:t>
      </w:r>
      <w:r w:rsidRPr="000A76E1">
        <w:rPr>
          <w:rFonts w:asciiTheme="minorHAnsi" w:hAnsiTheme="minorHAnsi"/>
        </w:rPr>
        <w:t>p</w:t>
      </w:r>
      <w:r w:rsidRPr="000A76E1">
        <w:rPr>
          <w:rFonts w:asciiTheme="minorHAnsi" w:hAnsiTheme="minorHAnsi"/>
        </w:rPr>
        <w:t>presentano delle materie prime democratiche sup</w:t>
      </w:r>
      <w:r w:rsidRPr="000A76E1">
        <w:rPr>
          <w:rFonts w:asciiTheme="minorHAnsi" w:hAnsiTheme="minorHAnsi"/>
        </w:rPr>
        <w:t>e</w:t>
      </w:r>
      <w:r w:rsidRPr="000A76E1">
        <w:rPr>
          <w:rFonts w:asciiTheme="minorHAnsi" w:hAnsiTheme="minorHAnsi"/>
        </w:rPr>
        <w:t>riori nelle quali gli Stati contraenti sono liberi di inv</w:t>
      </w:r>
      <w:r w:rsidRPr="000A76E1">
        <w:rPr>
          <w:rFonts w:asciiTheme="minorHAnsi" w:hAnsiTheme="minorHAnsi"/>
        </w:rPr>
        <w:t>e</w:t>
      </w:r>
      <w:r w:rsidRPr="000A76E1">
        <w:rPr>
          <w:rFonts w:asciiTheme="minorHAnsi" w:hAnsiTheme="minorHAnsi"/>
        </w:rPr>
        <w:t>stire o no, cosa che molti hanno fatto. Non si tratta tuttavia di v</w:t>
      </w:r>
      <w:r w:rsidRPr="000A76E1">
        <w:rPr>
          <w:rFonts w:asciiTheme="minorHAnsi" w:hAnsiTheme="minorHAnsi"/>
        </w:rPr>
        <w:t>a</w:t>
      </w:r>
      <w:r w:rsidRPr="000A76E1">
        <w:rPr>
          <w:rFonts w:asciiTheme="minorHAnsi" w:hAnsiTheme="minorHAnsi"/>
        </w:rPr>
        <w:t>lori tutelati dalla Convenzione, ed è un errore fo</w:t>
      </w:r>
      <w:r w:rsidRPr="000A76E1">
        <w:rPr>
          <w:rFonts w:asciiTheme="minorHAnsi" w:hAnsiTheme="minorHAnsi"/>
        </w:rPr>
        <w:t>n</w:t>
      </w:r>
      <w:r w:rsidRPr="000A76E1">
        <w:rPr>
          <w:rFonts w:asciiTheme="minorHAnsi" w:hAnsiTheme="minorHAnsi"/>
        </w:rPr>
        <w:t>damentale destreggiarsi con i suoi concetti diss</w:t>
      </w:r>
      <w:r w:rsidRPr="000A76E1">
        <w:rPr>
          <w:rFonts w:asciiTheme="minorHAnsi" w:hAnsiTheme="minorHAnsi"/>
        </w:rPr>
        <w:t>i</w:t>
      </w:r>
      <w:r w:rsidRPr="000A76E1">
        <w:rPr>
          <w:rFonts w:asciiTheme="minorHAnsi" w:hAnsiTheme="minorHAnsi"/>
        </w:rPr>
        <w:t>mili come se fossero intercambiabili con la libertà di religione. Ahimé, la giurisprudenza della Corte co</w:t>
      </w:r>
      <w:r w:rsidRPr="000A76E1">
        <w:rPr>
          <w:rFonts w:asciiTheme="minorHAnsi" w:hAnsiTheme="minorHAnsi"/>
        </w:rPr>
        <w:t>n</w:t>
      </w:r>
      <w:r w:rsidRPr="000A76E1">
        <w:rPr>
          <w:rFonts w:asciiTheme="minorHAnsi" w:hAnsiTheme="minorHAnsi"/>
        </w:rPr>
        <w:t>tiene anch’essa delle tracce di questo sconf</w:t>
      </w:r>
      <w:r w:rsidRPr="000A76E1">
        <w:rPr>
          <w:rFonts w:asciiTheme="minorHAnsi" w:hAnsiTheme="minorHAnsi"/>
        </w:rPr>
        <w:t>i</w:t>
      </w:r>
      <w:r w:rsidRPr="000A76E1">
        <w:rPr>
          <w:rFonts w:asciiTheme="minorHAnsi" w:hAnsiTheme="minorHAnsi"/>
        </w:rPr>
        <w:t>namento che tutto è tranne che rigoroso.</w:t>
      </w:r>
    </w:p>
    <w:p w:rsidR="00A34E99" w:rsidRPr="000A76E1" w:rsidRDefault="0007667A" w:rsidP="000A76E1">
      <w:pPr>
        <w:spacing w:after="96" w:line="240" w:lineRule="auto"/>
        <w:rPr>
          <w:rFonts w:asciiTheme="minorHAnsi" w:hAnsiTheme="minorHAnsi"/>
        </w:rPr>
      </w:pPr>
      <w:r w:rsidRPr="000A76E1">
        <w:rPr>
          <w:rFonts w:asciiTheme="minorHAnsi" w:hAnsiTheme="minorHAnsi"/>
        </w:rPr>
        <w:t>2.3 La Convenzione ha affidato alla Corte il comp</w:t>
      </w:r>
      <w:r w:rsidRPr="000A76E1">
        <w:rPr>
          <w:rFonts w:asciiTheme="minorHAnsi" w:hAnsiTheme="minorHAnsi"/>
        </w:rPr>
        <w:t>i</w:t>
      </w:r>
      <w:r w:rsidRPr="000A76E1">
        <w:rPr>
          <w:rFonts w:asciiTheme="minorHAnsi" w:hAnsiTheme="minorHAnsi"/>
        </w:rPr>
        <w:t>to di far rispettare la libertà di religione e di coscie</w:t>
      </w:r>
      <w:r w:rsidRPr="000A76E1">
        <w:rPr>
          <w:rFonts w:asciiTheme="minorHAnsi" w:hAnsiTheme="minorHAnsi"/>
        </w:rPr>
        <w:t>n</w:t>
      </w:r>
      <w:r w:rsidRPr="000A76E1">
        <w:rPr>
          <w:rFonts w:asciiTheme="minorHAnsi" w:hAnsiTheme="minorHAnsi"/>
        </w:rPr>
        <w:t>za, ma non le ha dato il potere di costri</w:t>
      </w:r>
      <w:r w:rsidRPr="000A76E1">
        <w:rPr>
          <w:rFonts w:asciiTheme="minorHAnsi" w:hAnsiTheme="minorHAnsi"/>
        </w:rPr>
        <w:t>n</w:t>
      </w:r>
      <w:r w:rsidRPr="000A76E1">
        <w:rPr>
          <w:rFonts w:asciiTheme="minorHAnsi" w:hAnsiTheme="minorHAnsi"/>
        </w:rPr>
        <w:t>gere gli Stati alla laicità o di forzarli ad adottare un regime di ne</w:t>
      </w:r>
      <w:r w:rsidRPr="000A76E1">
        <w:rPr>
          <w:rFonts w:asciiTheme="minorHAnsi" w:hAnsiTheme="minorHAnsi"/>
        </w:rPr>
        <w:t>u</w:t>
      </w:r>
      <w:r w:rsidRPr="000A76E1">
        <w:rPr>
          <w:rFonts w:asciiTheme="minorHAnsi" w:hAnsiTheme="minorHAnsi"/>
        </w:rPr>
        <w:t>tralità confession</w:t>
      </w:r>
      <w:r w:rsidRPr="000A76E1">
        <w:rPr>
          <w:rFonts w:asciiTheme="minorHAnsi" w:hAnsiTheme="minorHAnsi"/>
        </w:rPr>
        <w:t>a</w:t>
      </w:r>
      <w:r w:rsidRPr="000A76E1">
        <w:rPr>
          <w:rFonts w:asciiTheme="minorHAnsi" w:hAnsiTheme="minorHAnsi"/>
        </w:rPr>
        <w:t>le. Ciascuno Stato deve optare o no per la laicità e decidere se – ed eventualmente in quale misura – intenda separare la Chiesa e la guida degli affari pubblici. Ciò che lo Stato non deve fare, è privare chiunque della sua libertà di religione e di coscienza. Un abisso assiomatico separa un concetto prescritt</w:t>
      </w:r>
      <w:r w:rsidRPr="000A76E1">
        <w:rPr>
          <w:rFonts w:asciiTheme="minorHAnsi" w:hAnsiTheme="minorHAnsi"/>
        </w:rPr>
        <w:t>i</w:t>
      </w:r>
      <w:r w:rsidRPr="000A76E1">
        <w:rPr>
          <w:rFonts w:asciiTheme="minorHAnsi" w:hAnsiTheme="minorHAnsi"/>
        </w:rPr>
        <w:t>vo dagli altri concetti non prescrittivi.</w:t>
      </w:r>
    </w:p>
    <w:p w:rsidR="00A34E99" w:rsidRPr="000A76E1" w:rsidRDefault="0007667A" w:rsidP="000A76E1">
      <w:pPr>
        <w:spacing w:after="96" w:line="240" w:lineRule="auto"/>
        <w:rPr>
          <w:rFonts w:asciiTheme="minorHAnsi" w:hAnsiTheme="minorHAnsi"/>
        </w:rPr>
      </w:pPr>
      <w:r w:rsidRPr="000A76E1">
        <w:rPr>
          <w:rFonts w:asciiTheme="minorHAnsi" w:hAnsiTheme="minorHAnsi"/>
        </w:rPr>
        <w:t>2.4 La maggior parte degli argomenti formulati da</w:t>
      </w:r>
      <w:r w:rsidRPr="000A76E1">
        <w:rPr>
          <w:rFonts w:asciiTheme="minorHAnsi" w:hAnsiTheme="minorHAnsi"/>
        </w:rPr>
        <w:t>l</w:t>
      </w:r>
      <w:r w:rsidRPr="000A76E1">
        <w:rPr>
          <w:rFonts w:asciiTheme="minorHAnsi" w:hAnsiTheme="minorHAnsi"/>
        </w:rPr>
        <w:t>la ricorrente invitano la Corte a garantire la separ</w:t>
      </w:r>
      <w:r w:rsidRPr="000A76E1">
        <w:rPr>
          <w:rFonts w:asciiTheme="minorHAnsi" w:hAnsiTheme="minorHAnsi"/>
        </w:rPr>
        <w:t>a</w:t>
      </w:r>
      <w:r w:rsidRPr="000A76E1">
        <w:rPr>
          <w:rFonts w:asciiTheme="minorHAnsi" w:hAnsiTheme="minorHAnsi"/>
        </w:rPr>
        <w:t>zione tra Stato e Chiesa e ad assic</w:t>
      </w:r>
      <w:r w:rsidRPr="000A76E1">
        <w:rPr>
          <w:rFonts w:asciiTheme="minorHAnsi" w:hAnsiTheme="minorHAnsi"/>
        </w:rPr>
        <w:t>u</w:t>
      </w:r>
      <w:r w:rsidRPr="000A76E1">
        <w:rPr>
          <w:rFonts w:asciiTheme="minorHAnsi" w:hAnsiTheme="minorHAnsi"/>
        </w:rPr>
        <w:t>rare il rispetto di un regime di laicità asettico in seno alle scuole itali</w:t>
      </w:r>
      <w:r w:rsidRPr="000A76E1">
        <w:rPr>
          <w:rFonts w:asciiTheme="minorHAnsi" w:hAnsiTheme="minorHAnsi"/>
        </w:rPr>
        <w:t>a</w:t>
      </w:r>
      <w:r w:rsidRPr="000A76E1">
        <w:rPr>
          <w:rFonts w:asciiTheme="minorHAnsi" w:hAnsiTheme="minorHAnsi"/>
        </w:rPr>
        <w:t>ne. Ora, per dire le cose senza giri di parole, ciò non riguarda la Corte. Quest’ultima deve controll</w:t>
      </w:r>
      <w:r w:rsidRPr="000A76E1">
        <w:rPr>
          <w:rFonts w:asciiTheme="minorHAnsi" w:hAnsiTheme="minorHAnsi"/>
        </w:rPr>
        <w:t>a</w:t>
      </w:r>
      <w:r w:rsidRPr="000A76E1">
        <w:rPr>
          <w:rFonts w:asciiTheme="minorHAnsi" w:hAnsiTheme="minorHAnsi"/>
        </w:rPr>
        <w:t>re che la signora Lautsi e i suoi figli godano pienamente del loro diritto fond</w:t>
      </w:r>
      <w:r w:rsidRPr="000A76E1">
        <w:rPr>
          <w:rFonts w:asciiTheme="minorHAnsi" w:hAnsiTheme="minorHAnsi"/>
        </w:rPr>
        <w:t>a</w:t>
      </w:r>
      <w:r w:rsidRPr="000A76E1">
        <w:rPr>
          <w:rFonts w:asciiTheme="minorHAnsi" w:hAnsiTheme="minorHAnsi"/>
        </w:rPr>
        <w:t>mentale alla libertà di religione e di coscienza, punto e b</w:t>
      </w:r>
      <w:r w:rsidRPr="000A76E1">
        <w:rPr>
          <w:rFonts w:asciiTheme="minorHAnsi" w:hAnsiTheme="minorHAnsi"/>
        </w:rPr>
        <w:t>a</w:t>
      </w:r>
      <w:r w:rsidRPr="000A76E1">
        <w:rPr>
          <w:rFonts w:asciiTheme="minorHAnsi" w:hAnsiTheme="minorHAnsi"/>
        </w:rPr>
        <w:t>sta.</w:t>
      </w:r>
    </w:p>
    <w:p w:rsidR="00A34E99" w:rsidRPr="000A76E1" w:rsidRDefault="0007667A" w:rsidP="000A76E1">
      <w:pPr>
        <w:spacing w:after="96" w:line="240" w:lineRule="auto"/>
        <w:rPr>
          <w:rFonts w:asciiTheme="minorHAnsi" w:hAnsiTheme="minorHAnsi"/>
        </w:rPr>
      </w:pPr>
      <w:r w:rsidRPr="000A76E1">
        <w:rPr>
          <w:rFonts w:asciiTheme="minorHAnsi" w:hAnsiTheme="minorHAnsi"/>
        </w:rPr>
        <w:t>2.5 La Convenzione si rivela molto utile, con il suo inventario dettagliato ed esauriente di ciò che rea</w:t>
      </w:r>
      <w:r w:rsidRPr="000A76E1">
        <w:rPr>
          <w:rFonts w:asciiTheme="minorHAnsi" w:hAnsiTheme="minorHAnsi"/>
        </w:rPr>
        <w:t>l</w:t>
      </w:r>
      <w:r w:rsidRPr="000A76E1">
        <w:rPr>
          <w:rFonts w:asciiTheme="minorHAnsi" w:hAnsiTheme="minorHAnsi"/>
        </w:rPr>
        <w:t>mente significa la libertà di rel</w:t>
      </w:r>
      <w:r w:rsidRPr="000A76E1">
        <w:rPr>
          <w:rFonts w:asciiTheme="minorHAnsi" w:hAnsiTheme="minorHAnsi"/>
        </w:rPr>
        <w:t>i</w:t>
      </w:r>
      <w:r w:rsidRPr="000A76E1">
        <w:rPr>
          <w:rFonts w:asciiTheme="minorHAnsi" w:hAnsiTheme="minorHAnsi"/>
        </w:rPr>
        <w:t>gione e di coscienza, e faremmo bene a tenere a mente questi obblighi ist</w:t>
      </w:r>
      <w:r w:rsidRPr="000A76E1">
        <w:rPr>
          <w:rFonts w:asciiTheme="minorHAnsi" w:hAnsiTheme="minorHAnsi"/>
        </w:rPr>
        <w:t>i</w:t>
      </w:r>
      <w:r w:rsidRPr="000A76E1">
        <w:rPr>
          <w:rFonts w:asciiTheme="minorHAnsi" w:hAnsiTheme="minorHAnsi"/>
        </w:rPr>
        <w:t>tuzionali. Libertà di religione non vuol dire la</w:t>
      </w:r>
      <w:r w:rsidRPr="000A76E1">
        <w:rPr>
          <w:rFonts w:asciiTheme="minorHAnsi" w:hAnsiTheme="minorHAnsi"/>
        </w:rPr>
        <w:t>i</w:t>
      </w:r>
      <w:r w:rsidRPr="000A76E1">
        <w:rPr>
          <w:rFonts w:asciiTheme="minorHAnsi" w:hAnsiTheme="minorHAnsi"/>
        </w:rPr>
        <w:t>cità. Libertà di religione non vuol dire separazione tra St</w:t>
      </w:r>
      <w:r w:rsidRPr="000A76E1">
        <w:rPr>
          <w:rFonts w:asciiTheme="minorHAnsi" w:hAnsiTheme="minorHAnsi"/>
        </w:rPr>
        <w:t>a</w:t>
      </w:r>
      <w:r w:rsidRPr="000A76E1">
        <w:rPr>
          <w:rFonts w:asciiTheme="minorHAnsi" w:hAnsiTheme="minorHAnsi"/>
        </w:rPr>
        <w:t>to e Chiesa. Libertà di religione non vuol dire equid</w:t>
      </w:r>
      <w:r w:rsidRPr="000A76E1">
        <w:rPr>
          <w:rFonts w:asciiTheme="minorHAnsi" w:hAnsiTheme="minorHAnsi"/>
        </w:rPr>
        <w:t>i</w:t>
      </w:r>
      <w:r w:rsidRPr="000A76E1">
        <w:rPr>
          <w:rFonts w:asciiTheme="minorHAnsi" w:hAnsiTheme="minorHAnsi"/>
        </w:rPr>
        <w:t>stanza in materia rel</w:t>
      </w:r>
      <w:r w:rsidRPr="000A76E1">
        <w:rPr>
          <w:rFonts w:asciiTheme="minorHAnsi" w:hAnsiTheme="minorHAnsi"/>
        </w:rPr>
        <w:t>i</w:t>
      </w:r>
      <w:r w:rsidRPr="000A76E1">
        <w:rPr>
          <w:rFonts w:asciiTheme="minorHAnsi" w:hAnsiTheme="minorHAnsi"/>
        </w:rPr>
        <w:t>giosa. Tutte queste nozioni sono certamente seducenti, ma ad oggi nessuno ha invest</w:t>
      </w:r>
      <w:r w:rsidRPr="000A76E1">
        <w:rPr>
          <w:rFonts w:asciiTheme="minorHAnsi" w:hAnsiTheme="minorHAnsi"/>
        </w:rPr>
        <w:t>i</w:t>
      </w:r>
      <w:r w:rsidRPr="000A76E1">
        <w:rPr>
          <w:rFonts w:asciiTheme="minorHAnsi" w:hAnsiTheme="minorHAnsi"/>
        </w:rPr>
        <w:t>to la Corte per esserne la custode. In Europa, la laicità è facolt</w:t>
      </w:r>
      <w:r w:rsidRPr="000A76E1">
        <w:rPr>
          <w:rFonts w:asciiTheme="minorHAnsi" w:hAnsiTheme="minorHAnsi"/>
        </w:rPr>
        <w:t>a</w:t>
      </w:r>
      <w:r w:rsidRPr="000A76E1">
        <w:rPr>
          <w:rFonts w:asciiTheme="minorHAnsi" w:hAnsiTheme="minorHAnsi"/>
        </w:rPr>
        <w:t>tiva; la libertà di religione non lo è.</w:t>
      </w:r>
    </w:p>
    <w:p w:rsidR="00A34E99" w:rsidRPr="000A76E1" w:rsidRDefault="0007667A" w:rsidP="000A76E1">
      <w:pPr>
        <w:spacing w:after="96" w:line="240" w:lineRule="auto"/>
        <w:rPr>
          <w:rFonts w:asciiTheme="minorHAnsi" w:hAnsiTheme="minorHAnsi"/>
        </w:rPr>
      </w:pPr>
      <w:r w:rsidRPr="000A76E1">
        <w:rPr>
          <w:rFonts w:asciiTheme="minorHAnsi" w:hAnsiTheme="minorHAnsi"/>
        </w:rPr>
        <w:t>2.6 La libertà di religione e la libertà di non avere religione consistono effettivamente nel diritto di pr</w:t>
      </w:r>
      <w:r w:rsidRPr="000A76E1">
        <w:rPr>
          <w:rFonts w:asciiTheme="minorHAnsi" w:hAnsiTheme="minorHAnsi"/>
        </w:rPr>
        <w:t>o</w:t>
      </w:r>
      <w:r w:rsidRPr="000A76E1">
        <w:rPr>
          <w:rFonts w:asciiTheme="minorHAnsi" w:hAnsiTheme="minorHAnsi"/>
        </w:rPr>
        <w:t>fessare liberamente ogni religione scelta dall’individuo, il diritto di cambiare liberamente rel</w:t>
      </w:r>
      <w:r w:rsidRPr="000A76E1">
        <w:rPr>
          <w:rFonts w:asciiTheme="minorHAnsi" w:hAnsiTheme="minorHAnsi"/>
        </w:rPr>
        <w:t>i</w:t>
      </w:r>
      <w:r w:rsidRPr="000A76E1">
        <w:rPr>
          <w:rFonts w:asciiTheme="minorHAnsi" w:hAnsiTheme="minorHAnsi"/>
        </w:rPr>
        <w:t>gione, il diritto di non abbracciare a</w:t>
      </w:r>
      <w:r w:rsidRPr="000A76E1">
        <w:rPr>
          <w:rFonts w:asciiTheme="minorHAnsi" w:hAnsiTheme="minorHAnsi"/>
        </w:rPr>
        <w:t>l</w:t>
      </w:r>
      <w:r w:rsidRPr="000A76E1">
        <w:rPr>
          <w:rFonts w:asciiTheme="minorHAnsi" w:hAnsiTheme="minorHAnsi"/>
        </w:rPr>
        <w:t>cuna religione e il diritto di manifest</w:t>
      </w:r>
      <w:r w:rsidRPr="000A76E1">
        <w:rPr>
          <w:rFonts w:asciiTheme="minorHAnsi" w:hAnsiTheme="minorHAnsi"/>
        </w:rPr>
        <w:t>a</w:t>
      </w:r>
      <w:r w:rsidRPr="000A76E1">
        <w:rPr>
          <w:rFonts w:asciiTheme="minorHAnsi" w:hAnsiTheme="minorHAnsi"/>
        </w:rPr>
        <w:t>re la propria religione attraverso le credenze, il culto, l'ins</w:t>
      </w:r>
      <w:r w:rsidRPr="000A76E1">
        <w:rPr>
          <w:rFonts w:asciiTheme="minorHAnsi" w:hAnsiTheme="minorHAnsi"/>
        </w:rPr>
        <w:t>e</w:t>
      </w:r>
      <w:r w:rsidRPr="000A76E1">
        <w:rPr>
          <w:rFonts w:asciiTheme="minorHAnsi" w:hAnsiTheme="minorHAnsi"/>
        </w:rPr>
        <w:t>gnamento e l'osservanza. Il catalogo della Co</w:t>
      </w:r>
      <w:r w:rsidRPr="000A76E1">
        <w:rPr>
          <w:rFonts w:asciiTheme="minorHAnsi" w:hAnsiTheme="minorHAnsi"/>
        </w:rPr>
        <w:t>n</w:t>
      </w:r>
      <w:r w:rsidRPr="000A76E1">
        <w:rPr>
          <w:rFonts w:asciiTheme="minorHAnsi" w:hAnsiTheme="minorHAnsi"/>
        </w:rPr>
        <w:t>venzione si ferma qui, ben al di sotto della difesa dello St</w:t>
      </w:r>
      <w:r w:rsidRPr="000A76E1">
        <w:rPr>
          <w:rFonts w:asciiTheme="minorHAnsi" w:hAnsiTheme="minorHAnsi"/>
        </w:rPr>
        <w:t>a</w:t>
      </w:r>
      <w:r w:rsidRPr="000A76E1">
        <w:rPr>
          <w:rFonts w:asciiTheme="minorHAnsi" w:hAnsiTheme="minorHAnsi"/>
        </w:rPr>
        <w:t>to laico.</w:t>
      </w:r>
    </w:p>
    <w:p w:rsidR="00A34E99" w:rsidRPr="000A76E1" w:rsidRDefault="0007667A" w:rsidP="000A76E1">
      <w:pPr>
        <w:spacing w:after="96" w:line="240" w:lineRule="auto"/>
        <w:rPr>
          <w:rFonts w:asciiTheme="minorHAnsi" w:hAnsiTheme="minorHAnsi"/>
        </w:rPr>
      </w:pPr>
      <w:r w:rsidRPr="000A76E1">
        <w:rPr>
          <w:rFonts w:asciiTheme="minorHAnsi" w:hAnsiTheme="minorHAnsi"/>
        </w:rPr>
        <w:t>2.7 Il ruolo piuttosto modesto della Corte resta quello di determinare se l'esposizione nelle scu</w:t>
      </w:r>
      <w:r w:rsidRPr="000A76E1">
        <w:rPr>
          <w:rFonts w:asciiTheme="minorHAnsi" w:hAnsiTheme="minorHAnsi"/>
        </w:rPr>
        <w:t>o</w:t>
      </w:r>
      <w:r w:rsidRPr="000A76E1">
        <w:rPr>
          <w:rFonts w:asciiTheme="minorHAnsi" w:hAnsiTheme="minorHAnsi"/>
        </w:rPr>
        <w:t>le pubbliche italiane di ciò che alcuni vedono c</w:t>
      </w:r>
      <w:r w:rsidRPr="000A76E1">
        <w:rPr>
          <w:rFonts w:asciiTheme="minorHAnsi" w:hAnsiTheme="minorHAnsi"/>
        </w:rPr>
        <w:t>o</w:t>
      </w:r>
      <w:r w:rsidRPr="000A76E1">
        <w:rPr>
          <w:rFonts w:asciiTheme="minorHAnsi" w:hAnsiTheme="minorHAnsi"/>
        </w:rPr>
        <w:t>me un simbolo cristiano ed altri c</w:t>
      </w:r>
      <w:r w:rsidRPr="000A76E1">
        <w:rPr>
          <w:rFonts w:asciiTheme="minorHAnsi" w:hAnsiTheme="minorHAnsi"/>
        </w:rPr>
        <w:t>o</w:t>
      </w:r>
      <w:r w:rsidRPr="000A76E1">
        <w:rPr>
          <w:rFonts w:asciiTheme="minorHAnsi" w:hAnsiTheme="minorHAnsi"/>
        </w:rPr>
        <w:t>me un gadget culturale abbia, in qualche modo, leso il diritto fondamentale della signora Lautsi e dei suoi figli alla libertà di rel</w:t>
      </w:r>
      <w:r w:rsidRPr="000A76E1">
        <w:rPr>
          <w:rFonts w:asciiTheme="minorHAnsi" w:hAnsiTheme="minorHAnsi"/>
        </w:rPr>
        <w:t>i</w:t>
      </w:r>
      <w:r w:rsidRPr="000A76E1">
        <w:rPr>
          <w:rFonts w:asciiTheme="minorHAnsi" w:hAnsiTheme="minorHAnsi"/>
        </w:rPr>
        <w:t>gione, come definita dalla Convenzione ste</w:t>
      </w:r>
      <w:r w:rsidRPr="000A76E1">
        <w:rPr>
          <w:rFonts w:asciiTheme="minorHAnsi" w:hAnsiTheme="minorHAnsi"/>
        </w:rPr>
        <w:t>s</w:t>
      </w:r>
      <w:r w:rsidRPr="000A76E1">
        <w:rPr>
          <w:rFonts w:asciiTheme="minorHAnsi" w:hAnsiTheme="minorHAnsi"/>
        </w:rPr>
        <w:t>sa.</w:t>
      </w:r>
    </w:p>
    <w:p w:rsidR="00A34E99" w:rsidRPr="000A76E1" w:rsidRDefault="0007667A" w:rsidP="000A76E1">
      <w:pPr>
        <w:spacing w:after="96" w:line="240" w:lineRule="auto"/>
        <w:rPr>
          <w:rFonts w:asciiTheme="minorHAnsi" w:hAnsiTheme="minorHAnsi"/>
        </w:rPr>
      </w:pPr>
      <w:r w:rsidRPr="000A76E1">
        <w:rPr>
          <w:rFonts w:asciiTheme="minorHAnsi" w:hAnsiTheme="minorHAnsi"/>
        </w:rPr>
        <w:t>2.8 Credo che chiunque potrebbe, in modo convi</w:t>
      </w:r>
      <w:r w:rsidRPr="000A76E1">
        <w:rPr>
          <w:rFonts w:asciiTheme="minorHAnsi" w:hAnsiTheme="minorHAnsi"/>
        </w:rPr>
        <w:t>n</w:t>
      </w:r>
      <w:r w:rsidRPr="000A76E1">
        <w:rPr>
          <w:rFonts w:asciiTheme="minorHAnsi" w:hAnsiTheme="minorHAnsi"/>
        </w:rPr>
        <w:t>cente, impegnarsi a sostenere che la pr</w:t>
      </w:r>
      <w:r w:rsidRPr="000A76E1">
        <w:rPr>
          <w:rFonts w:asciiTheme="minorHAnsi" w:hAnsiTheme="minorHAnsi"/>
        </w:rPr>
        <w:t>e</w:t>
      </w:r>
      <w:r w:rsidRPr="000A76E1">
        <w:rPr>
          <w:rFonts w:asciiTheme="minorHAnsi" w:hAnsiTheme="minorHAnsi"/>
        </w:rPr>
        <w:t>senza del crocifisso nelle scuole pubbliche itali</w:t>
      </w:r>
      <w:r w:rsidRPr="000A76E1">
        <w:rPr>
          <w:rFonts w:asciiTheme="minorHAnsi" w:hAnsiTheme="minorHAnsi"/>
        </w:rPr>
        <w:t>a</w:t>
      </w:r>
      <w:r w:rsidRPr="000A76E1">
        <w:rPr>
          <w:rFonts w:asciiTheme="minorHAnsi" w:hAnsiTheme="minorHAnsi"/>
        </w:rPr>
        <w:t>ne possa ledere la dottrina della laicità e quella della separazione tra Chiesa e Stato. Al tempo stesso, penso che nessuno potrebbe sostenere in maniera probante che la pr</w:t>
      </w:r>
      <w:r w:rsidRPr="000A76E1">
        <w:rPr>
          <w:rFonts w:asciiTheme="minorHAnsi" w:hAnsiTheme="minorHAnsi"/>
        </w:rPr>
        <w:t>e</w:t>
      </w:r>
      <w:r w:rsidRPr="000A76E1">
        <w:rPr>
          <w:rFonts w:asciiTheme="minorHAnsi" w:hAnsiTheme="minorHAnsi"/>
        </w:rPr>
        <w:t>senza di un crocefi</w:t>
      </w:r>
      <w:r w:rsidRPr="000A76E1">
        <w:rPr>
          <w:rFonts w:asciiTheme="minorHAnsi" w:hAnsiTheme="minorHAnsi"/>
        </w:rPr>
        <w:t>s</w:t>
      </w:r>
      <w:r w:rsidRPr="000A76E1">
        <w:rPr>
          <w:rFonts w:asciiTheme="minorHAnsi" w:hAnsiTheme="minorHAnsi"/>
        </w:rPr>
        <w:t>so abbia, in qualche modo, leso il diritto dei membri della famiglia Lautsi di professare qualsiasi religione da loro scelta, di cambiare religi</w:t>
      </w:r>
      <w:r w:rsidRPr="000A76E1">
        <w:rPr>
          <w:rFonts w:asciiTheme="minorHAnsi" w:hAnsiTheme="minorHAnsi"/>
        </w:rPr>
        <w:t>o</w:t>
      </w:r>
      <w:r w:rsidRPr="000A76E1">
        <w:rPr>
          <w:rFonts w:asciiTheme="minorHAnsi" w:hAnsiTheme="minorHAnsi"/>
        </w:rPr>
        <w:t>ne, di non avere alcuna r</w:t>
      </w:r>
      <w:r w:rsidRPr="000A76E1">
        <w:rPr>
          <w:rFonts w:asciiTheme="minorHAnsi" w:hAnsiTheme="minorHAnsi"/>
        </w:rPr>
        <w:t>e</w:t>
      </w:r>
      <w:r w:rsidRPr="000A76E1">
        <w:rPr>
          <w:rFonts w:asciiTheme="minorHAnsi" w:hAnsiTheme="minorHAnsi"/>
        </w:rPr>
        <w:t>ligione o di manifestare le loro credenze, eventualmente, attraverso il culto, l'insegnamento e l'osservanza, o il loro diritto di rige</w:t>
      </w:r>
      <w:r w:rsidRPr="000A76E1">
        <w:rPr>
          <w:rFonts w:asciiTheme="minorHAnsi" w:hAnsiTheme="minorHAnsi"/>
        </w:rPr>
        <w:t>t</w:t>
      </w:r>
      <w:r w:rsidRPr="000A76E1">
        <w:rPr>
          <w:rFonts w:asciiTheme="minorHAnsi" w:hAnsiTheme="minorHAnsi"/>
        </w:rPr>
        <w:t>tare chiaramente tutto quello che potrebbero cons</w:t>
      </w:r>
      <w:r w:rsidRPr="000A76E1">
        <w:rPr>
          <w:rFonts w:asciiTheme="minorHAnsi" w:hAnsiTheme="minorHAnsi"/>
        </w:rPr>
        <w:t>i</w:t>
      </w:r>
      <w:r w:rsidRPr="000A76E1">
        <w:rPr>
          <w:rFonts w:asciiTheme="minorHAnsi" w:hAnsiTheme="minorHAnsi"/>
        </w:rPr>
        <w:t>derare come un insignificante oggetto di superstizi</w:t>
      </w:r>
      <w:r w:rsidRPr="000A76E1">
        <w:rPr>
          <w:rFonts w:asciiTheme="minorHAnsi" w:hAnsiTheme="minorHAnsi"/>
        </w:rPr>
        <w:t>o</w:t>
      </w:r>
      <w:r w:rsidRPr="000A76E1">
        <w:rPr>
          <w:rFonts w:asciiTheme="minorHAnsi" w:hAnsiTheme="minorHAnsi"/>
        </w:rPr>
        <w:t>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2.9 Con o senza crocifisso sul muro di un’aula sc</w:t>
      </w:r>
      <w:r w:rsidRPr="000A76E1">
        <w:rPr>
          <w:rFonts w:asciiTheme="minorHAnsi" w:hAnsiTheme="minorHAnsi"/>
        </w:rPr>
        <w:t>o</w:t>
      </w:r>
      <w:r w:rsidRPr="000A76E1">
        <w:rPr>
          <w:rFonts w:asciiTheme="minorHAnsi" w:hAnsiTheme="minorHAnsi"/>
        </w:rPr>
        <w:t>lastica, i Lautsi hanno goduto della più assoluta e ill</w:t>
      </w:r>
      <w:r w:rsidRPr="000A76E1">
        <w:rPr>
          <w:rFonts w:asciiTheme="minorHAnsi" w:hAnsiTheme="minorHAnsi"/>
        </w:rPr>
        <w:t>i</w:t>
      </w:r>
      <w:r w:rsidRPr="000A76E1">
        <w:rPr>
          <w:rFonts w:asciiTheme="minorHAnsi" w:hAnsiTheme="minorHAnsi"/>
        </w:rPr>
        <w:t>mitata libertà di coscienza e di religione, così come definita dalla Convenzione. E’ concepibile che la pr</w:t>
      </w:r>
      <w:r w:rsidRPr="000A76E1">
        <w:rPr>
          <w:rFonts w:asciiTheme="minorHAnsi" w:hAnsiTheme="minorHAnsi"/>
        </w:rPr>
        <w:t>e</w:t>
      </w:r>
      <w:r w:rsidRPr="000A76E1">
        <w:rPr>
          <w:rFonts w:asciiTheme="minorHAnsi" w:hAnsiTheme="minorHAnsi"/>
        </w:rPr>
        <w:t>senza di un crocifisso in un’aula scolastica possa ess</w:t>
      </w:r>
      <w:r w:rsidRPr="000A76E1">
        <w:rPr>
          <w:rFonts w:asciiTheme="minorHAnsi" w:hAnsiTheme="minorHAnsi"/>
        </w:rPr>
        <w:t>e</w:t>
      </w:r>
      <w:r w:rsidRPr="000A76E1">
        <w:rPr>
          <w:rFonts w:asciiTheme="minorHAnsi" w:hAnsiTheme="minorHAnsi"/>
        </w:rPr>
        <w:t>re percepita come un trad</w:t>
      </w:r>
      <w:r w:rsidRPr="000A76E1">
        <w:rPr>
          <w:rFonts w:asciiTheme="minorHAnsi" w:hAnsiTheme="minorHAnsi"/>
        </w:rPr>
        <w:t>i</w:t>
      </w:r>
      <w:r w:rsidRPr="000A76E1">
        <w:rPr>
          <w:rFonts w:asciiTheme="minorHAnsi" w:hAnsiTheme="minorHAnsi"/>
        </w:rPr>
        <w:t>mento della laicità ed un ingiustificabile fallimento del regime di s</w:t>
      </w:r>
      <w:r w:rsidRPr="000A76E1">
        <w:rPr>
          <w:rFonts w:asciiTheme="minorHAnsi" w:hAnsiTheme="minorHAnsi"/>
        </w:rPr>
        <w:t>e</w:t>
      </w:r>
      <w:r w:rsidRPr="000A76E1">
        <w:rPr>
          <w:rFonts w:asciiTheme="minorHAnsi" w:hAnsiTheme="minorHAnsi"/>
        </w:rPr>
        <w:t>parazione tra Chiesa e Stato; queste dottrine, tuttavia, per quanto siano attraenti e seducenti, non sono prescri</w:t>
      </w:r>
      <w:r w:rsidRPr="000A76E1">
        <w:rPr>
          <w:rFonts w:asciiTheme="minorHAnsi" w:hAnsiTheme="minorHAnsi"/>
        </w:rPr>
        <w:t>t</w:t>
      </w:r>
      <w:r w:rsidRPr="000A76E1">
        <w:rPr>
          <w:rFonts w:asciiTheme="minorHAnsi" w:hAnsiTheme="minorHAnsi"/>
        </w:rPr>
        <w:t>te da ne</w:t>
      </w:r>
      <w:r w:rsidRPr="000A76E1">
        <w:rPr>
          <w:rFonts w:asciiTheme="minorHAnsi" w:hAnsiTheme="minorHAnsi"/>
        </w:rPr>
        <w:t>s</w:t>
      </w:r>
      <w:r w:rsidRPr="000A76E1">
        <w:rPr>
          <w:rFonts w:asciiTheme="minorHAnsi" w:hAnsiTheme="minorHAnsi"/>
        </w:rPr>
        <w:t>suna parte della Convenzione, e non sono nea</w:t>
      </w:r>
      <w:r w:rsidRPr="000A76E1">
        <w:rPr>
          <w:rFonts w:asciiTheme="minorHAnsi" w:hAnsiTheme="minorHAnsi"/>
        </w:rPr>
        <w:t>n</w:t>
      </w:r>
      <w:r w:rsidRPr="000A76E1">
        <w:rPr>
          <w:rFonts w:asciiTheme="minorHAnsi" w:hAnsiTheme="minorHAnsi"/>
        </w:rPr>
        <w:t>che elementi costitutivi necessari alla libertà di coscienza ed alla libertà di religione. Spetta alle aut</w:t>
      </w:r>
      <w:r w:rsidRPr="000A76E1">
        <w:rPr>
          <w:rFonts w:asciiTheme="minorHAnsi" w:hAnsiTheme="minorHAnsi"/>
        </w:rPr>
        <w:t>o</w:t>
      </w:r>
      <w:r w:rsidRPr="000A76E1">
        <w:rPr>
          <w:rFonts w:asciiTheme="minorHAnsi" w:hAnsiTheme="minorHAnsi"/>
        </w:rPr>
        <w:t>rità italiane e non alla Corte garantire la laicità se r</w:t>
      </w:r>
      <w:r w:rsidRPr="000A76E1">
        <w:rPr>
          <w:rFonts w:asciiTheme="minorHAnsi" w:hAnsiTheme="minorHAnsi"/>
        </w:rPr>
        <w:t>i</w:t>
      </w:r>
      <w:r w:rsidRPr="000A76E1">
        <w:rPr>
          <w:rFonts w:asciiTheme="minorHAnsi" w:hAnsiTheme="minorHAnsi"/>
        </w:rPr>
        <w:t>tengono che questa faccia o debba far parte dell'a</w:t>
      </w:r>
      <w:r w:rsidRPr="000A76E1">
        <w:rPr>
          <w:rFonts w:asciiTheme="minorHAnsi" w:hAnsiTheme="minorHAnsi"/>
        </w:rPr>
        <w:t>r</w:t>
      </w:r>
      <w:r w:rsidRPr="000A76E1">
        <w:rPr>
          <w:rFonts w:asciiTheme="minorHAnsi" w:hAnsiTheme="minorHAnsi"/>
        </w:rPr>
        <w:t>chitettura costituzionale it</w:t>
      </w:r>
      <w:r w:rsidRPr="000A76E1">
        <w:rPr>
          <w:rFonts w:asciiTheme="minorHAnsi" w:hAnsiTheme="minorHAnsi"/>
        </w:rPr>
        <w:t>a</w:t>
      </w:r>
      <w:r w:rsidRPr="000A76E1">
        <w:rPr>
          <w:rFonts w:asciiTheme="minorHAnsi" w:hAnsiTheme="minorHAnsi"/>
        </w:rPr>
        <w:t>liana.</w:t>
      </w:r>
    </w:p>
    <w:p w:rsidR="00A34E99" w:rsidRPr="000A76E1" w:rsidRDefault="0007667A" w:rsidP="000A76E1">
      <w:pPr>
        <w:spacing w:after="96" w:line="240" w:lineRule="auto"/>
        <w:rPr>
          <w:rFonts w:asciiTheme="minorHAnsi" w:hAnsiTheme="minorHAnsi"/>
        </w:rPr>
      </w:pPr>
      <w:r w:rsidRPr="000A76E1">
        <w:rPr>
          <w:rFonts w:asciiTheme="minorHAnsi" w:hAnsiTheme="minorHAnsi"/>
        </w:rPr>
        <w:t>2.10 Tenuto conto delle radici storiche della pr</w:t>
      </w:r>
      <w:r w:rsidRPr="000A76E1">
        <w:rPr>
          <w:rFonts w:asciiTheme="minorHAnsi" w:hAnsiTheme="minorHAnsi"/>
        </w:rPr>
        <w:t>e</w:t>
      </w:r>
      <w:r w:rsidRPr="000A76E1">
        <w:rPr>
          <w:rFonts w:asciiTheme="minorHAnsi" w:hAnsiTheme="minorHAnsi"/>
        </w:rPr>
        <w:t>senza del crocifisso nelle scuole italiane, r</w:t>
      </w:r>
      <w:r w:rsidRPr="000A76E1">
        <w:rPr>
          <w:rFonts w:asciiTheme="minorHAnsi" w:hAnsiTheme="minorHAnsi"/>
        </w:rPr>
        <w:t>i</w:t>
      </w:r>
      <w:r w:rsidRPr="000A76E1">
        <w:rPr>
          <w:rFonts w:asciiTheme="minorHAnsi" w:hAnsiTheme="minorHAnsi"/>
        </w:rPr>
        <w:t>muoverlo da dove si trova da secoli, discretamente e passiv</w:t>
      </w:r>
      <w:r w:rsidRPr="000A76E1">
        <w:rPr>
          <w:rFonts w:asciiTheme="minorHAnsi" w:hAnsiTheme="minorHAnsi"/>
        </w:rPr>
        <w:t>a</w:t>
      </w:r>
      <w:r w:rsidRPr="000A76E1">
        <w:rPr>
          <w:rFonts w:asciiTheme="minorHAnsi" w:hAnsiTheme="minorHAnsi"/>
        </w:rPr>
        <w:t>mente, non sarebbe stato affatto un segno di neutr</w:t>
      </w:r>
      <w:r w:rsidRPr="000A76E1">
        <w:rPr>
          <w:rFonts w:asciiTheme="minorHAnsi" w:hAnsiTheme="minorHAnsi"/>
        </w:rPr>
        <w:t>a</w:t>
      </w:r>
      <w:r w:rsidRPr="000A76E1">
        <w:rPr>
          <w:rFonts w:asciiTheme="minorHAnsi" w:hAnsiTheme="minorHAnsi"/>
        </w:rPr>
        <w:t>lità dello Stato. La sua rimozione avrebbe costituito un’adesione positiva e aggre</w:t>
      </w:r>
      <w:r w:rsidRPr="000A76E1">
        <w:rPr>
          <w:rFonts w:asciiTheme="minorHAnsi" w:hAnsiTheme="minorHAnsi"/>
        </w:rPr>
        <w:t>s</w:t>
      </w:r>
      <w:r w:rsidRPr="000A76E1">
        <w:rPr>
          <w:rFonts w:asciiTheme="minorHAnsi" w:hAnsiTheme="minorHAnsi"/>
        </w:rPr>
        <w:t>siva allo agnosticismo o alla laicità, e quindi s</w:t>
      </w:r>
      <w:r w:rsidRPr="000A76E1">
        <w:rPr>
          <w:rFonts w:asciiTheme="minorHAnsi" w:hAnsiTheme="minorHAnsi"/>
        </w:rPr>
        <w:t>a</w:t>
      </w:r>
      <w:r w:rsidRPr="000A76E1">
        <w:rPr>
          <w:rFonts w:asciiTheme="minorHAnsi" w:hAnsiTheme="minorHAnsi"/>
        </w:rPr>
        <w:t>rebbe stato tutto tranne che un atto neutrale. Mantenere un simbolo là dove è se</w:t>
      </w:r>
      <w:r w:rsidRPr="000A76E1">
        <w:rPr>
          <w:rFonts w:asciiTheme="minorHAnsi" w:hAnsiTheme="minorHAnsi"/>
        </w:rPr>
        <w:t>m</w:t>
      </w:r>
      <w:r w:rsidRPr="000A76E1">
        <w:rPr>
          <w:rFonts w:asciiTheme="minorHAnsi" w:hAnsiTheme="minorHAnsi"/>
        </w:rPr>
        <w:t>pre stato non è un atto di into</w:t>
      </w:r>
      <w:r w:rsidRPr="000A76E1">
        <w:rPr>
          <w:rFonts w:asciiTheme="minorHAnsi" w:hAnsiTheme="minorHAnsi"/>
        </w:rPr>
        <w:t>l</w:t>
      </w:r>
      <w:r w:rsidRPr="000A76E1">
        <w:rPr>
          <w:rFonts w:asciiTheme="minorHAnsi" w:hAnsiTheme="minorHAnsi"/>
        </w:rPr>
        <w:t>leranza dei credenti o dei tradizionalisti culturali. Toglierlo di mezzo sare</w:t>
      </w:r>
      <w:r w:rsidRPr="000A76E1">
        <w:rPr>
          <w:rFonts w:asciiTheme="minorHAnsi" w:hAnsiTheme="minorHAnsi"/>
        </w:rPr>
        <w:t>b</w:t>
      </w:r>
      <w:r w:rsidRPr="000A76E1">
        <w:rPr>
          <w:rFonts w:asciiTheme="minorHAnsi" w:hAnsiTheme="minorHAnsi"/>
        </w:rPr>
        <w:t>be un atto di intolleranza di agnostici e la</w:t>
      </w:r>
      <w:r w:rsidRPr="000A76E1">
        <w:rPr>
          <w:rFonts w:asciiTheme="minorHAnsi" w:hAnsiTheme="minorHAnsi"/>
        </w:rPr>
        <w:t>i</w:t>
      </w:r>
      <w:r w:rsidRPr="000A76E1">
        <w:rPr>
          <w:rFonts w:asciiTheme="minorHAnsi" w:hAnsiTheme="minorHAnsi"/>
        </w:rPr>
        <w:t>ci.</w:t>
      </w:r>
    </w:p>
    <w:p w:rsidR="00A34E99" w:rsidRPr="000A76E1" w:rsidRDefault="0007667A" w:rsidP="000A76E1">
      <w:pPr>
        <w:spacing w:after="96" w:line="240" w:lineRule="auto"/>
        <w:rPr>
          <w:rFonts w:asciiTheme="minorHAnsi" w:hAnsiTheme="minorHAnsi"/>
        </w:rPr>
      </w:pPr>
      <w:r w:rsidRPr="000A76E1">
        <w:rPr>
          <w:rFonts w:asciiTheme="minorHAnsi" w:hAnsiTheme="minorHAnsi"/>
        </w:rPr>
        <w:t>2.11 Nel corso dei secoli, milioni di ragazzi It</w:t>
      </w:r>
      <w:r w:rsidRPr="000A76E1">
        <w:rPr>
          <w:rFonts w:asciiTheme="minorHAnsi" w:hAnsiTheme="minorHAnsi"/>
        </w:rPr>
        <w:t>a</w:t>
      </w:r>
      <w:r w:rsidRPr="000A76E1">
        <w:rPr>
          <w:rFonts w:asciiTheme="minorHAnsi" w:hAnsiTheme="minorHAnsi"/>
        </w:rPr>
        <w:t>liani sono stati esposti al crocifisso nelle scuole. Questo non ha fatto dell'Italia uno Stato confe</w:t>
      </w:r>
      <w:r w:rsidRPr="000A76E1">
        <w:rPr>
          <w:rFonts w:asciiTheme="minorHAnsi" w:hAnsiTheme="minorHAnsi"/>
        </w:rPr>
        <w:t>s</w:t>
      </w:r>
      <w:r w:rsidRPr="000A76E1">
        <w:rPr>
          <w:rFonts w:asciiTheme="minorHAnsi" w:hAnsiTheme="minorHAnsi"/>
        </w:rPr>
        <w:t>sionale, né degli Italiani i cittadini di una teocr</w:t>
      </w:r>
      <w:r w:rsidRPr="000A76E1">
        <w:rPr>
          <w:rFonts w:asciiTheme="minorHAnsi" w:hAnsiTheme="minorHAnsi"/>
        </w:rPr>
        <w:t>a</w:t>
      </w:r>
      <w:r w:rsidRPr="000A76E1">
        <w:rPr>
          <w:rFonts w:asciiTheme="minorHAnsi" w:hAnsiTheme="minorHAnsi"/>
        </w:rPr>
        <w:t>zia. I ricorrenti non hanno pr</w:t>
      </w:r>
      <w:r w:rsidRPr="000A76E1">
        <w:rPr>
          <w:rFonts w:asciiTheme="minorHAnsi" w:hAnsiTheme="minorHAnsi"/>
        </w:rPr>
        <w:t>e</w:t>
      </w:r>
      <w:r w:rsidRPr="000A76E1">
        <w:rPr>
          <w:rFonts w:asciiTheme="minorHAnsi" w:hAnsiTheme="minorHAnsi"/>
        </w:rPr>
        <w:t>sentato alla Corte alcun elemento per mostrare che le persone esposte al crocifisso avre</w:t>
      </w:r>
      <w:r w:rsidRPr="000A76E1">
        <w:rPr>
          <w:rFonts w:asciiTheme="minorHAnsi" w:hAnsiTheme="minorHAnsi"/>
        </w:rPr>
        <w:t>b</w:t>
      </w:r>
      <w:r w:rsidRPr="000A76E1">
        <w:rPr>
          <w:rFonts w:asciiTheme="minorHAnsi" w:hAnsiTheme="minorHAnsi"/>
        </w:rPr>
        <w:t>bero, in qualche modo, perduto la loro libertà totale di manifestare le loro credenze religi</w:t>
      </w:r>
      <w:r w:rsidRPr="000A76E1">
        <w:rPr>
          <w:rFonts w:asciiTheme="minorHAnsi" w:hAnsiTheme="minorHAnsi"/>
        </w:rPr>
        <w:t>o</w:t>
      </w:r>
      <w:r w:rsidRPr="000A76E1">
        <w:rPr>
          <w:rFonts w:asciiTheme="minorHAnsi" w:hAnsiTheme="minorHAnsi"/>
        </w:rPr>
        <w:t>se individuali e personali, o il loro diritto di rinnegare ogni religione. La prese</w:t>
      </w:r>
      <w:r w:rsidRPr="000A76E1">
        <w:rPr>
          <w:rFonts w:asciiTheme="minorHAnsi" w:hAnsiTheme="minorHAnsi"/>
        </w:rPr>
        <w:t>n</w:t>
      </w:r>
      <w:r w:rsidRPr="000A76E1">
        <w:rPr>
          <w:rFonts w:asciiTheme="minorHAnsi" w:hAnsiTheme="minorHAnsi"/>
        </w:rPr>
        <w:t>za di un crocifisso in un'aula scolastica non sembra aver ostacol</w:t>
      </w:r>
      <w:r w:rsidRPr="000A76E1">
        <w:rPr>
          <w:rFonts w:asciiTheme="minorHAnsi" w:hAnsiTheme="minorHAnsi"/>
        </w:rPr>
        <w:t>a</w:t>
      </w:r>
      <w:r w:rsidRPr="000A76E1">
        <w:rPr>
          <w:rFonts w:asciiTheme="minorHAnsi" w:hAnsiTheme="minorHAnsi"/>
        </w:rPr>
        <w:t>to alcun Italiano nella sua libertà di credere o di non credere, di abbracciare l'ate</w:t>
      </w:r>
      <w:r w:rsidRPr="000A76E1">
        <w:rPr>
          <w:rFonts w:asciiTheme="minorHAnsi" w:hAnsiTheme="minorHAnsi"/>
        </w:rPr>
        <w:t>i</w:t>
      </w:r>
      <w:r w:rsidRPr="000A76E1">
        <w:rPr>
          <w:rFonts w:asciiTheme="minorHAnsi" w:hAnsiTheme="minorHAnsi"/>
        </w:rPr>
        <w:t>smo, l’agnosticismo, l'anticlericalismo, la laicità, il materi</w:t>
      </w:r>
      <w:r w:rsidRPr="000A76E1">
        <w:rPr>
          <w:rFonts w:asciiTheme="minorHAnsi" w:hAnsiTheme="minorHAnsi"/>
        </w:rPr>
        <w:t>a</w:t>
      </w:r>
      <w:r w:rsidRPr="000A76E1">
        <w:rPr>
          <w:rFonts w:asciiTheme="minorHAnsi" w:hAnsiTheme="minorHAnsi"/>
        </w:rPr>
        <w:t>lismo, il relativismo o la irreligione dottrinaria, di abiurare, di apostat</w:t>
      </w:r>
      <w:r w:rsidRPr="000A76E1">
        <w:rPr>
          <w:rFonts w:asciiTheme="minorHAnsi" w:hAnsiTheme="minorHAnsi"/>
        </w:rPr>
        <w:t>a</w:t>
      </w:r>
      <w:r w:rsidRPr="000A76E1">
        <w:rPr>
          <w:rFonts w:asciiTheme="minorHAnsi" w:hAnsiTheme="minorHAnsi"/>
        </w:rPr>
        <w:t>re, o di abbracciare il credo o la "eresia" della sua scelta che gli sembra sufficient</w:t>
      </w:r>
      <w:r w:rsidRPr="000A76E1">
        <w:rPr>
          <w:rFonts w:asciiTheme="minorHAnsi" w:hAnsiTheme="minorHAnsi"/>
        </w:rPr>
        <w:t>e</w:t>
      </w:r>
      <w:r w:rsidRPr="000A76E1">
        <w:rPr>
          <w:rFonts w:asciiTheme="minorHAnsi" w:hAnsiTheme="minorHAnsi"/>
        </w:rPr>
        <w:t>mente attraente, questo con lo stesso vigore e la stessa verve che altri mettono nell'abbracciare lib</w:t>
      </w:r>
      <w:r w:rsidRPr="000A76E1">
        <w:rPr>
          <w:rFonts w:asciiTheme="minorHAnsi" w:hAnsiTheme="minorHAnsi"/>
        </w:rPr>
        <w:t>e</w:t>
      </w:r>
      <w:r w:rsidRPr="000A76E1">
        <w:rPr>
          <w:rFonts w:asciiTheme="minorHAnsi" w:hAnsiTheme="minorHAnsi"/>
        </w:rPr>
        <w:t>ramente una confessione cristiana. Se tali elementi fossero stati presentati, avrei con veemenza votato a favore della viol</w:t>
      </w:r>
      <w:r w:rsidRPr="000A76E1">
        <w:rPr>
          <w:rFonts w:asciiTheme="minorHAnsi" w:hAnsiTheme="minorHAnsi"/>
        </w:rPr>
        <w:t>a</w:t>
      </w:r>
      <w:r w:rsidRPr="000A76E1">
        <w:rPr>
          <w:rFonts w:asciiTheme="minorHAnsi" w:hAnsiTheme="minorHAnsi"/>
        </w:rPr>
        <w:t>zione della Convenzione.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Quali diritti? Il diritto all'istruzione?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3.1 L'articolo 2 del Protocollo n° 1 garantisce il d</w:t>
      </w:r>
      <w:r w:rsidRPr="000A76E1">
        <w:rPr>
          <w:rFonts w:asciiTheme="minorHAnsi" w:hAnsiTheme="minorHAnsi"/>
        </w:rPr>
        <w:t>i</w:t>
      </w:r>
      <w:r w:rsidRPr="000A76E1">
        <w:rPr>
          <w:rFonts w:asciiTheme="minorHAnsi" w:hAnsiTheme="minorHAnsi"/>
        </w:rPr>
        <w:t>ritto dei genitori affinché l'insegnamento d</w:t>
      </w:r>
      <w:r w:rsidRPr="000A76E1">
        <w:rPr>
          <w:rFonts w:asciiTheme="minorHAnsi" w:hAnsiTheme="minorHAnsi"/>
        </w:rPr>
        <w:t>i</w:t>
      </w:r>
      <w:r w:rsidRPr="000A76E1">
        <w:rPr>
          <w:rFonts w:asciiTheme="minorHAnsi" w:hAnsiTheme="minorHAnsi"/>
        </w:rPr>
        <w:t>spensato ai loro figli sia conforme alle loro co</w:t>
      </w:r>
      <w:r w:rsidRPr="000A76E1">
        <w:rPr>
          <w:rFonts w:asciiTheme="minorHAnsi" w:hAnsiTheme="minorHAnsi"/>
        </w:rPr>
        <w:t>n</w:t>
      </w:r>
      <w:r w:rsidRPr="000A76E1">
        <w:rPr>
          <w:rFonts w:asciiTheme="minorHAnsi" w:hAnsiTheme="minorHAnsi"/>
        </w:rPr>
        <w:t>vinzioni religiose e filosofiche. Il compito della Corte è quello di co</w:t>
      </w:r>
      <w:r w:rsidRPr="000A76E1">
        <w:rPr>
          <w:rFonts w:asciiTheme="minorHAnsi" w:hAnsiTheme="minorHAnsi"/>
        </w:rPr>
        <w:t>n</w:t>
      </w:r>
      <w:r w:rsidRPr="000A76E1">
        <w:rPr>
          <w:rFonts w:asciiTheme="minorHAnsi" w:hAnsiTheme="minorHAnsi"/>
        </w:rPr>
        <w:t>trollare e garantire il rispetto di questo diri</w:t>
      </w:r>
      <w:r w:rsidRPr="000A76E1">
        <w:rPr>
          <w:rFonts w:asciiTheme="minorHAnsi" w:hAnsiTheme="minorHAnsi"/>
        </w:rPr>
        <w:t>t</w:t>
      </w:r>
      <w:r w:rsidRPr="000A76E1">
        <w:rPr>
          <w:rFonts w:asciiTheme="minorHAnsi" w:hAnsiTheme="minorHAnsi"/>
        </w:rPr>
        <w:t>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3.2 La semplice presenza silenziosa e pass</w:t>
      </w:r>
      <w:r w:rsidRPr="000A76E1">
        <w:rPr>
          <w:rFonts w:asciiTheme="minorHAnsi" w:hAnsiTheme="minorHAnsi"/>
        </w:rPr>
        <w:t>i</w:t>
      </w:r>
      <w:r w:rsidRPr="000A76E1">
        <w:rPr>
          <w:rFonts w:asciiTheme="minorHAnsi" w:hAnsiTheme="minorHAnsi"/>
        </w:rPr>
        <w:t>va di un simbolo un'aula di una scuola italiana corr</w:t>
      </w:r>
      <w:r w:rsidRPr="000A76E1">
        <w:rPr>
          <w:rFonts w:asciiTheme="minorHAnsi" w:hAnsiTheme="minorHAnsi"/>
        </w:rPr>
        <w:t>i</w:t>
      </w:r>
      <w:r w:rsidRPr="000A76E1">
        <w:rPr>
          <w:rFonts w:asciiTheme="minorHAnsi" w:hAnsiTheme="minorHAnsi"/>
        </w:rPr>
        <w:t>sponde ad un "insegnamento"? È di ostacolo all'esercizio del diritto garantito? Per quanto io cerchi, non vedo c</w:t>
      </w:r>
      <w:r w:rsidRPr="000A76E1">
        <w:rPr>
          <w:rFonts w:asciiTheme="minorHAnsi" w:hAnsiTheme="minorHAnsi"/>
        </w:rPr>
        <w:t>o</w:t>
      </w:r>
      <w:r w:rsidRPr="000A76E1">
        <w:rPr>
          <w:rFonts w:asciiTheme="minorHAnsi" w:hAnsiTheme="minorHAnsi"/>
        </w:rPr>
        <w:t>me. La Convenzione vieta specificamente ed esclus</w:t>
      </w:r>
      <w:r w:rsidRPr="000A76E1">
        <w:rPr>
          <w:rFonts w:asciiTheme="minorHAnsi" w:hAnsiTheme="minorHAnsi"/>
        </w:rPr>
        <w:t>i</w:t>
      </w:r>
      <w:r w:rsidRPr="000A76E1">
        <w:rPr>
          <w:rFonts w:asciiTheme="minorHAnsi" w:hAnsiTheme="minorHAnsi"/>
        </w:rPr>
        <w:t>vamente ogni insegnamento scolastico sgradito ai gen</w:t>
      </w:r>
      <w:r w:rsidRPr="000A76E1">
        <w:rPr>
          <w:rFonts w:asciiTheme="minorHAnsi" w:hAnsiTheme="minorHAnsi"/>
        </w:rPr>
        <w:t>i</w:t>
      </w:r>
      <w:r w:rsidRPr="000A76E1">
        <w:rPr>
          <w:rFonts w:asciiTheme="minorHAnsi" w:hAnsiTheme="minorHAnsi"/>
        </w:rPr>
        <w:t>tori per motivi religiosi, etici o filosofici. La parola chiave di questa norma è evidentemente "insegn</w:t>
      </w:r>
      <w:r w:rsidRPr="000A76E1">
        <w:rPr>
          <w:rFonts w:asciiTheme="minorHAnsi" w:hAnsiTheme="minorHAnsi"/>
        </w:rPr>
        <w:t>a</w:t>
      </w:r>
      <w:r w:rsidRPr="000A76E1">
        <w:rPr>
          <w:rFonts w:asciiTheme="minorHAnsi" w:hAnsiTheme="minorHAnsi"/>
        </w:rPr>
        <w:t>mento", e mi domando in quale misura la prese</w:t>
      </w:r>
      <w:r w:rsidRPr="000A76E1">
        <w:rPr>
          <w:rFonts w:asciiTheme="minorHAnsi" w:hAnsiTheme="minorHAnsi"/>
        </w:rPr>
        <w:t>n</w:t>
      </w:r>
      <w:r w:rsidRPr="000A76E1">
        <w:rPr>
          <w:rFonts w:asciiTheme="minorHAnsi" w:hAnsiTheme="minorHAnsi"/>
        </w:rPr>
        <w:t>za muta di un simbolo della continuità culturale europea possa costituire un insegnamento, nel senso di questa parola piuttosto priva di ambigu</w:t>
      </w:r>
      <w:r w:rsidRPr="000A76E1">
        <w:rPr>
          <w:rFonts w:asciiTheme="minorHAnsi" w:hAnsiTheme="minorHAnsi"/>
        </w:rPr>
        <w:t>i</w:t>
      </w:r>
      <w:r w:rsidRPr="000A76E1">
        <w:rPr>
          <w:rFonts w:asciiTheme="minorHAnsi" w:hAnsiTheme="minorHAnsi"/>
        </w:rPr>
        <w:t>tà.</w:t>
      </w:r>
    </w:p>
    <w:p w:rsidR="00A34E99" w:rsidRPr="000A76E1" w:rsidRDefault="0007667A" w:rsidP="000A76E1">
      <w:pPr>
        <w:spacing w:after="96" w:line="240" w:lineRule="auto"/>
        <w:rPr>
          <w:rFonts w:asciiTheme="minorHAnsi" w:hAnsiTheme="minorHAnsi"/>
        </w:rPr>
      </w:pPr>
      <w:r w:rsidRPr="000A76E1">
        <w:rPr>
          <w:rFonts w:asciiTheme="minorHAnsi" w:hAnsiTheme="minorHAnsi"/>
        </w:rPr>
        <w:t>3.3 A mio avviso, ciò che la Convenzione vieta, è ogni indottrinamento, sfrontato o subdolo, la confisca aggressiva dei giovani animi, il proselit</w:t>
      </w:r>
      <w:r w:rsidRPr="000A76E1">
        <w:rPr>
          <w:rFonts w:asciiTheme="minorHAnsi" w:hAnsiTheme="minorHAnsi"/>
        </w:rPr>
        <w:t>i</w:t>
      </w:r>
      <w:r w:rsidRPr="000A76E1">
        <w:rPr>
          <w:rFonts w:asciiTheme="minorHAnsi" w:hAnsiTheme="minorHAnsi"/>
        </w:rPr>
        <w:t>smo dilagante, la messa in atto da parte del sistema educativo pu</w:t>
      </w:r>
      <w:r w:rsidRPr="000A76E1">
        <w:rPr>
          <w:rFonts w:asciiTheme="minorHAnsi" w:hAnsiTheme="minorHAnsi"/>
        </w:rPr>
        <w:t>b</w:t>
      </w:r>
      <w:r w:rsidRPr="000A76E1">
        <w:rPr>
          <w:rFonts w:asciiTheme="minorHAnsi" w:hAnsiTheme="minorHAnsi"/>
        </w:rPr>
        <w:t>blico di ostacoli alla confessione dell'ateismo, dell’agnosticismo o della sce</w:t>
      </w:r>
      <w:r w:rsidRPr="000A76E1">
        <w:rPr>
          <w:rFonts w:asciiTheme="minorHAnsi" w:hAnsiTheme="minorHAnsi"/>
        </w:rPr>
        <w:t>l</w:t>
      </w:r>
      <w:r w:rsidRPr="000A76E1">
        <w:rPr>
          <w:rFonts w:asciiTheme="minorHAnsi" w:hAnsiTheme="minorHAnsi"/>
        </w:rPr>
        <w:t>ta in favore di un'altra fede. La semplice espos</w:t>
      </w:r>
      <w:r w:rsidRPr="000A76E1">
        <w:rPr>
          <w:rFonts w:asciiTheme="minorHAnsi" w:hAnsiTheme="minorHAnsi"/>
        </w:rPr>
        <w:t>i</w:t>
      </w:r>
      <w:r w:rsidRPr="000A76E1">
        <w:rPr>
          <w:rFonts w:asciiTheme="minorHAnsi" w:hAnsiTheme="minorHAnsi"/>
        </w:rPr>
        <w:t>zione della testimonianza silenziosa di un simbolo storico, che fa così incont</w:t>
      </w:r>
      <w:r w:rsidRPr="000A76E1">
        <w:rPr>
          <w:rFonts w:asciiTheme="minorHAnsi" w:hAnsiTheme="minorHAnsi"/>
        </w:rPr>
        <w:t>e</w:t>
      </w:r>
      <w:r w:rsidRPr="000A76E1">
        <w:rPr>
          <w:rFonts w:asciiTheme="minorHAnsi" w:hAnsiTheme="minorHAnsi"/>
        </w:rPr>
        <w:t>stabilmente parte del patrimonio europeo, non cost</w:t>
      </w:r>
      <w:r w:rsidRPr="000A76E1">
        <w:rPr>
          <w:rFonts w:asciiTheme="minorHAnsi" w:hAnsiTheme="minorHAnsi"/>
        </w:rPr>
        <w:t>i</w:t>
      </w:r>
      <w:r w:rsidRPr="000A76E1">
        <w:rPr>
          <w:rFonts w:asciiTheme="minorHAnsi" w:hAnsiTheme="minorHAnsi"/>
        </w:rPr>
        <w:t>tuisce affatto un "insegname</w:t>
      </w:r>
      <w:r w:rsidRPr="000A76E1">
        <w:rPr>
          <w:rFonts w:asciiTheme="minorHAnsi" w:hAnsiTheme="minorHAnsi"/>
        </w:rPr>
        <w:t>n</w:t>
      </w:r>
      <w:r w:rsidRPr="000A76E1">
        <w:rPr>
          <w:rFonts w:asciiTheme="minorHAnsi" w:hAnsiTheme="minorHAnsi"/>
        </w:rPr>
        <w:t>to", e non reca neanche una offesa seria al diritto fondamentale dei genitori a determinare quale orientamento religioso, eventua</w:t>
      </w:r>
      <w:r w:rsidRPr="000A76E1">
        <w:rPr>
          <w:rFonts w:asciiTheme="minorHAnsi" w:hAnsiTheme="minorHAnsi"/>
        </w:rPr>
        <w:t>l</w:t>
      </w:r>
      <w:r w:rsidRPr="000A76E1">
        <w:rPr>
          <w:rFonts w:asciiTheme="minorHAnsi" w:hAnsiTheme="minorHAnsi"/>
        </w:rPr>
        <w:t>mente, i loro figli debbano s</w:t>
      </w:r>
      <w:r w:rsidRPr="000A76E1">
        <w:rPr>
          <w:rFonts w:asciiTheme="minorHAnsi" w:hAnsiTheme="minorHAnsi"/>
        </w:rPr>
        <w:t>e</w:t>
      </w:r>
      <w:r w:rsidRPr="000A76E1">
        <w:rPr>
          <w:rFonts w:asciiTheme="minorHAnsi" w:hAnsiTheme="minorHAnsi"/>
        </w:rPr>
        <w:t>guire.</w:t>
      </w:r>
    </w:p>
    <w:p w:rsidR="00A34E99" w:rsidRPr="000A76E1" w:rsidRDefault="0007667A" w:rsidP="000A76E1">
      <w:pPr>
        <w:spacing w:after="96" w:line="240" w:lineRule="auto"/>
        <w:rPr>
          <w:rFonts w:asciiTheme="minorHAnsi" w:hAnsiTheme="minorHAnsi"/>
        </w:rPr>
      </w:pPr>
      <w:r w:rsidRPr="000A76E1">
        <w:rPr>
          <w:rFonts w:asciiTheme="minorHAnsi" w:hAnsiTheme="minorHAnsi"/>
        </w:rPr>
        <w:t>3.4 Pur ammettendo che la semplice presenza di un oggetto muto debba essere inte</w:t>
      </w:r>
      <w:r w:rsidRPr="000A76E1">
        <w:rPr>
          <w:rFonts w:asciiTheme="minorHAnsi" w:hAnsiTheme="minorHAnsi"/>
        </w:rPr>
        <w:t>r</w:t>
      </w:r>
      <w:r w:rsidRPr="000A76E1">
        <w:rPr>
          <w:rFonts w:asciiTheme="minorHAnsi" w:hAnsiTheme="minorHAnsi"/>
        </w:rPr>
        <w:t>pretata come un "insegnamento", i ricorrenti non hanno risposto alla domanda ben più determinante de</w:t>
      </w:r>
      <w:r w:rsidRPr="000A76E1">
        <w:rPr>
          <w:rFonts w:asciiTheme="minorHAnsi" w:hAnsiTheme="minorHAnsi"/>
        </w:rPr>
        <w:t>l</w:t>
      </w:r>
      <w:r w:rsidRPr="000A76E1">
        <w:rPr>
          <w:rFonts w:asciiTheme="minorHAnsi" w:hAnsiTheme="minorHAnsi"/>
        </w:rPr>
        <w:t>la proporzionalità - strettamente legata all'esercizio di diritti fondame</w:t>
      </w:r>
      <w:r w:rsidRPr="000A76E1">
        <w:rPr>
          <w:rFonts w:asciiTheme="minorHAnsi" w:hAnsiTheme="minorHAnsi"/>
        </w:rPr>
        <w:t>n</w:t>
      </w:r>
      <w:r w:rsidRPr="000A76E1">
        <w:rPr>
          <w:rFonts w:asciiTheme="minorHAnsi" w:hAnsiTheme="minorHAnsi"/>
        </w:rPr>
        <w:t>tali quando questi confli</w:t>
      </w:r>
      <w:r w:rsidRPr="000A76E1">
        <w:rPr>
          <w:rFonts w:asciiTheme="minorHAnsi" w:hAnsiTheme="minorHAnsi"/>
        </w:rPr>
        <w:t>g</w:t>
      </w:r>
      <w:r w:rsidRPr="000A76E1">
        <w:rPr>
          <w:rFonts w:asciiTheme="minorHAnsi" w:hAnsiTheme="minorHAnsi"/>
        </w:rPr>
        <w:t>gono con i diritti altrui -, vale a dire la ponder</w:t>
      </w:r>
      <w:r w:rsidRPr="000A76E1">
        <w:rPr>
          <w:rFonts w:asciiTheme="minorHAnsi" w:hAnsiTheme="minorHAnsi"/>
        </w:rPr>
        <w:t>a</w:t>
      </w:r>
      <w:r w:rsidRPr="000A76E1">
        <w:rPr>
          <w:rFonts w:asciiTheme="minorHAnsi" w:hAnsiTheme="minorHAnsi"/>
        </w:rPr>
        <w:t>zione di ciò che conviene fare tra i diversi interessi concorre</w:t>
      </w:r>
      <w:r w:rsidRPr="000A76E1">
        <w:rPr>
          <w:rFonts w:asciiTheme="minorHAnsi" w:hAnsiTheme="minorHAnsi"/>
        </w:rPr>
        <w:t>n</w:t>
      </w:r>
      <w:r w:rsidRPr="000A76E1">
        <w:rPr>
          <w:rFonts w:asciiTheme="minorHAnsi" w:hAnsiTheme="minorHAnsi"/>
        </w:rPr>
        <w:t>ti.</w:t>
      </w:r>
    </w:p>
    <w:p w:rsidR="00A34E99" w:rsidRPr="000A76E1" w:rsidRDefault="0007667A" w:rsidP="000A76E1">
      <w:pPr>
        <w:spacing w:after="96" w:line="240" w:lineRule="auto"/>
        <w:rPr>
          <w:rFonts w:asciiTheme="minorHAnsi" w:hAnsiTheme="minorHAnsi"/>
        </w:rPr>
      </w:pPr>
      <w:r w:rsidRPr="000A76E1">
        <w:rPr>
          <w:rFonts w:asciiTheme="minorHAnsi" w:hAnsiTheme="minorHAnsi"/>
        </w:rPr>
        <w:t>3.5 I genitori dei trenta alunni che si trovano nell'aula scolastica italiana godono tutti allo ste</w:t>
      </w:r>
      <w:r w:rsidRPr="000A76E1">
        <w:rPr>
          <w:rFonts w:asciiTheme="minorHAnsi" w:hAnsiTheme="minorHAnsi"/>
        </w:rPr>
        <w:t>s</w:t>
      </w:r>
      <w:r w:rsidRPr="000A76E1">
        <w:rPr>
          <w:rFonts w:asciiTheme="minorHAnsi" w:hAnsiTheme="minorHAnsi"/>
        </w:rPr>
        <w:t>so modo del diritto fondamentale, garantito dalla Co</w:t>
      </w:r>
      <w:r w:rsidRPr="000A76E1">
        <w:rPr>
          <w:rFonts w:asciiTheme="minorHAnsi" w:hAnsiTheme="minorHAnsi"/>
        </w:rPr>
        <w:t>n</w:t>
      </w:r>
      <w:r w:rsidRPr="000A76E1">
        <w:rPr>
          <w:rFonts w:asciiTheme="minorHAnsi" w:hAnsiTheme="minorHAnsi"/>
        </w:rPr>
        <w:t>venzione, che i loro figli ricevano un ins</w:t>
      </w:r>
      <w:r w:rsidRPr="000A76E1">
        <w:rPr>
          <w:rFonts w:asciiTheme="minorHAnsi" w:hAnsiTheme="minorHAnsi"/>
        </w:rPr>
        <w:t>e</w:t>
      </w:r>
      <w:r w:rsidRPr="000A76E1">
        <w:rPr>
          <w:rFonts w:asciiTheme="minorHAnsi" w:hAnsiTheme="minorHAnsi"/>
        </w:rPr>
        <w:t>gnamento conforme alle loro convinzioni religi</w:t>
      </w:r>
      <w:r w:rsidRPr="000A76E1">
        <w:rPr>
          <w:rFonts w:asciiTheme="minorHAnsi" w:hAnsiTheme="minorHAnsi"/>
        </w:rPr>
        <w:t>o</w:t>
      </w:r>
      <w:r w:rsidRPr="000A76E1">
        <w:rPr>
          <w:rFonts w:asciiTheme="minorHAnsi" w:hAnsiTheme="minorHAnsi"/>
        </w:rPr>
        <w:t>se e filosofiche, diritto almeno equivalente a quello di cui godono i ragazzi Lautsi. I genitori di un solo alunno v</w:t>
      </w:r>
      <w:r w:rsidRPr="000A76E1">
        <w:rPr>
          <w:rFonts w:asciiTheme="minorHAnsi" w:hAnsiTheme="minorHAnsi"/>
        </w:rPr>
        <w:t>o</w:t>
      </w:r>
      <w:r w:rsidRPr="000A76E1">
        <w:rPr>
          <w:rFonts w:asciiTheme="minorHAnsi" w:hAnsiTheme="minorHAnsi"/>
        </w:rPr>
        <w:t>gliono una istruzione "senza crocifisso", i gen</w:t>
      </w:r>
      <w:r w:rsidRPr="000A76E1">
        <w:rPr>
          <w:rFonts w:asciiTheme="minorHAnsi" w:hAnsiTheme="minorHAnsi"/>
        </w:rPr>
        <w:t>i</w:t>
      </w:r>
      <w:r w:rsidRPr="000A76E1">
        <w:rPr>
          <w:rFonts w:asciiTheme="minorHAnsi" w:hAnsiTheme="minorHAnsi"/>
        </w:rPr>
        <w:t>tori degli altri ventinove alunni, che esercitano la loro non meno fondamentale libertà di decisione, vogliono una istr</w:t>
      </w:r>
      <w:r w:rsidRPr="000A76E1">
        <w:rPr>
          <w:rFonts w:asciiTheme="minorHAnsi" w:hAnsiTheme="minorHAnsi"/>
        </w:rPr>
        <w:t>u</w:t>
      </w:r>
      <w:r w:rsidRPr="000A76E1">
        <w:rPr>
          <w:rFonts w:asciiTheme="minorHAnsi" w:hAnsiTheme="minorHAnsi"/>
        </w:rPr>
        <w:t>zione "con crocifisso". Finora, nessuno ha avanzato una qualsiasi ragione per la quale la volontà dei gen</w:t>
      </w:r>
      <w:r w:rsidRPr="000A76E1">
        <w:rPr>
          <w:rFonts w:asciiTheme="minorHAnsi" w:hAnsiTheme="minorHAnsi"/>
        </w:rPr>
        <w:t>i</w:t>
      </w:r>
      <w:r w:rsidRPr="000A76E1">
        <w:rPr>
          <w:rFonts w:asciiTheme="minorHAnsi" w:hAnsiTheme="minorHAnsi"/>
        </w:rPr>
        <w:t>tori di un solo alunno d</w:t>
      </w:r>
      <w:r w:rsidRPr="000A76E1">
        <w:rPr>
          <w:rFonts w:asciiTheme="minorHAnsi" w:hAnsiTheme="minorHAnsi"/>
        </w:rPr>
        <w:t>o</w:t>
      </w:r>
      <w:r w:rsidRPr="000A76E1">
        <w:rPr>
          <w:rFonts w:asciiTheme="minorHAnsi" w:hAnsiTheme="minorHAnsi"/>
        </w:rPr>
        <w:t>vrebbe averla vinta e quella dei genitori degli altri ventinove alunni dovrebbe c</w:t>
      </w:r>
      <w:r w:rsidRPr="000A76E1">
        <w:rPr>
          <w:rFonts w:asciiTheme="minorHAnsi" w:hAnsiTheme="minorHAnsi"/>
        </w:rPr>
        <w:t>a</w:t>
      </w:r>
      <w:r w:rsidRPr="000A76E1">
        <w:rPr>
          <w:rFonts w:asciiTheme="minorHAnsi" w:hAnsiTheme="minorHAnsi"/>
        </w:rPr>
        <w:t>pitolare. I genitori di questi vent</w:t>
      </w:r>
      <w:r w:rsidRPr="000A76E1">
        <w:rPr>
          <w:rFonts w:asciiTheme="minorHAnsi" w:hAnsiTheme="minorHAnsi"/>
        </w:rPr>
        <w:t>i</w:t>
      </w:r>
      <w:r w:rsidRPr="000A76E1">
        <w:rPr>
          <w:rFonts w:asciiTheme="minorHAnsi" w:hAnsiTheme="minorHAnsi"/>
        </w:rPr>
        <w:t>nove ragazzi hanno un diritto fondamentale, equivalente per forza e i</w:t>
      </w:r>
      <w:r w:rsidRPr="000A76E1">
        <w:rPr>
          <w:rFonts w:asciiTheme="minorHAnsi" w:hAnsiTheme="minorHAnsi"/>
        </w:rPr>
        <w:t>n</w:t>
      </w:r>
      <w:r w:rsidRPr="000A76E1">
        <w:rPr>
          <w:rFonts w:asciiTheme="minorHAnsi" w:hAnsiTheme="minorHAnsi"/>
        </w:rPr>
        <w:t>tensità, a ciò che i loro figli ric</w:t>
      </w:r>
      <w:r w:rsidRPr="000A76E1">
        <w:rPr>
          <w:rFonts w:asciiTheme="minorHAnsi" w:hAnsiTheme="minorHAnsi"/>
        </w:rPr>
        <w:t>e</w:t>
      </w:r>
      <w:r w:rsidRPr="000A76E1">
        <w:rPr>
          <w:rFonts w:asciiTheme="minorHAnsi" w:hAnsiTheme="minorHAnsi"/>
        </w:rPr>
        <w:t>vano un insegnamento conforme alle loro convinzioni religiose e filosofiche, siano essi favorevoli al crocifisso o semplic</w:t>
      </w:r>
      <w:r w:rsidRPr="000A76E1">
        <w:rPr>
          <w:rFonts w:asciiTheme="minorHAnsi" w:hAnsiTheme="minorHAnsi"/>
        </w:rPr>
        <w:t>e</w:t>
      </w:r>
      <w:r w:rsidRPr="000A76E1">
        <w:rPr>
          <w:rFonts w:asciiTheme="minorHAnsi" w:hAnsiTheme="minorHAnsi"/>
        </w:rPr>
        <w:t>mente indifferenti a quest'ultimo. La signora Lautsi non può arrogarsi l'autorizzazione di annientare il diritto dei genitori di tutti gli altri alunni della classe che desid</w:t>
      </w:r>
      <w:r w:rsidRPr="000A76E1">
        <w:rPr>
          <w:rFonts w:asciiTheme="minorHAnsi" w:hAnsiTheme="minorHAnsi"/>
        </w:rPr>
        <w:t>e</w:t>
      </w:r>
      <w:r w:rsidRPr="000A76E1">
        <w:rPr>
          <w:rFonts w:asciiTheme="minorHAnsi" w:hAnsiTheme="minorHAnsi"/>
        </w:rPr>
        <w:t>rano esercitare questo diritto di cui essa chiede prec</w:t>
      </w:r>
      <w:r w:rsidRPr="000A76E1">
        <w:rPr>
          <w:rFonts w:asciiTheme="minorHAnsi" w:hAnsiTheme="minorHAnsi"/>
        </w:rPr>
        <w:t>i</w:t>
      </w:r>
      <w:r w:rsidRPr="000A76E1">
        <w:rPr>
          <w:rFonts w:asciiTheme="minorHAnsi" w:hAnsiTheme="minorHAnsi"/>
        </w:rPr>
        <w:t>samente alla Corte di impedirne l’esercizio da pa</w:t>
      </w:r>
      <w:r w:rsidRPr="000A76E1">
        <w:rPr>
          <w:rFonts w:asciiTheme="minorHAnsi" w:hAnsiTheme="minorHAnsi"/>
        </w:rPr>
        <w:t>r</w:t>
      </w:r>
      <w:r w:rsidRPr="000A76E1">
        <w:rPr>
          <w:rFonts w:asciiTheme="minorHAnsi" w:hAnsiTheme="minorHAnsi"/>
        </w:rPr>
        <w:t>te di altri.</w:t>
      </w:r>
    </w:p>
    <w:p w:rsidR="00A34E99" w:rsidRPr="000A76E1" w:rsidRDefault="0007667A" w:rsidP="000A76E1">
      <w:pPr>
        <w:spacing w:after="96" w:line="240" w:lineRule="auto"/>
        <w:rPr>
          <w:rFonts w:asciiTheme="minorHAnsi" w:hAnsiTheme="minorHAnsi"/>
        </w:rPr>
      </w:pPr>
      <w:r w:rsidRPr="000A76E1">
        <w:rPr>
          <w:rFonts w:asciiTheme="minorHAnsi" w:hAnsiTheme="minorHAnsi"/>
        </w:rPr>
        <w:t>3.6 La caccia al crocifisso incoraggiata dalla s</w:t>
      </w:r>
      <w:r w:rsidRPr="000A76E1">
        <w:rPr>
          <w:rFonts w:asciiTheme="minorHAnsi" w:hAnsiTheme="minorHAnsi"/>
        </w:rPr>
        <w:t>i</w:t>
      </w:r>
      <w:r w:rsidRPr="000A76E1">
        <w:rPr>
          <w:rFonts w:asciiTheme="minorHAnsi" w:hAnsiTheme="minorHAnsi"/>
        </w:rPr>
        <w:t>gnora Lautsi non può in alcun modo costitu</w:t>
      </w:r>
      <w:r w:rsidRPr="000A76E1">
        <w:rPr>
          <w:rFonts w:asciiTheme="minorHAnsi" w:hAnsiTheme="minorHAnsi"/>
        </w:rPr>
        <w:t>i</w:t>
      </w:r>
      <w:r w:rsidRPr="000A76E1">
        <w:rPr>
          <w:rFonts w:asciiTheme="minorHAnsi" w:hAnsiTheme="minorHAnsi"/>
        </w:rPr>
        <w:t>re una misura che permette di garantire la neutralità in un’aula sc</w:t>
      </w:r>
      <w:r w:rsidRPr="000A76E1">
        <w:rPr>
          <w:rFonts w:asciiTheme="minorHAnsi" w:hAnsiTheme="minorHAnsi"/>
        </w:rPr>
        <w:t>o</w:t>
      </w:r>
      <w:r w:rsidRPr="000A76E1">
        <w:rPr>
          <w:rFonts w:asciiTheme="minorHAnsi" w:hAnsiTheme="minorHAnsi"/>
        </w:rPr>
        <w:t>lastica. Ciò significh</w:t>
      </w:r>
      <w:r w:rsidRPr="000A76E1">
        <w:rPr>
          <w:rFonts w:asciiTheme="minorHAnsi" w:hAnsiTheme="minorHAnsi"/>
        </w:rPr>
        <w:t>e</w:t>
      </w:r>
      <w:r w:rsidRPr="000A76E1">
        <w:rPr>
          <w:rFonts w:asciiTheme="minorHAnsi" w:hAnsiTheme="minorHAnsi"/>
        </w:rPr>
        <w:t>rebbe far prevalere la filosofia "ostile al crocifisso" dei gen</w:t>
      </w:r>
      <w:r w:rsidRPr="000A76E1">
        <w:rPr>
          <w:rFonts w:asciiTheme="minorHAnsi" w:hAnsiTheme="minorHAnsi"/>
        </w:rPr>
        <w:t>i</w:t>
      </w:r>
      <w:r w:rsidRPr="000A76E1">
        <w:rPr>
          <w:rFonts w:asciiTheme="minorHAnsi" w:hAnsiTheme="minorHAnsi"/>
        </w:rPr>
        <w:t>tori di un solo alunno rispetto alla filosofia "ricettiva del crocifisso" dei gen</w:t>
      </w:r>
      <w:r w:rsidRPr="000A76E1">
        <w:rPr>
          <w:rFonts w:asciiTheme="minorHAnsi" w:hAnsiTheme="minorHAnsi"/>
        </w:rPr>
        <w:t>i</w:t>
      </w:r>
      <w:r w:rsidRPr="000A76E1">
        <w:rPr>
          <w:rFonts w:asciiTheme="minorHAnsi" w:hAnsiTheme="minorHAnsi"/>
        </w:rPr>
        <w:t>tori degli altri ventin</w:t>
      </w:r>
      <w:r w:rsidRPr="000A76E1">
        <w:rPr>
          <w:rFonts w:asciiTheme="minorHAnsi" w:hAnsiTheme="minorHAnsi"/>
        </w:rPr>
        <w:t>o</w:t>
      </w:r>
      <w:r w:rsidRPr="000A76E1">
        <w:rPr>
          <w:rFonts w:asciiTheme="minorHAnsi" w:hAnsiTheme="minorHAnsi"/>
        </w:rPr>
        <w:t>ve alunni. Se i genitori di un solo alunno rivend</w:t>
      </w:r>
      <w:r w:rsidRPr="000A76E1">
        <w:rPr>
          <w:rFonts w:asciiTheme="minorHAnsi" w:hAnsiTheme="minorHAnsi"/>
        </w:rPr>
        <w:t>i</w:t>
      </w:r>
      <w:r w:rsidRPr="000A76E1">
        <w:rPr>
          <w:rFonts w:asciiTheme="minorHAnsi" w:hAnsiTheme="minorHAnsi"/>
        </w:rPr>
        <w:t>cano il diritto di veder educare il loro figlio in assenza di crocifissi, i genitori degli altri ve</w:t>
      </w:r>
      <w:r w:rsidRPr="000A76E1">
        <w:rPr>
          <w:rFonts w:asciiTheme="minorHAnsi" w:hAnsiTheme="minorHAnsi"/>
        </w:rPr>
        <w:t>n</w:t>
      </w:r>
      <w:r w:rsidRPr="000A76E1">
        <w:rPr>
          <w:rFonts w:asciiTheme="minorHAnsi" w:hAnsiTheme="minorHAnsi"/>
        </w:rPr>
        <w:t>tinove alunni devono avere la possibilità di rivendic</w:t>
      </w:r>
      <w:r w:rsidRPr="000A76E1">
        <w:rPr>
          <w:rFonts w:asciiTheme="minorHAnsi" w:hAnsiTheme="minorHAnsi"/>
        </w:rPr>
        <w:t>a</w:t>
      </w:r>
      <w:r w:rsidRPr="000A76E1">
        <w:rPr>
          <w:rFonts w:asciiTheme="minorHAnsi" w:hAnsiTheme="minorHAnsi"/>
        </w:rPr>
        <w:t>re un d</w:t>
      </w:r>
      <w:r w:rsidRPr="000A76E1">
        <w:rPr>
          <w:rFonts w:asciiTheme="minorHAnsi" w:hAnsiTheme="minorHAnsi"/>
        </w:rPr>
        <w:t>i</w:t>
      </w:r>
      <w:r w:rsidRPr="000A76E1">
        <w:rPr>
          <w:rFonts w:asciiTheme="minorHAnsi" w:hAnsiTheme="minorHAnsi"/>
        </w:rPr>
        <w:t>ritto equivalente alla presenza del crocifisso, sia esso simbolo cristiano tradizionale o semplic</w:t>
      </w:r>
      <w:r w:rsidRPr="000A76E1">
        <w:rPr>
          <w:rFonts w:asciiTheme="minorHAnsi" w:hAnsiTheme="minorHAnsi"/>
        </w:rPr>
        <w:t>e</w:t>
      </w:r>
      <w:r w:rsidRPr="000A76E1">
        <w:rPr>
          <w:rFonts w:asciiTheme="minorHAnsi" w:hAnsiTheme="minorHAnsi"/>
        </w:rPr>
        <w:t>mente souv</w:t>
      </w:r>
      <w:r w:rsidRPr="000A76E1">
        <w:rPr>
          <w:rFonts w:asciiTheme="minorHAnsi" w:hAnsiTheme="minorHAnsi"/>
        </w:rPr>
        <w:t>e</w:t>
      </w:r>
      <w:r w:rsidRPr="000A76E1">
        <w:rPr>
          <w:rFonts w:asciiTheme="minorHAnsi" w:hAnsiTheme="minorHAnsi"/>
        </w:rPr>
        <w:t>nir culturale.</w:t>
      </w:r>
    </w:p>
    <w:p w:rsidR="00A34E99" w:rsidRPr="000A76E1" w:rsidRDefault="0007667A" w:rsidP="000A76E1">
      <w:pPr>
        <w:spacing w:after="96" w:line="240" w:lineRule="auto"/>
        <w:rPr>
          <w:rFonts w:asciiTheme="minorHAnsi" w:hAnsiTheme="minorHAnsi"/>
        </w:rPr>
      </w:pPr>
      <w:r w:rsidRPr="000A76E1">
        <w:rPr>
          <w:rFonts w:asciiTheme="minorHAnsi" w:hAnsiTheme="minorHAnsi"/>
        </w:rPr>
        <w:t>Piccola digressione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4.1 Molto recentemente, la Corte è stata chiamata a stabilire se il divieto imposto dalle autorità turche alla di</w:t>
      </w:r>
      <w:r w:rsidRPr="000A76E1">
        <w:rPr>
          <w:rFonts w:asciiTheme="minorHAnsi" w:hAnsiTheme="minorHAnsi"/>
        </w:rPr>
        <w:t>f</w:t>
      </w:r>
      <w:r w:rsidRPr="000A76E1">
        <w:rPr>
          <w:rFonts w:asciiTheme="minorHAnsi" w:hAnsiTheme="minorHAnsi"/>
        </w:rPr>
        <w:t>fusione del romanzo Les onze mille verges, di Guillaume Apollinaire, p</w:t>
      </w:r>
      <w:r w:rsidRPr="000A76E1">
        <w:rPr>
          <w:rFonts w:asciiTheme="minorHAnsi" w:hAnsiTheme="minorHAnsi"/>
        </w:rPr>
        <w:t>o</w:t>
      </w:r>
      <w:r w:rsidRPr="000A76E1">
        <w:rPr>
          <w:rFonts w:asciiTheme="minorHAnsi" w:hAnsiTheme="minorHAnsi"/>
        </w:rPr>
        <w:t>tesse essere giustificato in una società democr</w:t>
      </w:r>
      <w:r w:rsidRPr="000A76E1">
        <w:rPr>
          <w:rFonts w:asciiTheme="minorHAnsi" w:hAnsiTheme="minorHAnsi"/>
        </w:rPr>
        <w:t>a</w:t>
      </w:r>
      <w:r w:rsidRPr="000A76E1">
        <w:rPr>
          <w:rFonts w:asciiTheme="minorHAnsi" w:hAnsiTheme="minorHAnsi"/>
        </w:rPr>
        <w:t>tica. Per ritenere che questo roma</w:t>
      </w:r>
      <w:r w:rsidRPr="000A76E1">
        <w:rPr>
          <w:rFonts w:asciiTheme="minorHAnsi" w:hAnsiTheme="minorHAnsi"/>
        </w:rPr>
        <w:t>n</w:t>
      </w:r>
      <w:r w:rsidRPr="000A76E1">
        <w:rPr>
          <w:rFonts w:asciiTheme="minorHAnsi" w:hAnsiTheme="minorHAnsi"/>
        </w:rPr>
        <w:t>zo non faccia parte della pornografia violenta, occorre avere un disprezzo sovrano per i principi m</w:t>
      </w:r>
      <w:r w:rsidRPr="000A76E1">
        <w:rPr>
          <w:rFonts w:asciiTheme="minorHAnsi" w:hAnsiTheme="minorHAnsi"/>
        </w:rPr>
        <w:t>o</w:t>
      </w:r>
      <w:r w:rsidRPr="000A76E1">
        <w:rPr>
          <w:rFonts w:asciiTheme="minorHAnsi" w:hAnsiTheme="minorHAnsi"/>
        </w:rPr>
        <w:t>rali contemporanei . Eppure, la Corte è volata str</w:t>
      </w:r>
      <w:r w:rsidRPr="000A76E1">
        <w:rPr>
          <w:rFonts w:asciiTheme="minorHAnsi" w:hAnsiTheme="minorHAnsi"/>
        </w:rPr>
        <w:t>e</w:t>
      </w:r>
      <w:r w:rsidRPr="000A76E1">
        <w:rPr>
          <w:rFonts w:asciiTheme="minorHAnsi" w:hAnsiTheme="minorHAnsi"/>
        </w:rPr>
        <w:t>nuamente in aiuto di questa ammucchiata di oscenità trascendentali, con il pretesto che faceva parte del patrimonio cu</w:t>
      </w:r>
      <w:r w:rsidRPr="000A76E1">
        <w:rPr>
          <w:rFonts w:asciiTheme="minorHAnsi" w:hAnsiTheme="minorHAnsi"/>
        </w:rPr>
        <w:t>l</w:t>
      </w:r>
      <w:r w:rsidRPr="000A76E1">
        <w:rPr>
          <w:rFonts w:asciiTheme="minorHAnsi" w:hAnsiTheme="minorHAnsi"/>
        </w:rPr>
        <w:t>turale europeo .</w:t>
      </w:r>
    </w:p>
    <w:p w:rsidR="00A34E99" w:rsidRPr="000A76E1" w:rsidRDefault="0007667A" w:rsidP="000A76E1">
      <w:pPr>
        <w:spacing w:after="96" w:line="240" w:lineRule="auto"/>
        <w:rPr>
          <w:rFonts w:asciiTheme="minorHAnsi" w:hAnsiTheme="minorHAnsi"/>
        </w:rPr>
      </w:pPr>
      <w:r w:rsidRPr="000A76E1">
        <w:rPr>
          <w:rFonts w:asciiTheme="minorHAnsi" w:hAnsiTheme="minorHAnsi"/>
        </w:rPr>
        <w:t>4.2 A mio avviso sarebbe stato veramente strano che la Corte avesse difeso e riscattato questo mu</w:t>
      </w:r>
      <w:r w:rsidRPr="000A76E1">
        <w:rPr>
          <w:rFonts w:asciiTheme="minorHAnsi" w:hAnsiTheme="minorHAnsi"/>
        </w:rPr>
        <w:t>c</w:t>
      </w:r>
      <w:r w:rsidRPr="000A76E1">
        <w:rPr>
          <w:rFonts w:asciiTheme="minorHAnsi" w:hAnsiTheme="minorHAnsi"/>
        </w:rPr>
        <w:t>chio abbastanza mediocre di oscenità nauseabonde che circola clandestinamente, b</w:t>
      </w:r>
      <w:r w:rsidRPr="000A76E1">
        <w:rPr>
          <w:rFonts w:asciiTheme="minorHAnsi" w:hAnsiTheme="minorHAnsi"/>
        </w:rPr>
        <w:t>a</w:t>
      </w:r>
      <w:r w:rsidRPr="000A76E1">
        <w:rPr>
          <w:rFonts w:asciiTheme="minorHAnsi" w:hAnsiTheme="minorHAnsi"/>
        </w:rPr>
        <w:t>sandosi su una vaga appartenenza al “patrimonio eur</w:t>
      </w:r>
      <w:r w:rsidRPr="000A76E1">
        <w:rPr>
          <w:rFonts w:asciiTheme="minorHAnsi" w:hAnsiTheme="minorHAnsi"/>
        </w:rPr>
        <w:t>o</w:t>
      </w:r>
      <w:r w:rsidRPr="000A76E1">
        <w:rPr>
          <w:rFonts w:asciiTheme="minorHAnsi" w:hAnsiTheme="minorHAnsi"/>
        </w:rPr>
        <w:t>peo”, e che allo stesso tempo avesse negato il valore del patrimonio europeo ad un emblema che milioni di Europei hanno riconosciuto nel co</w:t>
      </w:r>
      <w:r w:rsidRPr="000A76E1">
        <w:rPr>
          <w:rFonts w:asciiTheme="minorHAnsi" w:hAnsiTheme="minorHAnsi"/>
        </w:rPr>
        <w:t>r</w:t>
      </w:r>
      <w:r w:rsidRPr="000A76E1">
        <w:rPr>
          <w:rFonts w:asciiTheme="minorHAnsi" w:hAnsiTheme="minorHAnsi"/>
        </w:rPr>
        <w:t>so dei secoli come un simbolo immateriale di redenzione attraverso l’amore unive</w:t>
      </w:r>
      <w:r w:rsidRPr="000A76E1">
        <w:rPr>
          <w:rFonts w:asciiTheme="minorHAnsi" w:hAnsiTheme="minorHAnsi"/>
        </w:rPr>
        <w:t>r</w:t>
      </w:r>
      <w:r w:rsidRPr="000A76E1">
        <w:rPr>
          <w:rFonts w:asciiTheme="minorHAnsi" w:hAnsiTheme="minorHAnsi"/>
        </w:rPr>
        <w:t>sale.</w:t>
      </w:r>
    </w:p>
    <w:p w:rsidR="00A34E99" w:rsidRPr="000A76E1" w:rsidRDefault="0007667A" w:rsidP="000A76E1">
      <w:pPr>
        <w:spacing w:after="96" w:line="240" w:lineRule="auto"/>
        <w:rPr>
          <w:rFonts w:asciiTheme="minorHAnsi" w:hAnsiTheme="minorHAnsi"/>
        </w:rPr>
      </w:pPr>
      <w:r w:rsidRPr="000A76E1">
        <w:rPr>
          <w:rFonts w:asciiTheme="minorHAnsi" w:hAnsiTheme="minorHAnsi"/>
        </w:rPr>
        <w:t>OPINIONE CONCORDANTE DEL GIUDICE POWER (Traduzione)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Questa causa solleva delle questioni riguarda</w:t>
      </w:r>
      <w:r w:rsidRPr="000A76E1">
        <w:rPr>
          <w:rFonts w:asciiTheme="minorHAnsi" w:hAnsiTheme="minorHAnsi"/>
        </w:rPr>
        <w:t>n</w:t>
      </w:r>
      <w:r w:rsidRPr="000A76E1">
        <w:rPr>
          <w:rFonts w:asciiTheme="minorHAnsi" w:hAnsiTheme="minorHAnsi"/>
        </w:rPr>
        <w:t>ti la portata di alcune norme della Convenzione, e la rett</w:t>
      </w:r>
      <w:r w:rsidRPr="000A76E1">
        <w:rPr>
          <w:rFonts w:asciiTheme="minorHAnsi" w:hAnsiTheme="minorHAnsi"/>
        </w:rPr>
        <w:t>i</w:t>
      </w:r>
      <w:r w:rsidRPr="000A76E1">
        <w:rPr>
          <w:rFonts w:asciiTheme="minorHAnsi" w:hAnsiTheme="minorHAnsi"/>
        </w:rPr>
        <w:t>fica operata dalla Grande Camera di un certo numero di errori contenuti nella sentenza della camera era al tempo stesso necessaria e sensata. La correzione e</w:t>
      </w:r>
      <w:r w:rsidRPr="000A76E1">
        <w:rPr>
          <w:rFonts w:asciiTheme="minorHAnsi" w:hAnsiTheme="minorHAnsi"/>
        </w:rPr>
        <w:t>s</w:t>
      </w:r>
      <w:r w:rsidRPr="000A76E1">
        <w:rPr>
          <w:rFonts w:asciiTheme="minorHAnsi" w:hAnsiTheme="minorHAnsi"/>
        </w:rPr>
        <w:t>senziale risiede nella constatazione che la scelta della presenza del crocifisso nelle aule delle scuole pubbl</w:t>
      </w:r>
      <w:r w:rsidRPr="000A76E1">
        <w:rPr>
          <w:rFonts w:asciiTheme="minorHAnsi" w:hAnsiTheme="minorHAnsi"/>
        </w:rPr>
        <w:t>i</w:t>
      </w:r>
      <w:r w:rsidRPr="000A76E1">
        <w:rPr>
          <w:rFonts w:asciiTheme="minorHAnsi" w:hAnsiTheme="minorHAnsi"/>
        </w:rPr>
        <w:t>che rientra in linea di principio nel margine di valut</w:t>
      </w:r>
      <w:r w:rsidRPr="000A76E1">
        <w:rPr>
          <w:rFonts w:asciiTheme="minorHAnsi" w:hAnsiTheme="minorHAnsi"/>
        </w:rPr>
        <w:t>a</w:t>
      </w:r>
      <w:r w:rsidRPr="000A76E1">
        <w:rPr>
          <w:rFonts w:asciiTheme="minorHAnsi" w:hAnsiTheme="minorHAnsi"/>
        </w:rPr>
        <w:t>zione di uno Stato convenuto (paragrafo 70 della se</w:t>
      </w:r>
      <w:r w:rsidRPr="000A76E1">
        <w:rPr>
          <w:rFonts w:asciiTheme="minorHAnsi" w:hAnsiTheme="minorHAnsi"/>
        </w:rPr>
        <w:t>n</w:t>
      </w:r>
      <w:r w:rsidRPr="000A76E1">
        <w:rPr>
          <w:rFonts w:asciiTheme="minorHAnsi" w:hAnsiTheme="minorHAnsi"/>
        </w:rPr>
        <w:t>tenza). Nell'esercizio della sua funzione di co</w:t>
      </w:r>
      <w:r w:rsidRPr="000A76E1">
        <w:rPr>
          <w:rFonts w:asciiTheme="minorHAnsi" w:hAnsiTheme="minorHAnsi"/>
        </w:rPr>
        <w:t>n</w:t>
      </w:r>
      <w:r w:rsidRPr="000A76E1">
        <w:rPr>
          <w:rFonts w:asciiTheme="minorHAnsi" w:hAnsiTheme="minorHAnsi"/>
        </w:rPr>
        <w:t>trollo, la Corte conferma la sua precedente giurispr</w:t>
      </w:r>
      <w:r w:rsidRPr="000A76E1">
        <w:rPr>
          <w:rFonts w:asciiTheme="minorHAnsi" w:hAnsiTheme="minorHAnsi"/>
        </w:rPr>
        <w:t>u</w:t>
      </w:r>
      <w:r w:rsidRPr="000A76E1">
        <w:rPr>
          <w:rFonts w:asciiTheme="minorHAnsi" w:hAnsiTheme="minorHAnsi"/>
        </w:rPr>
        <w:t>denza ai sensi della quale la "visibilità preponderante" nell’ambiente scolastico che uno Stato può conferire alla religione maggi</w:t>
      </w:r>
      <w:r w:rsidRPr="000A76E1">
        <w:rPr>
          <w:rFonts w:asciiTheme="minorHAnsi" w:hAnsiTheme="minorHAnsi"/>
        </w:rPr>
        <w:t>o</w:t>
      </w:r>
      <w:r w:rsidRPr="000A76E1">
        <w:rPr>
          <w:rFonts w:asciiTheme="minorHAnsi" w:hAnsiTheme="minorHAnsi"/>
        </w:rPr>
        <w:t>ritaria del paese non è di per sé sufficiente per indicare un percorso di indottriname</w:t>
      </w:r>
      <w:r w:rsidRPr="000A76E1">
        <w:rPr>
          <w:rFonts w:asciiTheme="minorHAnsi" w:hAnsiTheme="minorHAnsi"/>
        </w:rPr>
        <w:t>n</w:t>
      </w:r>
      <w:r w:rsidRPr="000A76E1">
        <w:rPr>
          <w:rFonts w:asciiTheme="minorHAnsi" w:hAnsiTheme="minorHAnsi"/>
        </w:rPr>
        <w:t>to di natura tale da costituire una violazione de</w:t>
      </w:r>
      <w:r w:rsidRPr="000A76E1">
        <w:rPr>
          <w:rFonts w:asciiTheme="minorHAnsi" w:hAnsiTheme="minorHAnsi"/>
        </w:rPr>
        <w:t>l</w:t>
      </w:r>
      <w:r w:rsidRPr="000A76E1">
        <w:rPr>
          <w:rFonts w:asciiTheme="minorHAnsi" w:hAnsiTheme="minorHAnsi"/>
        </w:rPr>
        <w:t>le prescrizioni dell'articolo 2 del Protocollo n° 1 (par</w:t>
      </w:r>
      <w:r w:rsidRPr="000A76E1">
        <w:rPr>
          <w:rFonts w:asciiTheme="minorHAnsi" w:hAnsiTheme="minorHAnsi"/>
        </w:rPr>
        <w:t>a</w:t>
      </w:r>
      <w:r w:rsidRPr="000A76E1">
        <w:rPr>
          <w:rFonts w:asciiTheme="minorHAnsi" w:hAnsiTheme="minorHAnsi"/>
        </w:rPr>
        <w:t>grafo 78 della sentenza).</w:t>
      </w:r>
    </w:p>
    <w:p w:rsidR="00A34E99" w:rsidRPr="000A76E1" w:rsidRDefault="0007667A" w:rsidP="000A76E1">
      <w:pPr>
        <w:spacing w:after="96" w:line="240" w:lineRule="auto"/>
        <w:rPr>
          <w:rFonts w:asciiTheme="minorHAnsi" w:hAnsiTheme="minorHAnsi"/>
        </w:rPr>
      </w:pPr>
      <w:r w:rsidRPr="000A76E1">
        <w:rPr>
          <w:rFonts w:asciiTheme="minorHAnsi" w:hAnsiTheme="minorHAnsi"/>
        </w:rPr>
        <w:t>La Grande Camera rettifica anche la conclusione piuttosto speculativa della sentenza della camera (par</w:t>
      </w:r>
      <w:r w:rsidRPr="000A76E1">
        <w:rPr>
          <w:rFonts w:asciiTheme="minorHAnsi" w:hAnsiTheme="minorHAnsi"/>
        </w:rPr>
        <w:t>a</w:t>
      </w:r>
      <w:r w:rsidRPr="000A76E1">
        <w:rPr>
          <w:rFonts w:asciiTheme="minorHAnsi" w:hAnsiTheme="minorHAnsi"/>
        </w:rPr>
        <w:t>grafo 55 della sentenza della camera) relativa al rischio "particolarme</w:t>
      </w:r>
      <w:r w:rsidRPr="000A76E1">
        <w:rPr>
          <w:rFonts w:asciiTheme="minorHAnsi" w:hAnsiTheme="minorHAnsi"/>
        </w:rPr>
        <w:t>n</w:t>
      </w:r>
      <w:r w:rsidRPr="000A76E1">
        <w:rPr>
          <w:rFonts w:asciiTheme="minorHAnsi" w:hAnsiTheme="minorHAnsi"/>
        </w:rPr>
        <w:t>te presente" che l’esposizione di un crocifisso possa essere emotivamente pertu</w:t>
      </w:r>
      <w:r w:rsidRPr="000A76E1">
        <w:rPr>
          <w:rFonts w:asciiTheme="minorHAnsi" w:hAnsiTheme="minorHAnsi"/>
        </w:rPr>
        <w:t>r</w:t>
      </w:r>
      <w:r w:rsidRPr="000A76E1">
        <w:rPr>
          <w:rFonts w:asciiTheme="minorHAnsi" w:hAnsiTheme="minorHAnsi"/>
        </w:rPr>
        <w:t>bante per gli alunni di rel</w:t>
      </w:r>
      <w:r w:rsidRPr="000A76E1">
        <w:rPr>
          <w:rFonts w:asciiTheme="minorHAnsi" w:hAnsiTheme="minorHAnsi"/>
        </w:rPr>
        <w:t>i</w:t>
      </w:r>
      <w:r w:rsidRPr="000A76E1">
        <w:rPr>
          <w:rFonts w:asciiTheme="minorHAnsi" w:hAnsiTheme="minorHAnsi"/>
        </w:rPr>
        <w:t>gioni minoritarie o alunni che non professano alcuna religione. Tenuto co</w:t>
      </w:r>
      <w:r w:rsidRPr="000A76E1">
        <w:rPr>
          <w:rFonts w:asciiTheme="minorHAnsi" w:hAnsiTheme="minorHAnsi"/>
        </w:rPr>
        <w:t>n</w:t>
      </w:r>
      <w:r w:rsidRPr="000A76E1">
        <w:rPr>
          <w:rFonts w:asciiTheme="minorHAnsi" w:hAnsiTheme="minorHAnsi"/>
        </w:rPr>
        <w:t>to del ruolo cruciale della "prova" in qualsiasi proced</w:t>
      </w:r>
      <w:r w:rsidRPr="000A76E1">
        <w:rPr>
          <w:rFonts w:asciiTheme="minorHAnsi" w:hAnsiTheme="minorHAnsi"/>
        </w:rPr>
        <w:t>i</w:t>
      </w:r>
      <w:r w:rsidRPr="000A76E1">
        <w:rPr>
          <w:rFonts w:asciiTheme="minorHAnsi" w:hAnsiTheme="minorHAnsi"/>
        </w:rPr>
        <w:t>mento giudiziario, la Grande Camera rileva giust</w:t>
      </w:r>
      <w:r w:rsidRPr="000A76E1">
        <w:rPr>
          <w:rFonts w:asciiTheme="minorHAnsi" w:hAnsiTheme="minorHAnsi"/>
        </w:rPr>
        <w:t>a</w:t>
      </w:r>
      <w:r w:rsidRPr="000A76E1">
        <w:rPr>
          <w:rFonts w:asciiTheme="minorHAnsi" w:hAnsiTheme="minorHAnsi"/>
        </w:rPr>
        <w:t>mente che la Corte non dispone di elementi che att</w:t>
      </w:r>
      <w:r w:rsidRPr="000A76E1">
        <w:rPr>
          <w:rFonts w:asciiTheme="minorHAnsi" w:hAnsiTheme="minorHAnsi"/>
        </w:rPr>
        <w:t>e</w:t>
      </w:r>
      <w:r w:rsidRPr="000A76E1">
        <w:rPr>
          <w:rFonts w:asciiTheme="minorHAnsi" w:hAnsiTheme="minorHAnsi"/>
        </w:rPr>
        <w:t>stino che la pr</w:t>
      </w:r>
      <w:r w:rsidRPr="000A76E1">
        <w:rPr>
          <w:rFonts w:asciiTheme="minorHAnsi" w:hAnsiTheme="minorHAnsi"/>
        </w:rPr>
        <w:t>e</w:t>
      </w:r>
      <w:r w:rsidRPr="000A76E1">
        <w:rPr>
          <w:rFonts w:asciiTheme="minorHAnsi" w:hAnsiTheme="minorHAnsi"/>
        </w:rPr>
        <w:t>senza di un simbolo religioso possa avere una influenza sugli alunni (paragrafo 66 della sentenza). Pur riconoscendo che “ si può (…) co</w:t>
      </w:r>
      <w:r w:rsidRPr="000A76E1">
        <w:rPr>
          <w:rFonts w:asciiTheme="minorHAnsi" w:hAnsiTheme="minorHAnsi"/>
        </w:rPr>
        <w:t>m</w:t>
      </w:r>
      <w:r w:rsidRPr="000A76E1">
        <w:rPr>
          <w:rFonts w:asciiTheme="minorHAnsi" w:hAnsiTheme="minorHAnsi"/>
        </w:rPr>
        <w:t>prendere” che la ricorrente abbia l'impressione di una mancanza di rispetto dei suoi diritti, la Grande Cam</w:t>
      </w:r>
      <w:r w:rsidRPr="000A76E1">
        <w:rPr>
          <w:rFonts w:asciiTheme="minorHAnsi" w:hAnsiTheme="minorHAnsi"/>
        </w:rPr>
        <w:t>e</w:t>
      </w:r>
      <w:r w:rsidRPr="000A76E1">
        <w:rPr>
          <w:rFonts w:asciiTheme="minorHAnsi" w:hAnsiTheme="minorHAnsi"/>
        </w:rPr>
        <w:t>ra conferma che la percezione soggettiva dell'intere</w:t>
      </w:r>
      <w:r w:rsidRPr="000A76E1">
        <w:rPr>
          <w:rFonts w:asciiTheme="minorHAnsi" w:hAnsiTheme="minorHAnsi"/>
        </w:rPr>
        <w:t>s</w:t>
      </w:r>
      <w:r w:rsidRPr="000A76E1">
        <w:rPr>
          <w:rFonts w:asciiTheme="minorHAnsi" w:hAnsiTheme="minorHAnsi"/>
        </w:rPr>
        <w:t>sata non può essere sufficiente a c</w:t>
      </w:r>
      <w:r w:rsidRPr="000A76E1">
        <w:rPr>
          <w:rFonts w:asciiTheme="minorHAnsi" w:hAnsiTheme="minorHAnsi"/>
        </w:rPr>
        <w:t>a</w:t>
      </w:r>
      <w:r w:rsidRPr="000A76E1">
        <w:rPr>
          <w:rFonts w:asciiTheme="minorHAnsi" w:hAnsiTheme="minorHAnsi"/>
        </w:rPr>
        <w:t>ratterizzare una violazione dell'articolo 2 del Pr</w:t>
      </w:r>
      <w:r w:rsidRPr="000A76E1">
        <w:rPr>
          <w:rFonts w:asciiTheme="minorHAnsi" w:hAnsiTheme="minorHAnsi"/>
        </w:rPr>
        <w:t>o</w:t>
      </w:r>
      <w:r w:rsidRPr="000A76E1">
        <w:rPr>
          <w:rFonts w:asciiTheme="minorHAnsi" w:hAnsiTheme="minorHAnsi"/>
        </w:rPr>
        <w:t>tocollo n° 1. Forse la ricorrente è stata offesa da</w:t>
      </w:r>
      <w:r w:rsidRPr="000A76E1">
        <w:rPr>
          <w:rFonts w:asciiTheme="minorHAnsi" w:hAnsiTheme="minorHAnsi"/>
        </w:rPr>
        <w:t>l</w:t>
      </w:r>
      <w:r w:rsidRPr="000A76E1">
        <w:rPr>
          <w:rFonts w:asciiTheme="minorHAnsi" w:hAnsiTheme="minorHAnsi"/>
        </w:rPr>
        <w:t>la presenza di crocifissi nelle aule scolast</w:t>
      </w:r>
      <w:r w:rsidRPr="000A76E1">
        <w:rPr>
          <w:rFonts w:asciiTheme="minorHAnsi" w:hAnsiTheme="minorHAnsi"/>
        </w:rPr>
        <w:t>i</w:t>
      </w:r>
      <w:r w:rsidRPr="000A76E1">
        <w:rPr>
          <w:rFonts w:asciiTheme="minorHAnsi" w:hAnsiTheme="minorHAnsi"/>
        </w:rPr>
        <w:t>che, ma l'esistenza di un diritto “a non essere offesa” non è mai stato riconosciuto nell'ambito della Convenzione. Nell’annullare la se</w:t>
      </w:r>
      <w:r w:rsidRPr="000A76E1">
        <w:rPr>
          <w:rFonts w:asciiTheme="minorHAnsi" w:hAnsiTheme="minorHAnsi"/>
        </w:rPr>
        <w:t>n</w:t>
      </w:r>
      <w:r w:rsidRPr="000A76E1">
        <w:rPr>
          <w:rFonts w:asciiTheme="minorHAnsi" w:hAnsiTheme="minorHAnsi"/>
        </w:rPr>
        <w:t>tenza della cam</w:t>
      </w:r>
      <w:r w:rsidRPr="000A76E1">
        <w:rPr>
          <w:rFonts w:asciiTheme="minorHAnsi" w:hAnsiTheme="minorHAnsi"/>
        </w:rPr>
        <w:t>e</w:t>
      </w:r>
      <w:r w:rsidRPr="000A76E1">
        <w:rPr>
          <w:rFonts w:asciiTheme="minorHAnsi" w:hAnsiTheme="minorHAnsi"/>
        </w:rPr>
        <w:t>ra, la Grande Camera non fa niente altro che co</w:t>
      </w:r>
      <w:r w:rsidRPr="000A76E1">
        <w:rPr>
          <w:rFonts w:asciiTheme="minorHAnsi" w:hAnsiTheme="minorHAnsi"/>
        </w:rPr>
        <w:t>n</w:t>
      </w:r>
      <w:r w:rsidRPr="000A76E1">
        <w:rPr>
          <w:rFonts w:asciiTheme="minorHAnsi" w:hAnsiTheme="minorHAnsi"/>
        </w:rPr>
        <w:t>fermare una giurisprudenza consolidata (relativa soprattutto all'articolo 10) che ric</w:t>
      </w:r>
      <w:r w:rsidRPr="000A76E1">
        <w:rPr>
          <w:rFonts w:asciiTheme="minorHAnsi" w:hAnsiTheme="minorHAnsi"/>
        </w:rPr>
        <w:t>o</w:t>
      </w:r>
      <w:r w:rsidRPr="000A76E1">
        <w:rPr>
          <w:rFonts w:asciiTheme="minorHAnsi" w:hAnsiTheme="minorHAnsi"/>
        </w:rPr>
        <w:t>nosce che la semplice "offesa" non è una cosa co</w:t>
      </w:r>
      <w:r w:rsidRPr="000A76E1">
        <w:rPr>
          <w:rFonts w:asciiTheme="minorHAnsi" w:hAnsiTheme="minorHAnsi"/>
        </w:rPr>
        <w:t>n</w:t>
      </w:r>
      <w:r w:rsidRPr="000A76E1">
        <w:rPr>
          <w:rFonts w:asciiTheme="minorHAnsi" w:hAnsiTheme="minorHAnsi"/>
        </w:rPr>
        <w:t>tro la quale una persona può essere resa immune dal diri</w:t>
      </w:r>
      <w:r w:rsidRPr="000A76E1">
        <w:rPr>
          <w:rFonts w:asciiTheme="minorHAnsi" w:hAnsiTheme="minorHAnsi"/>
        </w:rPr>
        <w:t>t</w:t>
      </w:r>
      <w:r w:rsidRPr="000A76E1">
        <w:rPr>
          <w:rFonts w:asciiTheme="minorHAnsi" w:hAnsiTheme="minorHAnsi"/>
        </w:rPr>
        <w:t>to.</w:t>
      </w:r>
    </w:p>
    <w:p w:rsidR="00A34E99" w:rsidRPr="000A76E1" w:rsidRDefault="0007667A" w:rsidP="000A76E1">
      <w:pPr>
        <w:spacing w:after="96" w:line="240" w:lineRule="auto"/>
        <w:rPr>
          <w:rFonts w:asciiTheme="minorHAnsi" w:hAnsiTheme="minorHAnsi"/>
        </w:rPr>
      </w:pPr>
      <w:r w:rsidRPr="000A76E1">
        <w:rPr>
          <w:rFonts w:asciiTheme="minorHAnsi" w:hAnsiTheme="minorHAnsi"/>
        </w:rPr>
        <w:t>Tuttavia, la sentenza della camera conteneva un'altra conclusione fondamentale, ed a mio p</w:t>
      </w:r>
      <w:r w:rsidRPr="000A76E1">
        <w:rPr>
          <w:rFonts w:asciiTheme="minorHAnsi" w:hAnsiTheme="minorHAnsi"/>
        </w:rPr>
        <w:t>a</w:t>
      </w:r>
      <w:r w:rsidRPr="000A76E1">
        <w:rPr>
          <w:rFonts w:asciiTheme="minorHAnsi" w:hAnsiTheme="minorHAnsi"/>
        </w:rPr>
        <w:t>rere errata, in merito alla quale la Grande Camera non fa commenti mentre secondo me meritava qualche chiarimento. La camera ha giustamente indicato che lo Stato è tenuto alla neutralità confessionale nell'amb</w:t>
      </w:r>
      <w:r w:rsidRPr="000A76E1">
        <w:rPr>
          <w:rFonts w:asciiTheme="minorHAnsi" w:hAnsiTheme="minorHAnsi"/>
        </w:rPr>
        <w:t>i</w:t>
      </w:r>
      <w:r w:rsidRPr="000A76E1">
        <w:rPr>
          <w:rFonts w:asciiTheme="minorHAnsi" w:hAnsiTheme="minorHAnsi"/>
        </w:rPr>
        <w:t>to dell'educazione pubblica (paragrafo 56 della sentenza della camera). Tuttavia, ha success</w:t>
      </w:r>
      <w:r w:rsidRPr="000A76E1">
        <w:rPr>
          <w:rFonts w:asciiTheme="minorHAnsi" w:hAnsiTheme="minorHAnsi"/>
        </w:rPr>
        <w:t>i</w:t>
      </w:r>
      <w:r w:rsidRPr="000A76E1">
        <w:rPr>
          <w:rFonts w:asciiTheme="minorHAnsi" w:hAnsiTheme="minorHAnsi"/>
        </w:rPr>
        <w:t>vamente concluso, in maniera non corretta, che qu</w:t>
      </w:r>
      <w:r w:rsidRPr="000A76E1">
        <w:rPr>
          <w:rFonts w:asciiTheme="minorHAnsi" w:hAnsiTheme="minorHAnsi"/>
        </w:rPr>
        <w:t>e</w:t>
      </w:r>
      <w:r w:rsidRPr="000A76E1">
        <w:rPr>
          <w:rFonts w:asciiTheme="minorHAnsi" w:hAnsiTheme="minorHAnsi"/>
        </w:rPr>
        <w:t>sto dovere esige di fatto che si preferisca o che si ponga una ideologia (o un co</w:t>
      </w:r>
      <w:r w:rsidRPr="000A76E1">
        <w:rPr>
          <w:rFonts w:asciiTheme="minorHAnsi" w:hAnsiTheme="minorHAnsi"/>
        </w:rPr>
        <w:t>m</w:t>
      </w:r>
      <w:r w:rsidRPr="000A76E1">
        <w:rPr>
          <w:rFonts w:asciiTheme="minorHAnsi" w:hAnsiTheme="minorHAnsi"/>
        </w:rPr>
        <w:t>plesso di idee) al di sopra di qualsiasi altro punto di vista religioso e/o filosofico o di tutt'altra visione del mondo. La neutr</w:t>
      </w:r>
      <w:r w:rsidRPr="000A76E1">
        <w:rPr>
          <w:rFonts w:asciiTheme="minorHAnsi" w:hAnsiTheme="minorHAnsi"/>
        </w:rPr>
        <w:t>a</w:t>
      </w:r>
      <w:r w:rsidRPr="000A76E1">
        <w:rPr>
          <w:rFonts w:asciiTheme="minorHAnsi" w:hAnsiTheme="minorHAnsi"/>
        </w:rPr>
        <w:t>lità richiede un appro</w:t>
      </w:r>
      <w:r w:rsidRPr="000A76E1">
        <w:rPr>
          <w:rFonts w:asciiTheme="minorHAnsi" w:hAnsiTheme="minorHAnsi"/>
        </w:rPr>
        <w:t>c</w:t>
      </w:r>
      <w:r w:rsidRPr="000A76E1">
        <w:rPr>
          <w:rFonts w:asciiTheme="minorHAnsi" w:hAnsiTheme="minorHAnsi"/>
        </w:rPr>
        <w:t>cio pluralista, e non laico, da parte dello Stato. Essa incoraggia il rispe</w:t>
      </w:r>
      <w:r w:rsidRPr="000A76E1">
        <w:rPr>
          <w:rFonts w:asciiTheme="minorHAnsi" w:hAnsiTheme="minorHAnsi"/>
        </w:rPr>
        <w:t>t</w:t>
      </w:r>
      <w:r w:rsidRPr="000A76E1">
        <w:rPr>
          <w:rFonts w:asciiTheme="minorHAnsi" w:hAnsiTheme="minorHAnsi"/>
        </w:rPr>
        <w:t>to di tutte le visioni del mondo e non la preferenza per una sola. Secondo me, la sentenza della camera era sorpre</w:t>
      </w:r>
      <w:r w:rsidRPr="000A76E1">
        <w:rPr>
          <w:rFonts w:asciiTheme="minorHAnsi" w:hAnsiTheme="minorHAnsi"/>
        </w:rPr>
        <w:t>n</w:t>
      </w:r>
      <w:r w:rsidRPr="000A76E1">
        <w:rPr>
          <w:rFonts w:asciiTheme="minorHAnsi" w:hAnsiTheme="minorHAnsi"/>
        </w:rPr>
        <w:t>dente nel punto in cui ometteva di riconoscere che la laicità (convi</w:t>
      </w:r>
      <w:r w:rsidRPr="000A76E1">
        <w:rPr>
          <w:rFonts w:asciiTheme="minorHAnsi" w:hAnsiTheme="minorHAnsi"/>
        </w:rPr>
        <w:t>n</w:t>
      </w:r>
      <w:r w:rsidRPr="000A76E1">
        <w:rPr>
          <w:rFonts w:asciiTheme="minorHAnsi" w:hAnsiTheme="minorHAnsi"/>
        </w:rPr>
        <w:t>zione o visione del mondo preferita dalla ricorrente) è, di per sé, una ideol</w:t>
      </w:r>
      <w:r w:rsidRPr="000A76E1">
        <w:rPr>
          <w:rFonts w:asciiTheme="minorHAnsi" w:hAnsiTheme="minorHAnsi"/>
        </w:rPr>
        <w:t>o</w:t>
      </w:r>
      <w:r w:rsidRPr="000A76E1">
        <w:rPr>
          <w:rFonts w:asciiTheme="minorHAnsi" w:hAnsiTheme="minorHAnsi"/>
        </w:rPr>
        <w:t>gia fra altre. Preferire la laicità alle altre visioni del mondo - siano esse religiose, filosofiche o a</w:t>
      </w:r>
      <w:r w:rsidRPr="000A76E1">
        <w:rPr>
          <w:rFonts w:asciiTheme="minorHAnsi" w:hAnsiTheme="minorHAnsi"/>
        </w:rPr>
        <w:t>l</w:t>
      </w:r>
      <w:r w:rsidRPr="000A76E1">
        <w:rPr>
          <w:rFonts w:asciiTheme="minorHAnsi" w:hAnsiTheme="minorHAnsi"/>
        </w:rPr>
        <w:t>tre - non è una scelta neutrale. La Convenzione esige che si rispettino le convinzioni della rico</w:t>
      </w:r>
      <w:r w:rsidRPr="000A76E1">
        <w:rPr>
          <w:rFonts w:asciiTheme="minorHAnsi" w:hAnsiTheme="minorHAnsi"/>
        </w:rPr>
        <w:t>r</w:t>
      </w:r>
      <w:r w:rsidRPr="000A76E1">
        <w:rPr>
          <w:rFonts w:asciiTheme="minorHAnsi" w:hAnsiTheme="minorHAnsi"/>
        </w:rPr>
        <w:t>rente in quanto sono in gioco l'educazione e l'insegnamento dispensati ai suoi f</w:t>
      </w:r>
      <w:r w:rsidRPr="000A76E1">
        <w:rPr>
          <w:rFonts w:asciiTheme="minorHAnsi" w:hAnsiTheme="minorHAnsi"/>
        </w:rPr>
        <w:t>i</w:t>
      </w:r>
      <w:r w:rsidRPr="000A76E1">
        <w:rPr>
          <w:rFonts w:asciiTheme="minorHAnsi" w:hAnsiTheme="minorHAnsi"/>
        </w:rPr>
        <w:t>gli. Non esige che queste convinzioni siano la scelta pr</w:t>
      </w:r>
      <w:r w:rsidRPr="000A76E1">
        <w:rPr>
          <w:rFonts w:asciiTheme="minorHAnsi" w:hAnsiTheme="minorHAnsi"/>
        </w:rPr>
        <w:t>e</w:t>
      </w:r>
      <w:r w:rsidRPr="000A76E1">
        <w:rPr>
          <w:rFonts w:asciiTheme="minorHAnsi" w:hAnsiTheme="minorHAnsi"/>
        </w:rPr>
        <w:t>ferita e a</w:t>
      </w:r>
      <w:r w:rsidRPr="000A76E1">
        <w:rPr>
          <w:rFonts w:asciiTheme="minorHAnsi" w:hAnsiTheme="minorHAnsi"/>
        </w:rPr>
        <w:t>p</w:t>
      </w:r>
      <w:r w:rsidRPr="000A76E1">
        <w:rPr>
          <w:rFonts w:asciiTheme="minorHAnsi" w:hAnsiTheme="minorHAnsi"/>
        </w:rPr>
        <w:t>provata rispetto a tutte le altre.</w:t>
      </w:r>
    </w:p>
    <w:p w:rsidR="00A34E99" w:rsidRPr="000A76E1" w:rsidRDefault="0007667A" w:rsidP="000A76E1">
      <w:pPr>
        <w:spacing w:after="96" w:line="240" w:lineRule="auto"/>
        <w:rPr>
          <w:rFonts w:asciiTheme="minorHAnsi" w:hAnsiTheme="minorHAnsi"/>
        </w:rPr>
      </w:pPr>
      <w:r w:rsidRPr="000A76E1">
        <w:rPr>
          <w:rFonts w:asciiTheme="minorHAnsi" w:hAnsiTheme="minorHAnsi"/>
        </w:rPr>
        <w:t>Nella sua opinione separata, il giudice Bonello so</w:t>
      </w:r>
      <w:r w:rsidRPr="000A76E1">
        <w:rPr>
          <w:rFonts w:asciiTheme="minorHAnsi" w:hAnsiTheme="minorHAnsi"/>
        </w:rPr>
        <w:t>t</w:t>
      </w:r>
      <w:r w:rsidRPr="000A76E1">
        <w:rPr>
          <w:rFonts w:asciiTheme="minorHAnsi" w:hAnsiTheme="minorHAnsi"/>
        </w:rPr>
        <w:t>tolinea che, nella tradizione europea, l'educ</w:t>
      </w:r>
      <w:r w:rsidRPr="000A76E1">
        <w:rPr>
          <w:rFonts w:asciiTheme="minorHAnsi" w:hAnsiTheme="minorHAnsi"/>
        </w:rPr>
        <w:t>a</w:t>
      </w:r>
      <w:r w:rsidRPr="000A76E1">
        <w:rPr>
          <w:rFonts w:asciiTheme="minorHAnsi" w:hAnsiTheme="minorHAnsi"/>
        </w:rPr>
        <w:t>zione (e, a mio avviso, i valori che sono la dignità umana, la tolleranza e il rispetto de</w:t>
      </w:r>
      <w:r w:rsidRPr="000A76E1">
        <w:rPr>
          <w:rFonts w:asciiTheme="minorHAnsi" w:hAnsiTheme="minorHAnsi"/>
        </w:rPr>
        <w:t>l</w:t>
      </w:r>
      <w:r w:rsidRPr="000A76E1">
        <w:rPr>
          <w:rFonts w:asciiTheme="minorHAnsi" w:hAnsiTheme="minorHAnsi"/>
        </w:rPr>
        <w:t>la persona, senza i quali penso non possa esserci alcuna base dur</w:t>
      </w:r>
      <w:r w:rsidRPr="000A76E1">
        <w:rPr>
          <w:rFonts w:asciiTheme="minorHAnsi" w:hAnsiTheme="minorHAnsi"/>
        </w:rPr>
        <w:t>a</w:t>
      </w:r>
      <w:r w:rsidRPr="000A76E1">
        <w:rPr>
          <w:rFonts w:asciiTheme="minorHAnsi" w:hAnsiTheme="minorHAnsi"/>
        </w:rPr>
        <w:t>tura per la tutela dei diritti umani) ha le sue radici, storicamente, s</w:t>
      </w:r>
      <w:r w:rsidRPr="000A76E1">
        <w:rPr>
          <w:rFonts w:asciiTheme="minorHAnsi" w:hAnsiTheme="minorHAnsi"/>
        </w:rPr>
        <w:t>o</w:t>
      </w:r>
      <w:r w:rsidRPr="000A76E1">
        <w:rPr>
          <w:rFonts w:asciiTheme="minorHAnsi" w:hAnsiTheme="minorHAnsi"/>
        </w:rPr>
        <w:t>prattutto nella tradizione cristiana. Vietare nelle scuole pubbliche, senza considerare i desideri della nazione, l'esposizione di un simbolo rappresentativo di questa tradizione - o di fatto di qualsiasi altra trad</w:t>
      </w:r>
      <w:r w:rsidRPr="000A76E1">
        <w:rPr>
          <w:rFonts w:asciiTheme="minorHAnsi" w:hAnsiTheme="minorHAnsi"/>
        </w:rPr>
        <w:t>i</w:t>
      </w:r>
      <w:r w:rsidRPr="000A76E1">
        <w:rPr>
          <w:rFonts w:asciiTheme="minorHAnsi" w:hAnsiTheme="minorHAnsi"/>
        </w:rPr>
        <w:t>zione rel</w:t>
      </w:r>
      <w:r w:rsidRPr="000A76E1">
        <w:rPr>
          <w:rFonts w:asciiTheme="minorHAnsi" w:hAnsiTheme="minorHAnsi"/>
        </w:rPr>
        <w:t>i</w:t>
      </w:r>
      <w:r w:rsidRPr="000A76E1">
        <w:rPr>
          <w:rFonts w:asciiTheme="minorHAnsi" w:hAnsiTheme="minorHAnsi"/>
        </w:rPr>
        <w:t>giosa - ed esigere che lo Stato persegua un programma non pluralista ma laico, rischia di fa</w:t>
      </w:r>
      <w:r w:rsidRPr="000A76E1">
        <w:rPr>
          <w:rFonts w:asciiTheme="minorHAnsi" w:hAnsiTheme="minorHAnsi"/>
        </w:rPr>
        <w:t>r</w:t>
      </w:r>
      <w:r w:rsidRPr="000A76E1">
        <w:rPr>
          <w:rFonts w:asciiTheme="minorHAnsi" w:hAnsiTheme="minorHAnsi"/>
        </w:rPr>
        <w:t>ci scivolare verso il terreno dell'intolleranza, nozione che è contraria ai valori della Co</w:t>
      </w:r>
      <w:r w:rsidRPr="000A76E1">
        <w:rPr>
          <w:rFonts w:asciiTheme="minorHAnsi" w:hAnsiTheme="minorHAnsi"/>
        </w:rPr>
        <w:t>n</w:t>
      </w:r>
      <w:r w:rsidRPr="000A76E1">
        <w:rPr>
          <w:rFonts w:asciiTheme="minorHAnsi" w:hAnsiTheme="minorHAnsi"/>
        </w:rPr>
        <w:t>venzione.</w:t>
      </w:r>
    </w:p>
    <w:p w:rsidR="00A34E99" w:rsidRPr="000A76E1" w:rsidRDefault="0007667A" w:rsidP="000A76E1">
      <w:pPr>
        <w:spacing w:after="96" w:line="240" w:lineRule="auto"/>
        <w:rPr>
          <w:rFonts w:asciiTheme="minorHAnsi" w:hAnsiTheme="minorHAnsi"/>
        </w:rPr>
      </w:pPr>
      <w:r w:rsidRPr="000A76E1">
        <w:rPr>
          <w:rFonts w:asciiTheme="minorHAnsi" w:hAnsiTheme="minorHAnsi"/>
        </w:rPr>
        <w:t>I ricorrenti deducono violazione del loro d</w:t>
      </w:r>
      <w:r w:rsidRPr="000A76E1">
        <w:rPr>
          <w:rFonts w:asciiTheme="minorHAnsi" w:hAnsiTheme="minorHAnsi"/>
        </w:rPr>
        <w:t>i</w:t>
      </w:r>
      <w:r w:rsidRPr="000A76E1">
        <w:rPr>
          <w:rFonts w:asciiTheme="minorHAnsi" w:hAnsiTheme="minorHAnsi"/>
        </w:rPr>
        <w:t>ritto alla libertà di pensiero, di coscienza e di religione. Ora io non vedo alcuna lesione della loro libertà di manif</w:t>
      </w:r>
      <w:r w:rsidRPr="000A76E1">
        <w:rPr>
          <w:rFonts w:asciiTheme="minorHAnsi" w:hAnsiTheme="minorHAnsi"/>
        </w:rPr>
        <w:t>e</w:t>
      </w:r>
      <w:r w:rsidRPr="000A76E1">
        <w:rPr>
          <w:rFonts w:asciiTheme="minorHAnsi" w:hAnsiTheme="minorHAnsi"/>
        </w:rPr>
        <w:t>stare le proprie convi</w:t>
      </w:r>
      <w:r w:rsidRPr="000A76E1">
        <w:rPr>
          <w:rFonts w:asciiTheme="minorHAnsi" w:hAnsiTheme="minorHAnsi"/>
        </w:rPr>
        <w:t>n</w:t>
      </w:r>
      <w:r w:rsidRPr="000A76E1">
        <w:rPr>
          <w:rFonts w:asciiTheme="minorHAnsi" w:hAnsiTheme="minorHAnsi"/>
        </w:rPr>
        <w:t>zioni personali. Il criterio, per stabilire se vi sia stata violazione r</w:t>
      </w:r>
      <w:r w:rsidRPr="000A76E1">
        <w:rPr>
          <w:rFonts w:asciiTheme="minorHAnsi" w:hAnsiTheme="minorHAnsi"/>
        </w:rPr>
        <w:t>i</w:t>
      </w:r>
      <w:r w:rsidRPr="000A76E1">
        <w:rPr>
          <w:rFonts w:asciiTheme="minorHAnsi" w:hAnsiTheme="minorHAnsi"/>
        </w:rPr>
        <w:t>spetto all'articolo 9, non è l'esistenza di una "o</w:t>
      </w:r>
      <w:r w:rsidRPr="000A76E1">
        <w:rPr>
          <w:rFonts w:asciiTheme="minorHAnsi" w:hAnsiTheme="minorHAnsi"/>
        </w:rPr>
        <w:t>f</w:t>
      </w:r>
      <w:r w:rsidRPr="000A76E1">
        <w:rPr>
          <w:rFonts w:asciiTheme="minorHAnsi" w:hAnsiTheme="minorHAnsi"/>
        </w:rPr>
        <w:t>fesa" ma quella di una "coercizione" . Questo a</w:t>
      </w:r>
      <w:r w:rsidRPr="000A76E1">
        <w:rPr>
          <w:rFonts w:asciiTheme="minorHAnsi" w:hAnsiTheme="minorHAnsi"/>
        </w:rPr>
        <w:t>r</w:t>
      </w:r>
      <w:r w:rsidRPr="000A76E1">
        <w:rPr>
          <w:rFonts w:asciiTheme="minorHAnsi" w:hAnsiTheme="minorHAnsi"/>
        </w:rPr>
        <w:t>ticolo non crea un diritto a non essere offesi dalla manifestazione delle convi</w:t>
      </w:r>
      <w:r w:rsidRPr="000A76E1">
        <w:rPr>
          <w:rFonts w:asciiTheme="minorHAnsi" w:hAnsiTheme="minorHAnsi"/>
        </w:rPr>
        <w:t>n</w:t>
      </w:r>
      <w:r w:rsidRPr="000A76E1">
        <w:rPr>
          <w:rFonts w:asciiTheme="minorHAnsi" w:hAnsiTheme="minorHAnsi"/>
        </w:rPr>
        <w:t>zioni religiose altrui, anche quando lo Stato conferisce una "visibilità preponderante" a queste convinzioni. L'esposizione di un simbolo religioso non obbliga né costringe chiunque a fare o ad ast</w:t>
      </w:r>
      <w:r w:rsidRPr="000A76E1">
        <w:rPr>
          <w:rFonts w:asciiTheme="minorHAnsi" w:hAnsiTheme="minorHAnsi"/>
        </w:rPr>
        <w:t>e</w:t>
      </w:r>
      <w:r w:rsidRPr="000A76E1">
        <w:rPr>
          <w:rFonts w:asciiTheme="minorHAnsi" w:hAnsiTheme="minorHAnsi"/>
        </w:rPr>
        <w:t>nersi dal fare una cosa. Non richiede un impegno in una qualsiasi attiv</w:t>
      </w:r>
      <w:r w:rsidRPr="000A76E1">
        <w:rPr>
          <w:rFonts w:asciiTheme="minorHAnsi" w:hAnsiTheme="minorHAnsi"/>
        </w:rPr>
        <w:t>i</w:t>
      </w:r>
      <w:r w:rsidRPr="000A76E1">
        <w:rPr>
          <w:rFonts w:asciiTheme="minorHAnsi" w:hAnsiTheme="minorHAnsi"/>
        </w:rPr>
        <w:t>tà, anche se è concepibile che possa richiamare o stimolare la discussione e uno scambio aperto dei punti di v</w:t>
      </w:r>
      <w:r w:rsidRPr="000A76E1">
        <w:rPr>
          <w:rFonts w:asciiTheme="minorHAnsi" w:hAnsiTheme="minorHAnsi"/>
        </w:rPr>
        <w:t>i</w:t>
      </w:r>
      <w:r w:rsidRPr="000A76E1">
        <w:rPr>
          <w:rFonts w:asciiTheme="minorHAnsi" w:hAnsiTheme="minorHAnsi"/>
        </w:rPr>
        <w:t>sta. Non impedisce all’individuo di seguire quello che gli detta la sua coscienza e non rende i</w:t>
      </w:r>
      <w:r w:rsidRPr="000A76E1">
        <w:rPr>
          <w:rFonts w:asciiTheme="minorHAnsi" w:hAnsiTheme="minorHAnsi"/>
        </w:rPr>
        <w:t>m</w:t>
      </w:r>
      <w:r w:rsidRPr="000A76E1">
        <w:rPr>
          <w:rFonts w:asciiTheme="minorHAnsi" w:hAnsiTheme="minorHAnsi"/>
        </w:rPr>
        <w:t>possibile per lui manifestare le proprie co</w:t>
      </w:r>
      <w:r w:rsidRPr="000A76E1">
        <w:rPr>
          <w:rFonts w:asciiTheme="minorHAnsi" w:hAnsiTheme="minorHAnsi"/>
        </w:rPr>
        <w:t>n</w:t>
      </w:r>
      <w:r w:rsidRPr="000A76E1">
        <w:rPr>
          <w:rFonts w:asciiTheme="minorHAnsi" w:hAnsiTheme="minorHAnsi"/>
        </w:rPr>
        <w:t>vinzioni e idee religiose.</w:t>
      </w:r>
    </w:p>
    <w:p w:rsidR="00A34E99" w:rsidRPr="000A76E1" w:rsidRDefault="0007667A" w:rsidP="000A76E1">
      <w:pPr>
        <w:spacing w:after="96" w:line="240" w:lineRule="auto"/>
        <w:rPr>
          <w:rFonts w:asciiTheme="minorHAnsi" w:hAnsiTheme="minorHAnsi"/>
        </w:rPr>
      </w:pPr>
      <w:r w:rsidRPr="000A76E1">
        <w:rPr>
          <w:rFonts w:asciiTheme="minorHAnsi" w:hAnsiTheme="minorHAnsi"/>
        </w:rPr>
        <w:t>La Grande Camera ritiene che la presenza del cr</w:t>
      </w:r>
      <w:r w:rsidRPr="000A76E1">
        <w:rPr>
          <w:rFonts w:asciiTheme="minorHAnsi" w:hAnsiTheme="minorHAnsi"/>
        </w:rPr>
        <w:t>o</w:t>
      </w:r>
      <w:r w:rsidRPr="000A76E1">
        <w:rPr>
          <w:rFonts w:asciiTheme="minorHAnsi" w:hAnsiTheme="minorHAnsi"/>
        </w:rPr>
        <w:t>cifisso sia essenzialmente un simbolo passivo, e co</w:t>
      </w:r>
      <w:r w:rsidRPr="000A76E1">
        <w:rPr>
          <w:rFonts w:asciiTheme="minorHAnsi" w:hAnsiTheme="minorHAnsi"/>
        </w:rPr>
        <w:t>n</w:t>
      </w:r>
      <w:r w:rsidRPr="000A76E1">
        <w:rPr>
          <w:rFonts w:asciiTheme="minorHAnsi" w:hAnsiTheme="minorHAnsi"/>
        </w:rPr>
        <w:t>sidera questo un aspetto che assume grande impo</w:t>
      </w:r>
      <w:r w:rsidRPr="000A76E1">
        <w:rPr>
          <w:rFonts w:asciiTheme="minorHAnsi" w:hAnsiTheme="minorHAnsi"/>
        </w:rPr>
        <w:t>r</w:t>
      </w:r>
      <w:r w:rsidRPr="000A76E1">
        <w:rPr>
          <w:rFonts w:asciiTheme="minorHAnsi" w:hAnsiTheme="minorHAnsi"/>
        </w:rPr>
        <w:t>tanza tenuto conto del principio di neutralità. Sott</w:t>
      </w:r>
      <w:r w:rsidRPr="000A76E1">
        <w:rPr>
          <w:rFonts w:asciiTheme="minorHAnsi" w:hAnsiTheme="minorHAnsi"/>
        </w:rPr>
        <w:t>o</w:t>
      </w:r>
      <w:r w:rsidRPr="000A76E1">
        <w:rPr>
          <w:rFonts w:asciiTheme="minorHAnsi" w:hAnsiTheme="minorHAnsi"/>
        </w:rPr>
        <w:t>scrivo a tale proposito il parere della Corte, dal m</w:t>
      </w:r>
      <w:r w:rsidRPr="000A76E1">
        <w:rPr>
          <w:rFonts w:asciiTheme="minorHAnsi" w:hAnsiTheme="minorHAnsi"/>
        </w:rPr>
        <w:t>o</w:t>
      </w:r>
      <w:r w:rsidRPr="000A76E1">
        <w:rPr>
          <w:rFonts w:asciiTheme="minorHAnsi" w:hAnsiTheme="minorHAnsi"/>
        </w:rPr>
        <w:t>mento che il simbolo, per il suo c</w:t>
      </w:r>
      <w:r w:rsidRPr="000A76E1">
        <w:rPr>
          <w:rFonts w:asciiTheme="minorHAnsi" w:hAnsiTheme="minorHAnsi"/>
        </w:rPr>
        <w:t>a</w:t>
      </w:r>
      <w:r w:rsidRPr="000A76E1">
        <w:rPr>
          <w:rFonts w:asciiTheme="minorHAnsi" w:hAnsiTheme="minorHAnsi"/>
        </w:rPr>
        <w:t>rattere passivo, non ha nulla di coercitivo. Devo tuttavia amme</w:t>
      </w:r>
      <w:r w:rsidRPr="000A76E1">
        <w:rPr>
          <w:rFonts w:asciiTheme="minorHAnsi" w:hAnsiTheme="minorHAnsi"/>
        </w:rPr>
        <w:t>t</w:t>
      </w:r>
      <w:r w:rsidRPr="000A76E1">
        <w:rPr>
          <w:rFonts w:asciiTheme="minorHAnsi" w:hAnsiTheme="minorHAnsi"/>
        </w:rPr>
        <w:t>tere che per principio i simboli (siano essi religiosi, morali o altro) sono portatori di significato. Essi possono ess</w:t>
      </w:r>
      <w:r w:rsidRPr="000A76E1">
        <w:rPr>
          <w:rFonts w:asciiTheme="minorHAnsi" w:hAnsiTheme="minorHAnsi"/>
        </w:rPr>
        <w:t>e</w:t>
      </w:r>
      <w:r w:rsidRPr="000A76E1">
        <w:rPr>
          <w:rFonts w:asciiTheme="minorHAnsi" w:hAnsiTheme="minorHAnsi"/>
        </w:rPr>
        <w:t>re silenziosi pur essendo eloquenti, senza comportare affatto coerc</w:t>
      </w:r>
      <w:r w:rsidRPr="000A76E1">
        <w:rPr>
          <w:rFonts w:asciiTheme="minorHAnsi" w:hAnsiTheme="minorHAnsi"/>
        </w:rPr>
        <w:t>i</w:t>
      </w:r>
      <w:r w:rsidRPr="000A76E1">
        <w:rPr>
          <w:rFonts w:asciiTheme="minorHAnsi" w:hAnsiTheme="minorHAnsi"/>
        </w:rPr>
        <w:t>zione o indottrinamento. Gli elementi non contestati di cui disp</w:t>
      </w:r>
      <w:r w:rsidRPr="000A76E1">
        <w:rPr>
          <w:rFonts w:asciiTheme="minorHAnsi" w:hAnsiTheme="minorHAnsi"/>
        </w:rPr>
        <w:t>o</w:t>
      </w:r>
      <w:r w:rsidRPr="000A76E1">
        <w:rPr>
          <w:rFonts w:asciiTheme="minorHAnsi" w:hAnsiTheme="minorHAnsi"/>
        </w:rPr>
        <w:t>ne la Corte mostrano che l'Italia apre lo spazio scolastico a tutto un vent</w:t>
      </w:r>
      <w:r w:rsidRPr="000A76E1">
        <w:rPr>
          <w:rFonts w:asciiTheme="minorHAnsi" w:hAnsiTheme="minorHAnsi"/>
        </w:rPr>
        <w:t>a</w:t>
      </w:r>
      <w:r w:rsidRPr="000A76E1">
        <w:rPr>
          <w:rFonts w:asciiTheme="minorHAnsi" w:hAnsiTheme="minorHAnsi"/>
        </w:rPr>
        <w:t>glio di religioni, e nulla indica che vi sia una qualche intoll</w:t>
      </w:r>
      <w:r w:rsidRPr="000A76E1">
        <w:rPr>
          <w:rFonts w:asciiTheme="minorHAnsi" w:hAnsiTheme="minorHAnsi"/>
        </w:rPr>
        <w:t>e</w:t>
      </w:r>
      <w:r w:rsidRPr="000A76E1">
        <w:rPr>
          <w:rFonts w:asciiTheme="minorHAnsi" w:hAnsiTheme="minorHAnsi"/>
        </w:rPr>
        <w:t>ranza nei confronti degli allievi non credenti o sost</w:t>
      </w:r>
      <w:r w:rsidRPr="000A76E1">
        <w:rPr>
          <w:rFonts w:asciiTheme="minorHAnsi" w:hAnsiTheme="minorHAnsi"/>
        </w:rPr>
        <w:t>e</w:t>
      </w:r>
      <w:r w:rsidRPr="000A76E1">
        <w:rPr>
          <w:rFonts w:asciiTheme="minorHAnsi" w:hAnsiTheme="minorHAnsi"/>
        </w:rPr>
        <w:t>nitori di convinzi</w:t>
      </w:r>
      <w:r w:rsidRPr="000A76E1">
        <w:rPr>
          <w:rFonts w:asciiTheme="minorHAnsi" w:hAnsiTheme="minorHAnsi"/>
        </w:rPr>
        <w:t>o</w:t>
      </w:r>
      <w:r w:rsidRPr="000A76E1">
        <w:rPr>
          <w:rFonts w:asciiTheme="minorHAnsi" w:hAnsiTheme="minorHAnsi"/>
        </w:rPr>
        <w:t>ni filosofiche che non si ricollegano ad una religione. Portare il velo islamico è consentito. L'inizio e la fine del Ramadan sono "spesso festeggi</w:t>
      </w:r>
      <w:r w:rsidRPr="000A76E1">
        <w:rPr>
          <w:rFonts w:asciiTheme="minorHAnsi" w:hAnsiTheme="minorHAnsi"/>
        </w:rPr>
        <w:t>a</w:t>
      </w:r>
      <w:r w:rsidRPr="000A76E1">
        <w:rPr>
          <w:rFonts w:asciiTheme="minorHAnsi" w:hAnsiTheme="minorHAnsi"/>
        </w:rPr>
        <w:t>ti”. In questo contesto di pluralismo e di tolleranza religiosa, un simbolo cristiano appeso al muro di un'aula sc</w:t>
      </w:r>
      <w:r w:rsidRPr="000A76E1">
        <w:rPr>
          <w:rFonts w:asciiTheme="minorHAnsi" w:hAnsiTheme="minorHAnsi"/>
        </w:rPr>
        <w:t>o</w:t>
      </w:r>
      <w:r w:rsidRPr="000A76E1">
        <w:rPr>
          <w:rFonts w:asciiTheme="minorHAnsi" w:hAnsiTheme="minorHAnsi"/>
        </w:rPr>
        <w:t>lastica non fa che rappresentare un’altra e dive</w:t>
      </w:r>
      <w:r w:rsidRPr="000A76E1">
        <w:rPr>
          <w:rFonts w:asciiTheme="minorHAnsi" w:hAnsiTheme="minorHAnsi"/>
        </w:rPr>
        <w:t>r</w:t>
      </w:r>
      <w:r w:rsidRPr="000A76E1">
        <w:rPr>
          <w:rFonts w:asciiTheme="minorHAnsi" w:hAnsiTheme="minorHAnsi"/>
        </w:rPr>
        <w:t>sa visione del mondo. Presentare e prendere in conto i diversi punti di vista fa parte integrante del processo educativo. Stimola il dialogo. Un'</w:t>
      </w:r>
      <w:r w:rsidRPr="000A76E1">
        <w:rPr>
          <w:rFonts w:asciiTheme="minorHAnsi" w:hAnsiTheme="minorHAnsi"/>
        </w:rPr>
        <w:t>e</w:t>
      </w:r>
      <w:r w:rsidRPr="000A76E1">
        <w:rPr>
          <w:rFonts w:asciiTheme="minorHAnsi" w:hAnsiTheme="minorHAnsi"/>
        </w:rPr>
        <w:t>ducazione realmente pluralista impl</w:t>
      </w:r>
      <w:r w:rsidRPr="000A76E1">
        <w:rPr>
          <w:rFonts w:asciiTheme="minorHAnsi" w:hAnsiTheme="minorHAnsi"/>
        </w:rPr>
        <w:t>i</w:t>
      </w:r>
      <w:r w:rsidRPr="000A76E1">
        <w:rPr>
          <w:rFonts w:asciiTheme="minorHAnsi" w:hAnsiTheme="minorHAnsi"/>
        </w:rPr>
        <w:t>ca che gli alunni vengano messi in contatto con tutta una gamma di idee dive</w:t>
      </w:r>
      <w:r w:rsidRPr="000A76E1">
        <w:rPr>
          <w:rFonts w:asciiTheme="minorHAnsi" w:hAnsiTheme="minorHAnsi"/>
        </w:rPr>
        <w:t>r</w:t>
      </w:r>
      <w:r w:rsidRPr="000A76E1">
        <w:rPr>
          <w:rFonts w:asciiTheme="minorHAnsi" w:hAnsiTheme="minorHAnsi"/>
        </w:rPr>
        <w:t>se, ivi comprese le idee che non sono le loro proprie. Il dialogo diventa possibile e forse diventa più signif</w:t>
      </w:r>
      <w:r w:rsidRPr="000A76E1">
        <w:rPr>
          <w:rFonts w:asciiTheme="minorHAnsi" w:hAnsiTheme="minorHAnsi"/>
        </w:rPr>
        <w:t>i</w:t>
      </w:r>
      <w:r w:rsidRPr="000A76E1">
        <w:rPr>
          <w:rFonts w:asciiTheme="minorHAnsi" w:hAnsiTheme="minorHAnsi"/>
        </w:rPr>
        <w:t>cativo quando vi è una vera differenza di op</w:t>
      </w:r>
      <w:r w:rsidRPr="000A76E1">
        <w:rPr>
          <w:rFonts w:asciiTheme="minorHAnsi" w:hAnsiTheme="minorHAnsi"/>
        </w:rPr>
        <w:t>i</w:t>
      </w:r>
      <w:r w:rsidRPr="000A76E1">
        <w:rPr>
          <w:rFonts w:asciiTheme="minorHAnsi" w:hAnsiTheme="minorHAnsi"/>
        </w:rPr>
        <w:t>nioni e uno scambio franco di idee. Se si compie con uno spirito di apertura, di curiosità, di tolleranza e di r</w:t>
      </w:r>
      <w:r w:rsidRPr="000A76E1">
        <w:rPr>
          <w:rFonts w:asciiTheme="minorHAnsi" w:hAnsiTheme="minorHAnsi"/>
        </w:rPr>
        <w:t>i</w:t>
      </w:r>
      <w:r w:rsidRPr="000A76E1">
        <w:rPr>
          <w:rFonts w:asciiTheme="minorHAnsi" w:hAnsiTheme="minorHAnsi"/>
        </w:rPr>
        <w:t>spetto, questo incontro può portare ad una migliore chiarezza e rappr</w:t>
      </w:r>
      <w:r w:rsidRPr="000A76E1">
        <w:rPr>
          <w:rFonts w:asciiTheme="minorHAnsi" w:hAnsiTheme="minorHAnsi"/>
        </w:rPr>
        <w:t>e</w:t>
      </w:r>
      <w:r w:rsidRPr="000A76E1">
        <w:rPr>
          <w:rFonts w:asciiTheme="minorHAnsi" w:hAnsiTheme="minorHAnsi"/>
        </w:rPr>
        <w:t>sentazione, perché favorisce lo sviluppo del pensiero critico. L'educazione sare</w:t>
      </w:r>
      <w:r w:rsidRPr="000A76E1">
        <w:rPr>
          <w:rFonts w:asciiTheme="minorHAnsi" w:hAnsiTheme="minorHAnsi"/>
        </w:rPr>
        <w:t>b</w:t>
      </w:r>
      <w:r w:rsidRPr="000A76E1">
        <w:rPr>
          <w:rFonts w:asciiTheme="minorHAnsi" w:hAnsiTheme="minorHAnsi"/>
        </w:rPr>
        <w:t>be ridotta se i ragazzi non fossero messi a co</w:t>
      </w:r>
      <w:r w:rsidRPr="000A76E1">
        <w:rPr>
          <w:rFonts w:asciiTheme="minorHAnsi" w:hAnsiTheme="minorHAnsi"/>
        </w:rPr>
        <w:t>n</w:t>
      </w:r>
      <w:r w:rsidRPr="000A76E1">
        <w:rPr>
          <w:rFonts w:asciiTheme="minorHAnsi" w:hAnsiTheme="minorHAnsi"/>
        </w:rPr>
        <w:t>fronto dei diversi punti di vista sulla vita e non avessero, attr</w:t>
      </w:r>
      <w:r w:rsidRPr="000A76E1">
        <w:rPr>
          <w:rFonts w:asciiTheme="minorHAnsi" w:hAnsiTheme="minorHAnsi"/>
        </w:rPr>
        <w:t>a</w:t>
      </w:r>
      <w:r w:rsidRPr="000A76E1">
        <w:rPr>
          <w:rFonts w:asciiTheme="minorHAnsi" w:hAnsiTheme="minorHAnsi"/>
        </w:rPr>
        <w:t>verso questo processo, la possibilità di a</w:t>
      </w:r>
      <w:r w:rsidRPr="000A76E1">
        <w:rPr>
          <w:rFonts w:asciiTheme="minorHAnsi" w:hAnsiTheme="minorHAnsi"/>
        </w:rPr>
        <w:t>p</w:t>
      </w:r>
      <w:r w:rsidRPr="000A76E1">
        <w:rPr>
          <w:rFonts w:asciiTheme="minorHAnsi" w:hAnsiTheme="minorHAnsi"/>
        </w:rPr>
        <w:t>prendere l'importanza del rispetto della diversità.</w:t>
      </w:r>
    </w:p>
    <w:p w:rsidR="00A34E99" w:rsidRPr="000A76E1" w:rsidRDefault="0007667A" w:rsidP="000A76E1">
      <w:pPr>
        <w:spacing w:after="96" w:line="240" w:lineRule="auto"/>
        <w:rPr>
          <w:rFonts w:asciiTheme="minorHAnsi" w:hAnsiTheme="minorHAnsi"/>
        </w:rPr>
      </w:pPr>
      <w:r w:rsidRPr="000A76E1">
        <w:rPr>
          <w:rFonts w:asciiTheme="minorHAnsi" w:hAnsiTheme="minorHAnsi"/>
        </w:rPr>
        <w:t>OPINIONE DISSENZIENTE DEL GIUDICE MALINVE</w:t>
      </w:r>
      <w:r w:rsidRPr="000A76E1">
        <w:rPr>
          <w:rFonts w:asciiTheme="minorHAnsi" w:hAnsiTheme="minorHAnsi"/>
        </w:rPr>
        <w:t>R</w:t>
      </w:r>
      <w:r w:rsidRPr="000A76E1">
        <w:rPr>
          <w:rFonts w:asciiTheme="minorHAnsi" w:hAnsiTheme="minorHAnsi"/>
        </w:rPr>
        <w:t>NI, ALLA QUALE ADERISCE IL GIUDICE K</w:t>
      </w:r>
      <w:r w:rsidRPr="000A76E1">
        <w:rPr>
          <w:rFonts w:asciiTheme="minorHAnsi" w:hAnsiTheme="minorHAnsi"/>
        </w:rPr>
        <w:t>A</w:t>
      </w:r>
      <w:r w:rsidRPr="000A76E1">
        <w:rPr>
          <w:rFonts w:asciiTheme="minorHAnsi" w:hAnsiTheme="minorHAnsi"/>
        </w:rPr>
        <w:t>LAYDJIEVA</w:t>
      </w:r>
    </w:p>
    <w:p w:rsidR="0007667A" w:rsidRPr="000A76E1" w:rsidRDefault="0007667A" w:rsidP="000A76E1">
      <w:pPr>
        <w:spacing w:after="96" w:line="240" w:lineRule="auto"/>
        <w:rPr>
          <w:rFonts w:asciiTheme="minorHAnsi" w:hAnsiTheme="minorHAnsi"/>
        </w:rPr>
      </w:pPr>
      <w:r w:rsidRPr="000A76E1">
        <w:rPr>
          <w:rFonts w:asciiTheme="minorHAnsi" w:hAnsiTheme="minorHAnsi"/>
        </w:rPr>
        <w:t>1. La Grande Camera è giunta alla concl</w:t>
      </w:r>
      <w:r w:rsidRPr="000A76E1">
        <w:rPr>
          <w:rFonts w:asciiTheme="minorHAnsi" w:hAnsiTheme="minorHAnsi"/>
        </w:rPr>
        <w:t>u</w:t>
      </w:r>
      <w:r w:rsidRPr="000A76E1">
        <w:rPr>
          <w:rFonts w:asciiTheme="minorHAnsi" w:hAnsiTheme="minorHAnsi"/>
        </w:rPr>
        <w:t>sione che non vi è stata violazione dell'artic</w:t>
      </w:r>
      <w:r w:rsidRPr="000A76E1">
        <w:rPr>
          <w:rFonts w:asciiTheme="minorHAnsi" w:hAnsiTheme="minorHAnsi"/>
        </w:rPr>
        <w:t>o</w:t>
      </w:r>
      <w:r w:rsidRPr="000A76E1">
        <w:rPr>
          <w:rFonts w:asciiTheme="minorHAnsi" w:hAnsiTheme="minorHAnsi"/>
        </w:rPr>
        <w:t>lo 2 del Protocollo n° 1 in quanto "la scelta della presenza del crocifisso nelle aule delle scuole pubbliche rientra in linea di principio nel margine di valutazione dello Stato co</w:t>
      </w:r>
      <w:r w:rsidRPr="000A76E1">
        <w:rPr>
          <w:rFonts w:asciiTheme="minorHAnsi" w:hAnsiTheme="minorHAnsi"/>
        </w:rPr>
        <w:t>n</w:t>
      </w:r>
      <w:r w:rsidRPr="000A76E1">
        <w:rPr>
          <w:rFonts w:asciiTheme="minorHAnsi" w:hAnsiTheme="minorHAnsi"/>
        </w:rPr>
        <w:t>venuto" (paragrafo 70; vedere anche il paragr</w:t>
      </w:r>
      <w:r w:rsidRPr="000A76E1">
        <w:rPr>
          <w:rFonts w:asciiTheme="minorHAnsi" w:hAnsiTheme="minorHAnsi"/>
        </w:rPr>
        <w:t>a</w:t>
      </w:r>
      <w:r w:rsidRPr="000A76E1">
        <w:rPr>
          <w:rFonts w:asciiTheme="minorHAnsi" w:hAnsiTheme="minorHAnsi"/>
        </w:rPr>
        <w:t>fo 69).</w:t>
      </w:r>
    </w:p>
    <w:p w:rsidR="0007667A" w:rsidRPr="000A76E1" w:rsidRDefault="0007667A" w:rsidP="000A76E1">
      <w:pPr>
        <w:spacing w:after="96" w:line="240" w:lineRule="auto"/>
        <w:rPr>
          <w:rFonts w:asciiTheme="minorHAnsi" w:hAnsiTheme="minorHAnsi"/>
        </w:rPr>
      </w:pPr>
      <w:r w:rsidRPr="000A76E1">
        <w:rPr>
          <w:rFonts w:asciiTheme="minorHAnsi" w:hAnsiTheme="minorHAnsi"/>
        </w:rPr>
        <w:t>Fatico a seguire questa argomentazione. Utile, a</w:t>
      </w:r>
      <w:r w:rsidRPr="000A76E1">
        <w:rPr>
          <w:rFonts w:asciiTheme="minorHAnsi" w:hAnsiTheme="minorHAnsi"/>
        </w:rPr>
        <w:t>d</w:t>
      </w:r>
      <w:r w:rsidRPr="000A76E1">
        <w:rPr>
          <w:rFonts w:asciiTheme="minorHAnsi" w:hAnsiTheme="minorHAnsi"/>
        </w:rPr>
        <w:t>dirittura comoda, la teoria della d</w:t>
      </w:r>
      <w:r w:rsidRPr="000A76E1">
        <w:rPr>
          <w:rFonts w:asciiTheme="minorHAnsi" w:hAnsiTheme="minorHAnsi"/>
        </w:rPr>
        <w:t>i</w:t>
      </w:r>
      <w:r w:rsidRPr="000A76E1">
        <w:rPr>
          <w:rFonts w:asciiTheme="minorHAnsi" w:hAnsiTheme="minorHAnsi"/>
        </w:rPr>
        <w:t>screzionalità è una tecnica di delicata gestione, perché l'a</w:t>
      </w:r>
      <w:r w:rsidRPr="000A76E1">
        <w:rPr>
          <w:rFonts w:asciiTheme="minorHAnsi" w:hAnsiTheme="minorHAnsi"/>
        </w:rPr>
        <w:t>m</w:t>
      </w:r>
      <w:r w:rsidRPr="000A76E1">
        <w:rPr>
          <w:rFonts w:asciiTheme="minorHAnsi" w:hAnsiTheme="minorHAnsi"/>
        </w:rPr>
        <w:t>piezza del margine dipende da un gran numero di parametri: diritto in causa, gravità della lesione, es</w:t>
      </w:r>
      <w:r w:rsidRPr="000A76E1">
        <w:rPr>
          <w:rFonts w:asciiTheme="minorHAnsi" w:hAnsiTheme="minorHAnsi"/>
        </w:rPr>
        <w:t>i</w:t>
      </w:r>
      <w:r w:rsidRPr="000A76E1">
        <w:rPr>
          <w:rFonts w:asciiTheme="minorHAnsi" w:hAnsiTheme="minorHAnsi"/>
        </w:rPr>
        <w:t>stenza di un consenso europeo, ecc. La Corte ha così affermato che "l'ampiezza del margine di valutazi</w:t>
      </w:r>
      <w:r w:rsidRPr="000A76E1">
        <w:rPr>
          <w:rFonts w:asciiTheme="minorHAnsi" w:hAnsiTheme="minorHAnsi"/>
        </w:rPr>
        <w:t>o</w:t>
      </w:r>
      <w:r w:rsidRPr="000A76E1">
        <w:rPr>
          <w:rFonts w:asciiTheme="minorHAnsi" w:hAnsiTheme="minorHAnsi"/>
        </w:rPr>
        <w:t>ne non è la stessa per tutte le cause, ma varia in fu</w:t>
      </w:r>
      <w:r w:rsidRPr="000A76E1">
        <w:rPr>
          <w:rFonts w:asciiTheme="minorHAnsi" w:hAnsiTheme="minorHAnsi"/>
        </w:rPr>
        <w:t>n</w:t>
      </w:r>
      <w:r w:rsidRPr="000A76E1">
        <w:rPr>
          <w:rFonts w:asciiTheme="minorHAnsi" w:hAnsiTheme="minorHAnsi"/>
        </w:rPr>
        <w:t>zione del contesto (…). Fra gli elementi pertinenti figurano la natura del diritto convenzionale in gioco, la sua i</w:t>
      </w:r>
      <w:r w:rsidRPr="000A76E1">
        <w:rPr>
          <w:rFonts w:asciiTheme="minorHAnsi" w:hAnsiTheme="minorHAnsi"/>
        </w:rPr>
        <w:t>m</w:t>
      </w:r>
      <w:r w:rsidRPr="000A76E1">
        <w:rPr>
          <w:rFonts w:asciiTheme="minorHAnsi" w:hAnsiTheme="minorHAnsi"/>
        </w:rPr>
        <w:t>portanza per l’individuo e il genere delle attività in causa". La giusta applicazione di questa teoria dipe</w:t>
      </w:r>
      <w:r w:rsidRPr="000A76E1">
        <w:rPr>
          <w:rFonts w:asciiTheme="minorHAnsi" w:hAnsiTheme="minorHAnsi"/>
        </w:rPr>
        <w:t>n</w:t>
      </w:r>
      <w:r w:rsidRPr="000A76E1">
        <w:rPr>
          <w:rFonts w:asciiTheme="minorHAnsi" w:hAnsiTheme="minorHAnsi"/>
        </w:rPr>
        <w:t>de quindi dalla rispettiva importanza che si attribu</w:t>
      </w:r>
      <w:r w:rsidRPr="000A76E1">
        <w:rPr>
          <w:rFonts w:asciiTheme="minorHAnsi" w:hAnsiTheme="minorHAnsi"/>
        </w:rPr>
        <w:t>i</w:t>
      </w:r>
      <w:r w:rsidRPr="000A76E1">
        <w:rPr>
          <w:rFonts w:asciiTheme="minorHAnsi" w:hAnsiTheme="minorHAnsi"/>
        </w:rPr>
        <w:t>sce a questi diversi fattori. Laddove la Corte stabilisca che il margine di valutazione è stretto, la sentenza co</w:t>
      </w:r>
      <w:r w:rsidRPr="000A76E1">
        <w:rPr>
          <w:rFonts w:asciiTheme="minorHAnsi" w:hAnsiTheme="minorHAnsi"/>
        </w:rPr>
        <w:t>n</w:t>
      </w:r>
      <w:r w:rsidRPr="000A76E1">
        <w:rPr>
          <w:rFonts w:asciiTheme="minorHAnsi" w:hAnsiTheme="minorHAnsi"/>
        </w:rPr>
        <w:t>durrà generalmente ad una violazione della Conve</w:t>
      </w:r>
      <w:r w:rsidRPr="000A76E1">
        <w:rPr>
          <w:rFonts w:asciiTheme="minorHAnsi" w:hAnsiTheme="minorHAnsi"/>
        </w:rPr>
        <w:t>n</w:t>
      </w:r>
      <w:r w:rsidRPr="000A76E1">
        <w:rPr>
          <w:rFonts w:asciiTheme="minorHAnsi" w:hAnsiTheme="minorHAnsi"/>
        </w:rPr>
        <w:t>zione; laddove i</w:t>
      </w:r>
      <w:r w:rsidRPr="000A76E1">
        <w:rPr>
          <w:rFonts w:asciiTheme="minorHAnsi" w:hAnsiTheme="minorHAnsi"/>
        </w:rPr>
        <w:t>n</w:t>
      </w:r>
      <w:r w:rsidRPr="000A76E1">
        <w:rPr>
          <w:rFonts w:asciiTheme="minorHAnsi" w:hAnsiTheme="minorHAnsi"/>
        </w:rPr>
        <w:t>vece lo consideri ampio, lo Stato convenuto sarà il più delle volte "proscio</w:t>
      </w:r>
      <w:r w:rsidRPr="000A76E1">
        <w:rPr>
          <w:rFonts w:asciiTheme="minorHAnsi" w:hAnsiTheme="minorHAnsi"/>
        </w:rPr>
        <w:t>l</w:t>
      </w:r>
      <w:r w:rsidRPr="000A76E1">
        <w:rPr>
          <w:rFonts w:asciiTheme="minorHAnsi" w:hAnsiTheme="minorHAnsi"/>
        </w:rPr>
        <w:t>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Nel presente caso, è basandosi principalmente su</w:t>
      </w:r>
      <w:r w:rsidRPr="000A76E1">
        <w:rPr>
          <w:rFonts w:asciiTheme="minorHAnsi" w:hAnsiTheme="minorHAnsi"/>
        </w:rPr>
        <w:t>l</w:t>
      </w:r>
      <w:r w:rsidRPr="000A76E1">
        <w:rPr>
          <w:rFonts w:asciiTheme="minorHAnsi" w:hAnsiTheme="minorHAnsi"/>
        </w:rPr>
        <w:t>la mancanza di consenso europeo che la Grande C</w:t>
      </w:r>
      <w:r w:rsidRPr="000A76E1">
        <w:rPr>
          <w:rFonts w:asciiTheme="minorHAnsi" w:hAnsiTheme="minorHAnsi"/>
        </w:rPr>
        <w:t>a</w:t>
      </w:r>
      <w:r w:rsidRPr="000A76E1">
        <w:rPr>
          <w:rFonts w:asciiTheme="minorHAnsi" w:hAnsiTheme="minorHAnsi"/>
        </w:rPr>
        <w:t>mera si è permessa di inv</w:t>
      </w:r>
      <w:r w:rsidRPr="000A76E1">
        <w:rPr>
          <w:rFonts w:asciiTheme="minorHAnsi" w:hAnsiTheme="minorHAnsi"/>
        </w:rPr>
        <w:t>o</w:t>
      </w:r>
      <w:r w:rsidRPr="000A76E1">
        <w:rPr>
          <w:rFonts w:asciiTheme="minorHAnsi" w:hAnsiTheme="minorHAnsi"/>
        </w:rPr>
        <w:t>care la teoria del potere discrezionale (paragrafo 70). A tale prop</w:t>
      </w:r>
      <w:r w:rsidRPr="000A76E1">
        <w:rPr>
          <w:rFonts w:asciiTheme="minorHAnsi" w:hAnsiTheme="minorHAnsi"/>
        </w:rPr>
        <w:t>o</w:t>
      </w:r>
      <w:r w:rsidRPr="000A76E1">
        <w:rPr>
          <w:rFonts w:asciiTheme="minorHAnsi" w:hAnsiTheme="minorHAnsi"/>
        </w:rPr>
        <w:t>sito, rilevo che la presenza di simboli religiosi nelle scuole pu</w:t>
      </w:r>
      <w:r w:rsidRPr="000A76E1">
        <w:rPr>
          <w:rFonts w:asciiTheme="minorHAnsi" w:hAnsiTheme="minorHAnsi"/>
        </w:rPr>
        <w:t>b</w:t>
      </w:r>
      <w:r w:rsidRPr="000A76E1">
        <w:rPr>
          <w:rFonts w:asciiTheme="minorHAnsi" w:hAnsiTheme="minorHAnsi"/>
        </w:rPr>
        <w:t>bliche è espress</w:t>
      </w:r>
      <w:r w:rsidRPr="000A76E1">
        <w:rPr>
          <w:rFonts w:asciiTheme="minorHAnsi" w:hAnsiTheme="minorHAnsi"/>
        </w:rPr>
        <w:t>a</w:t>
      </w:r>
      <w:r w:rsidRPr="000A76E1">
        <w:rPr>
          <w:rFonts w:asciiTheme="minorHAnsi" w:hAnsiTheme="minorHAnsi"/>
        </w:rPr>
        <w:t>mente prevista, oltre che in Italia, soltanto in un numero molto limitato di Stati membri del Consiglio d'Europa (Austria, Polonia, qualche Lä</w:t>
      </w:r>
      <w:r w:rsidRPr="000A76E1">
        <w:rPr>
          <w:rFonts w:asciiTheme="minorHAnsi" w:hAnsiTheme="minorHAnsi"/>
        </w:rPr>
        <w:t>n</w:t>
      </w:r>
      <w:r w:rsidRPr="000A76E1">
        <w:rPr>
          <w:rFonts w:asciiTheme="minorHAnsi" w:hAnsiTheme="minorHAnsi"/>
        </w:rPr>
        <w:t>der tedesco; paragrafo 27). Al contrario, nella ma</w:t>
      </w:r>
      <w:r w:rsidRPr="000A76E1">
        <w:rPr>
          <w:rFonts w:asciiTheme="minorHAnsi" w:hAnsiTheme="minorHAnsi"/>
        </w:rPr>
        <w:t>g</w:t>
      </w:r>
      <w:r w:rsidRPr="000A76E1">
        <w:rPr>
          <w:rFonts w:asciiTheme="minorHAnsi" w:hAnsiTheme="minorHAnsi"/>
        </w:rPr>
        <w:t>gior parte di questi Stati, questa questione non è o</w:t>
      </w:r>
      <w:r w:rsidRPr="000A76E1">
        <w:rPr>
          <w:rFonts w:asciiTheme="minorHAnsi" w:hAnsiTheme="minorHAnsi"/>
        </w:rPr>
        <w:t>g</w:t>
      </w:r>
      <w:r w:rsidRPr="000A76E1">
        <w:rPr>
          <w:rFonts w:asciiTheme="minorHAnsi" w:hAnsiTheme="minorHAnsi"/>
        </w:rPr>
        <w:t>getto di una specifica disciplina. Mi sembra difficile, in queste condizioni, trarre da questo stato di fatto co</w:t>
      </w:r>
      <w:r w:rsidRPr="000A76E1">
        <w:rPr>
          <w:rFonts w:asciiTheme="minorHAnsi" w:hAnsiTheme="minorHAnsi"/>
        </w:rPr>
        <w:t>n</w:t>
      </w:r>
      <w:r w:rsidRPr="000A76E1">
        <w:rPr>
          <w:rFonts w:asciiTheme="minorHAnsi" w:hAnsiTheme="minorHAnsi"/>
        </w:rPr>
        <w:t>clusioni certe in merito all’esistenza di un consenso europeo.</w:t>
      </w:r>
    </w:p>
    <w:p w:rsidR="0007667A" w:rsidRPr="000A76E1" w:rsidRDefault="0007667A" w:rsidP="000A76E1">
      <w:pPr>
        <w:spacing w:after="96" w:line="240" w:lineRule="auto"/>
        <w:rPr>
          <w:rFonts w:asciiTheme="minorHAnsi" w:hAnsiTheme="minorHAnsi"/>
        </w:rPr>
      </w:pPr>
      <w:r w:rsidRPr="000A76E1">
        <w:rPr>
          <w:rFonts w:asciiTheme="minorHAnsi" w:hAnsiTheme="minorHAnsi"/>
        </w:rPr>
        <w:t>Trattandosi della regolamentazione relativa a qu</w:t>
      </w:r>
      <w:r w:rsidRPr="000A76E1">
        <w:rPr>
          <w:rFonts w:asciiTheme="minorHAnsi" w:hAnsiTheme="minorHAnsi"/>
        </w:rPr>
        <w:t>e</w:t>
      </w:r>
      <w:r w:rsidRPr="000A76E1">
        <w:rPr>
          <w:rFonts w:asciiTheme="minorHAnsi" w:hAnsiTheme="minorHAnsi"/>
        </w:rPr>
        <w:t>sta questione, rilevo incidentalmente che la presenza del crocifisso nelle scuole pubbliche italiane ha una base legale estr</w:t>
      </w:r>
      <w:r w:rsidRPr="000A76E1">
        <w:rPr>
          <w:rFonts w:asciiTheme="minorHAnsi" w:hAnsiTheme="minorHAnsi"/>
        </w:rPr>
        <w:t>e</w:t>
      </w:r>
      <w:r w:rsidRPr="000A76E1">
        <w:rPr>
          <w:rFonts w:asciiTheme="minorHAnsi" w:hAnsiTheme="minorHAnsi"/>
        </w:rPr>
        <w:t>mamente debole: un regio decreto molto vecchio, in quanto risale al 1860, poi la circol</w:t>
      </w:r>
      <w:r w:rsidRPr="000A76E1">
        <w:rPr>
          <w:rFonts w:asciiTheme="minorHAnsi" w:hAnsiTheme="minorHAnsi"/>
        </w:rPr>
        <w:t>a</w:t>
      </w:r>
      <w:r w:rsidRPr="000A76E1">
        <w:rPr>
          <w:rFonts w:asciiTheme="minorHAnsi" w:hAnsiTheme="minorHAnsi"/>
        </w:rPr>
        <w:t>re fascista del 1922, e anc</w:t>
      </w:r>
      <w:r w:rsidRPr="000A76E1">
        <w:rPr>
          <w:rFonts w:asciiTheme="minorHAnsi" w:hAnsiTheme="minorHAnsi"/>
        </w:rPr>
        <w:t>o</w:t>
      </w:r>
      <w:r w:rsidRPr="000A76E1">
        <w:rPr>
          <w:rFonts w:asciiTheme="minorHAnsi" w:hAnsiTheme="minorHAnsi"/>
        </w:rPr>
        <w:t>ra i regi decreti del 1924 e del 1928. Si tratta dunque di testi molto vecchi che, non essendo emanati dal Parlamento, sono privi di qualsiasi legittimità democratica.</w:t>
      </w:r>
    </w:p>
    <w:p w:rsidR="0007667A" w:rsidRPr="000A76E1" w:rsidRDefault="0007667A" w:rsidP="000A76E1">
      <w:pPr>
        <w:spacing w:after="96" w:line="240" w:lineRule="auto"/>
        <w:rPr>
          <w:rFonts w:asciiTheme="minorHAnsi" w:hAnsiTheme="minorHAnsi"/>
        </w:rPr>
      </w:pPr>
      <w:r w:rsidRPr="000A76E1">
        <w:rPr>
          <w:rFonts w:asciiTheme="minorHAnsi" w:hAnsiTheme="minorHAnsi"/>
        </w:rPr>
        <w:t>Ciò che al contrario mi sembra più importante è che là dove sono state chiamate a pronunciarsi su questa questione, le corti supreme o costit</w:t>
      </w:r>
      <w:r w:rsidRPr="000A76E1">
        <w:rPr>
          <w:rFonts w:asciiTheme="minorHAnsi" w:hAnsiTheme="minorHAnsi"/>
        </w:rPr>
        <w:t>u</w:t>
      </w:r>
      <w:r w:rsidRPr="000A76E1">
        <w:rPr>
          <w:rFonts w:asciiTheme="minorHAnsi" w:hAnsiTheme="minorHAnsi"/>
        </w:rPr>
        <w:t>zionali europee hanno fatto prevalere sempre e senza ecc</w:t>
      </w:r>
      <w:r w:rsidRPr="000A76E1">
        <w:rPr>
          <w:rFonts w:asciiTheme="minorHAnsi" w:hAnsiTheme="minorHAnsi"/>
        </w:rPr>
        <w:t>e</w:t>
      </w:r>
      <w:r w:rsidRPr="000A76E1">
        <w:rPr>
          <w:rFonts w:asciiTheme="minorHAnsi" w:hAnsiTheme="minorHAnsi"/>
        </w:rPr>
        <w:t>zione il principio della neutralità co</w:t>
      </w:r>
      <w:r w:rsidRPr="000A76E1">
        <w:rPr>
          <w:rFonts w:asciiTheme="minorHAnsi" w:hAnsiTheme="minorHAnsi"/>
        </w:rPr>
        <w:t>n</w:t>
      </w:r>
      <w:r w:rsidRPr="000A76E1">
        <w:rPr>
          <w:rFonts w:asciiTheme="minorHAnsi" w:hAnsiTheme="minorHAnsi"/>
        </w:rPr>
        <w:t>fessionale dello Stato: la Corte costituzionale t</w:t>
      </w:r>
      <w:r w:rsidRPr="000A76E1">
        <w:rPr>
          <w:rFonts w:asciiTheme="minorHAnsi" w:hAnsiTheme="minorHAnsi"/>
        </w:rPr>
        <w:t>e</w:t>
      </w:r>
      <w:r w:rsidRPr="000A76E1">
        <w:rPr>
          <w:rFonts w:asciiTheme="minorHAnsi" w:hAnsiTheme="minorHAnsi"/>
        </w:rPr>
        <w:t>desca, il Tribunale federale svizzero, la Corte c</w:t>
      </w:r>
      <w:r w:rsidRPr="000A76E1">
        <w:rPr>
          <w:rFonts w:asciiTheme="minorHAnsi" w:hAnsiTheme="minorHAnsi"/>
        </w:rPr>
        <w:t>o</w:t>
      </w:r>
      <w:r w:rsidRPr="000A76E1">
        <w:rPr>
          <w:rFonts w:asciiTheme="minorHAnsi" w:hAnsiTheme="minorHAnsi"/>
        </w:rPr>
        <w:t>stituzionale polacca e, in un contesto leggermente diverso, la Corte di cass</w:t>
      </w:r>
      <w:r w:rsidRPr="000A76E1">
        <w:rPr>
          <w:rFonts w:asciiTheme="minorHAnsi" w:hAnsiTheme="minorHAnsi"/>
        </w:rPr>
        <w:t>a</w:t>
      </w:r>
      <w:r w:rsidRPr="000A76E1">
        <w:rPr>
          <w:rFonts w:asciiTheme="minorHAnsi" w:hAnsiTheme="minorHAnsi"/>
        </w:rPr>
        <w:t>zione italiana (par</w:t>
      </w:r>
      <w:r w:rsidRPr="000A76E1">
        <w:rPr>
          <w:rFonts w:asciiTheme="minorHAnsi" w:hAnsiTheme="minorHAnsi"/>
        </w:rPr>
        <w:t>a</w:t>
      </w:r>
      <w:r w:rsidRPr="000A76E1">
        <w:rPr>
          <w:rFonts w:asciiTheme="minorHAnsi" w:hAnsiTheme="minorHAnsi"/>
        </w:rPr>
        <w:t>grafi 28 e 23).</w:t>
      </w:r>
    </w:p>
    <w:p w:rsidR="0007667A" w:rsidRPr="000A76E1" w:rsidRDefault="0007667A" w:rsidP="000A76E1">
      <w:pPr>
        <w:spacing w:after="96" w:line="240" w:lineRule="auto"/>
        <w:rPr>
          <w:rFonts w:asciiTheme="minorHAnsi" w:hAnsiTheme="minorHAnsi"/>
        </w:rPr>
      </w:pPr>
      <w:r w:rsidRPr="000A76E1">
        <w:rPr>
          <w:rFonts w:asciiTheme="minorHAnsi" w:hAnsiTheme="minorHAnsi"/>
        </w:rPr>
        <w:t>Comunque sia, una cosa è certa: la teoria del ma</w:t>
      </w:r>
      <w:r w:rsidRPr="000A76E1">
        <w:rPr>
          <w:rFonts w:asciiTheme="minorHAnsi" w:hAnsiTheme="minorHAnsi"/>
        </w:rPr>
        <w:t>r</w:t>
      </w:r>
      <w:r w:rsidRPr="000A76E1">
        <w:rPr>
          <w:rFonts w:asciiTheme="minorHAnsi" w:hAnsiTheme="minorHAnsi"/>
        </w:rPr>
        <w:t>gine di valutazione non può in alcun caso esonerare la Corte dall'esercitare la funzione a lei attribuita dall'a</w:t>
      </w:r>
      <w:r w:rsidRPr="000A76E1">
        <w:rPr>
          <w:rFonts w:asciiTheme="minorHAnsi" w:hAnsiTheme="minorHAnsi"/>
        </w:rPr>
        <w:t>r</w:t>
      </w:r>
      <w:r w:rsidRPr="000A76E1">
        <w:rPr>
          <w:rFonts w:asciiTheme="minorHAnsi" w:hAnsiTheme="minorHAnsi"/>
        </w:rPr>
        <w:t>ticolo 19 della Co</w:t>
      </w:r>
      <w:r w:rsidRPr="000A76E1">
        <w:rPr>
          <w:rFonts w:asciiTheme="minorHAnsi" w:hAnsiTheme="minorHAnsi"/>
        </w:rPr>
        <w:t>n</w:t>
      </w:r>
      <w:r w:rsidRPr="000A76E1">
        <w:rPr>
          <w:rFonts w:asciiTheme="minorHAnsi" w:hAnsiTheme="minorHAnsi"/>
        </w:rPr>
        <w:t>venzione, che è quella di assicurare il rispetto degli impegni che derivano agli Stati dalla Convenzione e dai suoi Protocolli. Ora, la s</w:t>
      </w:r>
      <w:r w:rsidRPr="000A76E1">
        <w:rPr>
          <w:rFonts w:asciiTheme="minorHAnsi" w:hAnsiTheme="minorHAnsi"/>
        </w:rPr>
        <w:t>e</w:t>
      </w:r>
      <w:r w:rsidRPr="000A76E1">
        <w:rPr>
          <w:rFonts w:asciiTheme="minorHAnsi" w:hAnsiTheme="minorHAnsi"/>
        </w:rPr>
        <w:t>conda frase dell'articolo 2 del Protocollo n° 1 crea a carico degli Stati l’obbligo positivo di rispettare il diritto dei genitori di pro</w:t>
      </w:r>
      <w:r w:rsidRPr="000A76E1">
        <w:rPr>
          <w:rFonts w:asciiTheme="minorHAnsi" w:hAnsiTheme="minorHAnsi"/>
        </w:rPr>
        <w:t>v</w:t>
      </w:r>
      <w:r w:rsidRPr="000A76E1">
        <w:rPr>
          <w:rFonts w:asciiTheme="minorHAnsi" w:hAnsiTheme="minorHAnsi"/>
        </w:rPr>
        <w:t>vedere all'educazione dei propri figli conformemente alle loro convinzioni religiose e fil</w:t>
      </w:r>
      <w:r w:rsidRPr="000A76E1">
        <w:rPr>
          <w:rFonts w:asciiTheme="minorHAnsi" w:hAnsiTheme="minorHAnsi"/>
        </w:rPr>
        <w:t>o</w:t>
      </w:r>
      <w:r w:rsidRPr="000A76E1">
        <w:rPr>
          <w:rFonts w:asciiTheme="minorHAnsi" w:hAnsiTheme="minorHAnsi"/>
        </w:rPr>
        <w:t>sofiche.</w:t>
      </w:r>
    </w:p>
    <w:p w:rsidR="0007667A" w:rsidRPr="000A76E1" w:rsidRDefault="0007667A" w:rsidP="000A76E1">
      <w:pPr>
        <w:spacing w:after="96" w:line="240" w:lineRule="auto"/>
        <w:rPr>
          <w:rFonts w:asciiTheme="minorHAnsi" w:hAnsiTheme="minorHAnsi"/>
        </w:rPr>
      </w:pPr>
      <w:r w:rsidRPr="000A76E1">
        <w:rPr>
          <w:rFonts w:asciiTheme="minorHAnsi" w:hAnsiTheme="minorHAnsi"/>
        </w:rPr>
        <w:t>Tale obbligo positivo deriva dal verbo "rispe</w:t>
      </w:r>
      <w:r w:rsidRPr="000A76E1">
        <w:rPr>
          <w:rFonts w:asciiTheme="minorHAnsi" w:hAnsiTheme="minorHAnsi"/>
        </w:rPr>
        <w:t>t</w:t>
      </w:r>
      <w:r w:rsidRPr="000A76E1">
        <w:rPr>
          <w:rFonts w:asciiTheme="minorHAnsi" w:hAnsiTheme="minorHAnsi"/>
        </w:rPr>
        <w:t>tare", che figura all'articolo 2 del Protocollo n° 1. Come gi</w:t>
      </w:r>
      <w:r w:rsidRPr="000A76E1">
        <w:rPr>
          <w:rFonts w:asciiTheme="minorHAnsi" w:hAnsiTheme="minorHAnsi"/>
        </w:rPr>
        <w:t>u</w:t>
      </w:r>
      <w:r w:rsidRPr="000A76E1">
        <w:rPr>
          <w:rFonts w:asciiTheme="minorHAnsi" w:hAnsiTheme="minorHAnsi"/>
        </w:rPr>
        <w:t>stamente rileva la Grande Camera, “o</w:t>
      </w:r>
      <w:r w:rsidRPr="000A76E1">
        <w:rPr>
          <w:rFonts w:asciiTheme="minorHAnsi" w:hAnsiTheme="minorHAnsi"/>
        </w:rPr>
        <w:t>l</w:t>
      </w:r>
      <w:r w:rsidRPr="000A76E1">
        <w:rPr>
          <w:rFonts w:asciiTheme="minorHAnsi" w:hAnsiTheme="minorHAnsi"/>
        </w:rPr>
        <w:t>tre all'impegno piuttosto negativo, questo verbo implica a carico de</w:t>
      </w:r>
      <w:r w:rsidRPr="000A76E1">
        <w:rPr>
          <w:rFonts w:asciiTheme="minorHAnsi" w:hAnsiTheme="minorHAnsi"/>
        </w:rPr>
        <w:t>l</w:t>
      </w:r>
      <w:r w:rsidRPr="000A76E1">
        <w:rPr>
          <w:rFonts w:asciiTheme="minorHAnsi" w:hAnsiTheme="minorHAnsi"/>
        </w:rPr>
        <w:t>lo Stato un certo obbligo positivo" (p</w:t>
      </w:r>
      <w:r w:rsidRPr="000A76E1">
        <w:rPr>
          <w:rFonts w:asciiTheme="minorHAnsi" w:hAnsiTheme="minorHAnsi"/>
        </w:rPr>
        <w:t>a</w:t>
      </w:r>
      <w:r w:rsidRPr="000A76E1">
        <w:rPr>
          <w:rFonts w:asciiTheme="minorHAnsi" w:hAnsiTheme="minorHAnsi"/>
        </w:rPr>
        <w:t>ragrafo 61). Tale obbligo positivo può peraltro essere dedotto anche dall'articolo 9 della Convenzione. Questa no</w:t>
      </w:r>
      <w:r w:rsidRPr="000A76E1">
        <w:rPr>
          <w:rFonts w:asciiTheme="minorHAnsi" w:hAnsiTheme="minorHAnsi"/>
        </w:rPr>
        <w:t>r</w:t>
      </w:r>
      <w:r w:rsidRPr="000A76E1">
        <w:rPr>
          <w:rFonts w:asciiTheme="minorHAnsi" w:hAnsiTheme="minorHAnsi"/>
        </w:rPr>
        <w:t>ma può in effetti essere interpretata nel senso di po</w:t>
      </w:r>
      <w:r w:rsidRPr="000A76E1">
        <w:rPr>
          <w:rFonts w:asciiTheme="minorHAnsi" w:hAnsiTheme="minorHAnsi"/>
        </w:rPr>
        <w:t>r</w:t>
      </w:r>
      <w:r w:rsidRPr="000A76E1">
        <w:rPr>
          <w:rFonts w:asciiTheme="minorHAnsi" w:hAnsiTheme="minorHAnsi"/>
        </w:rPr>
        <w:t>re a carico degli Stati un obbligo positivo di creare un clima di tollera</w:t>
      </w:r>
      <w:r w:rsidRPr="000A76E1">
        <w:rPr>
          <w:rFonts w:asciiTheme="minorHAnsi" w:hAnsiTheme="minorHAnsi"/>
        </w:rPr>
        <w:t>n</w:t>
      </w:r>
      <w:r w:rsidRPr="000A76E1">
        <w:rPr>
          <w:rFonts w:asciiTheme="minorHAnsi" w:hAnsiTheme="minorHAnsi"/>
        </w:rPr>
        <w:t>za e di rispetto reciproco in seno alla loro popol</w:t>
      </w:r>
      <w:r w:rsidRPr="000A76E1">
        <w:rPr>
          <w:rFonts w:asciiTheme="minorHAnsi" w:hAnsiTheme="minorHAnsi"/>
        </w:rPr>
        <w:t>a</w:t>
      </w:r>
      <w:r w:rsidRPr="000A76E1">
        <w:rPr>
          <w:rFonts w:asciiTheme="minorHAnsi" w:hAnsiTheme="minorHAnsi"/>
        </w:rPr>
        <w:t>zione.</w:t>
      </w:r>
    </w:p>
    <w:p w:rsidR="0007667A" w:rsidRPr="000A76E1" w:rsidRDefault="0007667A" w:rsidP="000A76E1">
      <w:pPr>
        <w:spacing w:after="96" w:line="240" w:lineRule="auto"/>
        <w:rPr>
          <w:rFonts w:asciiTheme="minorHAnsi" w:hAnsiTheme="minorHAnsi"/>
        </w:rPr>
      </w:pPr>
      <w:r w:rsidRPr="000A76E1">
        <w:rPr>
          <w:rFonts w:asciiTheme="minorHAnsi" w:hAnsiTheme="minorHAnsi"/>
        </w:rPr>
        <w:t>Si può allora affermare che gli Stati adempiano v</w:t>
      </w:r>
      <w:r w:rsidRPr="000A76E1">
        <w:rPr>
          <w:rFonts w:asciiTheme="minorHAnsi" w:hAnsiTheme="minorHAnsi"/>
        </w:rPr>
        <w:t>e</w:t>
      </w:r>
      <w:r w:rsidRPr="000A76E1">
        <w:rPr>
          <w:rFonts w:asciiTheme="minorHAnsi" w:hAnsiTheme="minorHAnsi"/>
        </w:rPr>
        <w:t>ramente a quest'obbligo positivo quando prendono in considerazione principalmente le credenze della maggioranza? Pera</w:t>
      </w:r>
      <w:r w:rsidRPr="000A76E1">
        <w:rPr>
          <w:rFonts w:asciiTheme="minorHAnsi" w:hAnsiTheme="minorHAnsi"/>
        </w:rPr>
        <w:t>l</w:t>
      </w:r>
      <w:r w:rsidRPr="000A76E1">
        <w:rPr>
          <w:rFonts w:asciiTheme="minorHAnsi" w:hAnsiTheme="minorHAnsi"/>
        </w:rPr>
        <w:t>tro, il margine di valutazione ha la stessa ampiezza quando alle autorità nazionali è r</w:t>
      </w:r>
      <w:r w:rsidRPr="000A76E1">
        <w:rPr>
          <w:rFonts w:asciiTheme="minorHAnsi" w:hAnsiTheme="minorHAnsi"/>
        </w:rPr>
        <w:t>i</w:t>
      </w:r>
      <w:r w:rsidRPr="000A76E1">
        <w:rPr>
          <w:rFonts w:asciiTheme="minorHAnsi" w:hAnsiTheme="minorHAnsi"/>
        </w:rPr>
        <w:t>chiesto di adempiere ad un obbligo positivo e quando sono semplicemente tenute ad un obbligo di aste</w:t>
      </w:r>
      <w:r w:rsidRPr="000A76E1">
        <w:rPr>
          <w:rFonts w:asciiTheme="minorHAnsi" w:hAnsiTheme="minorHAnsi"/>
        </w:rPr>
        <w:t>n</w:t>
      </w:r>
      <w:r w:rsidRPr="000A76E1">
        <w:rPr>
          <w:rFonts w:asciiTheme="minorHAnsi" w:hAnsiTheme="minorHAnsi"/>
        </w:rPr>
        <w:t>sione? Non credo. Al contr</w:t>
      </w:r>
      <w:r w:rsidRPr="000A76E1">
        <w:rPr>
          <w:rFonts w:asciiTheme="minorHAnsi" w:hAnsiTheme="minorHAnsi"/>
        </w:rPr>
        <w:t>a</w:t>
      </w:r>
      <w:r w:rsidRPr="000A76E1">
        <w:rPr>
          <w:rFonts w:asciiTheme="minorHAnsi" w:hAnsiTheme="minorHAnsi"/>
        </w:rPr>
        <w:t>rio, sono del parere che quando gli Stati sono vincolati da obblighi pos</w:t>
      </w:r>
      <w:r w:rsidRPr="000A76E1">
        <w:rPr>
          <w:rFonts w:asciiTheme="minorHAnsi" w:hAnsiTheme="minorHAnsi"/>
        </w:rPr>
        <w:t>i</w:t>
      </w:r>
      <w:r w:rsidRPr="000A76E1">
        <w:rPr>
          <w:rFonts w:asciiTheme="minorHAnsi" w:hAnsiTheme="minorHAnsi"/>
        </w:rPr>
        <w:t>tivi, il loro margine di valutazione si riduca.</w:t>
      </w:r>
    </w:p>
    <w:p w:rsidR="00A34E99" w:rsidRPr="000A76E1" w:rsidRDefault="0007667A" w:rsidP="000A76E1">
      <w:pPr>
        <w:spacing w:after="96" w:line="240" w:lineRule="auto"/>
        <w:rPr>
          <w:rFonts w:asciiTheme="minorHAnsi" w:hAnsiTheme="minorHAnsi"/>
        </w:rPr>
      </w:pPr>
      <w:r w:rsidRPr="000A76E1">
        <w:rPr>
          <w:rFonts w:asciiTheme="minorHAnsi" w:hAnsiTheme="minorHAnsi"/>
        </w:rPr>
        <w:t>Ad ogni modo, secondo la giurisprudenza, il marg</w:t>
      </w:r>
      <w:r w:rsidRPr="000A76E1">
        <w:rPr>
          <w:rFonts w:asciiTheme="minorHAnsi" w:hAnsiTheme="minorHAnsi"/>
        </w:rPr>
        <w:t>i</w:t>
      </w:r>
      <w:r w:rsidRPr="000A76E1">
        <w:rPr>
          <w:rFonts w:asciiTheme="minorHAnsi" w:hAnsiTheme="minorHAnsi"/>
        </w:rPr>
        <w:t>ne di valutazione va di pari passo con un controllo europeo. Il compito della Corte consiste quindi nell’assicurarsi che il limite del margine di valutazione non sia stato oltrepassato. Nella pr</w:t>
      </w:r>
      <w:r w:rsidRPr="000A76E1">
        <w:rPr>
          <w:rFonts w:asciiTheme="minorHAnsi" w:hAnsiTheme="minorHAnsi"/>
        </w:rPr>
        <w:t>e</w:t>
      </w:r>
      <w:r w:rsidRPr="000A76E1">
        <w:rPr>
          <w:rFonts w:asciiTheme="minorHAnsi" w:hAnsiTheme="minorHAnsi"/>
        </w:rPr>
        <w:t>sente causa, pur riconoscendo che prescrivendo la presenza del croc</w:t>
      </w:r>
      <w:r w:rsidRPr="000A76E1">
        <w:rPr>
          <w:rFonts w:asciiTheme="minorHAnsi" w:hAnsiTheme="minorHAnsi"/>
        </w:rPr>
        <w:t>i</w:t>
      </w:r>
      <w:r w:rsidRPr="000A76E1">
        <w:rPr>
          <w:rFonts w:asciiTheme="minorHAnsi" w:hAnsiTheme="minorHAnsi"/>
        </w:rPr>
        <w:t>fisso nelle aule delle scuole pubbliche la regolame</w:t>
      </w:r>
      <w:r w:rsidRPr="000A76E1">
        <w:rPr>
          <w:rFonts w:asciiTheme="minorHAnsi" w:hAnsiTheme="minorHAnsi"/>
        </w:rPr>
        <w:t>n</w:t>
      </w:r>
      <w:r w:rsidRPr="000A76E1">
        <w:rPr>
          <w:rFonts w:asciiTheme="minorHAnsi" w:hAnsiTheme="minorHAnsi"/>
        </w:rPr>
        <w:t>tazione in causa conferisce alla religione maggiorit</w:t>
      </w:r>
      <w:r w:rsidRPr="000A76E1">
        <w:rPr>
          <w:rFonts w:asciiTheme="minorHAnsi" w:hAnsiTheme="minorHAnsi"/>
        </w:rPr>
        <w:t>a</w:t>
      </w:r>
      <w:r w:rsidRPr="000A76E1">
        <w:rPr>
          <w:rFonts w:asciiTheme="minorHAnsi" w:hAnsiTheme="minorHAnsi"/>
        </w:rPr>
        <w:t>ria una visibilità preponderante nell'ambiente scol</w:t>
      </w:r>
      <w:r w:rsidRPr="000A76E1">
        <w:rPr>
          <w:rFonts w:asciiTheme="minorHAnsi" w:hAnsiTheme="minorHAnsi"/>
        </w:rPr>
        <w:t>a</w:t>
      </w:r>
      <w:r w:rsidRPr="000A76E1">
        <w:rPr>
          <w:rFonts w:asciiTheme="minorHAnsi" w:hAnsiTheme="minorHAnsi"/>
        </w:rPr>
        <w:t>stico, la Grande Camera ha ritenuto che " tuttavia questo non è di per sé sufficiente per ........ stabilire una violazi</w:t>
      </w:r>
      <w:r w:rsidRPr="000A76E1">
        <w:rPr>
          <w:rFonts w:asciiTheme="minorHAnsi" w:hAnsiTheme="minorHAnsi"/>
        </w:rPr>
        <w:t>o</w:t>
      </w:r>
      <w:r w:rsidRPr="000A76E1">
        <w:rPr>
          <w:rFonts w:asciiTheme="minorHAnsi" w:hAnsiTheme="minorHAnsi"/>
        </w:rPr>
        <w:t>ne di quanto prescritto dall'articolo 2 del Prot</w:t>
      </w:r>
      <w:r w:rsidRPr="000A76E1">
        <w:rPr>
          <w:rFonts w:asciiTheme="minorHAnsi" w:hAnsiTheme="minorHAnsi"/>
        </w:rPr>
        <w:t>o</w:t>
      </w:r>
      <w:r w:rsidRPr="000A76E1">
        <w:rPr>
          <w:rFonts w:asciiTheme="minorHAnsi" w:hAnsiTheme="minorHAnsi"/>
        </w:rPr>
        <w:t>collo n° 1". Non posso condividere questo punto di vista.</w:t>
      </w:r>
    </w:p>
    <w:p w:rsidR="0007667A" w:rsidRPr="000A76E1" w:rsidRDefault="0007667A" w:rsidP="000A76E1">
      <w:pPr>
        <w:spacing w:after="96" w:line="240" w:lineRule="auto"/>
        <w:rPr>
          <w:rFonts w:asciiTheme="minorHAnsi" w:hAnsiTheme="minorHAnsi"/>
        </w:rPr>
      </w:pPr>
      <w:r w:rsidRPr="000A76E1">
        <w:rPr>
          <w:rFonts w:asciiTheme="minorHAnsi" w:hAnsiTheme="minorHAnsi"/>
        </w:rPr>
        <w:t>2. Noi viviamo ormai in una società multicult</w:t>
      </w:r>
      <w:r w:rsidRPr="000A76E1">
        <w:rPr>
          <w:rFonts w:asciiTheme="minorHAnsi" w:hAnsiTheme="minorHAnsi"/>
        </w:rPr>
        <w:t>u</w:t>
      </w:r>
      <w:r w:rsidRPr="000A76E1">
        <w:rPr>
          <w:rFonts w:asciiTheme="minorHAnsi" w:hAnsiTheme="minorHAnsi"/>
        </w:rPr>
        <w:t>rale, nella quale la tut</w:t>
      </w:r>
      <w:r w:rsidRPr="000A76E1">
        <w:rPr>
          <w:rFonts w:asciiTheme="minorHAnsi" w:hAnsiTheme="minorHAnsi"/>
        </w:rPr>
        <w:t>e</w:t>
      </w:r>
      <w:r w:rsidRPr="000A76E1">
        <w:rPr>
          <w:rFonts w:asciiTheme="minorHAnsi" w:hAnsiTheme="minorHAnsi"/>
        </w:rPr>
        <w:t>la effettiva della libertà religiosa e del diritto all'educazione richiede una rigorosa ne</w:t>
      </w:r>
      <w:r w:rsidRPr="000A76E1">
        <w:rPr>
          <w:rFonts w:asciiTheme="minorHAnsi" w:hAnsiTheme="minorHAnsi"/>
        </w:rPr>
        <w:t>u</w:t>
      </w:r>
      <w:r w:rsidRPr="000A76E1">
        <w:rPr>
          <w:rFonts w:asciiTheme="minorHAnsi" w:hAnsiTheme="minorHAnsi"/>
        </w:rPr>
        <w:t>tralità dello Stato nell'insegnamento pubblico, il quale deve sforzarsi di favorire il pl</w:t>
      </w:r>
      <w:r w:rsidRPr="000A76E1">
        <w:rPr>
          <w:rFonts w:asciiTheme="minorHAnsi" w:hAnsiTheme="minorHAnsi"/>
        </w:rPr>
        <w:t>u</w:t>
      </w:r>
      <w:r w:rsidRPr="000A76E1">
        <w:rPr>
          <w:rFonts w:asciiTheme="minorHAnsi" w:hAnsiTheme="minorHAnsi"/>
        </w:rPr>
        <w:t>ralismo educativo come elemento fo</w:t>
      </w:r>
      <w:r w:rsidRPr="000A76E1">
        <w:rPr>
          <w:rFonts w:asciiTheme="minorHAnsi" w:hAnsiTheme="minorHAnsi"/>
        </w:rPr>
        <w:t>n</w:t>
      </w:r>
      <w:r w:rsidRPr="000A76E1">
        <w:rPr>
          <w:rFonts w:asciiTheme="minorHAnsi" w:hAnsiTheme="minorHAnsi"/>
        </w:rPr>
        <w:t>damentale di una società democratica così come concepita dalla Co</w:t>
      </w:r>
      <w:r w:rsidRPr="000A76E1">
        <w:rPr>
          <w:rFonts w:asciiTheme="minorHAnsi" w:hAnsiTheme="minorHAnsi"/>
        </w:rPr>
        <w:t>n</w:t>
      </w:r>
      <w:r w:rsidRPr="000A76E1">
        <w:rPr>
          <w:rFonts w:asciiTheme="minorHAnsi" w:hAnsiTheme="minorHAnsi"/>
        </w:rPr>
        <w:t>venzione. Il principio della neutralità dello Stato è stato peraltro espress</w:t>
      </w:r>
      <w:r w:rsidRPr="000A76E1">
        <w:rPr>
          <w:rFonts w:asciiTheme="minorHAnsi" w:hAnsiTheme="minorHAnsi"/>
        </w:rPr>
        <w:t>a</w:t>
      </w:r>
      <w:r w:rsidRPr="000A76E1">
        <w:rPr>
          <w:rFonts w:asciiTheme="minorHAnsi" w:hAnsiTheme="minorHAnsi"/>
        </w:rPr>
        <w:t>mente ric</w:t>
      </w:r>
      <w:r w:rsidRPr="000A76E1">
        <w:rPr>
          <w:rFonts w:asciiTheme="minorHAnsi" w:hAnsiTheme="minorHAnsi"/>
        </w:rPr>
        <w:t>o</w:t>
      </w:r>
      <w:r w:rsidRPr="000A76E1">
        <w:rPr>
          <w:rFonts w:asciiTheme="minorHAnsi" w:hAnsiTheme="minorHAnsi"/>
        </w:rPr>
        <w:t>nosciuto dalla stessa Corte costituzionale itali</w:t>
      </w:r>
      <w:r w:rsidRPr="000A76E1">
        <w:rPr>
          <w:rFonts w:asciiTheme="minorHAnsi" w:hAnsiTheme="minorHAnsi"/>
        </w:rPr>
        <w:t>a</w:t>
      </w:r>
      <w:r w:rsidRPr="000A76E1">
        <w:rPr>
          <w:rFonts w:asciiTheme="minorHAnsi" w:hAnsiTheme="minorHAnsi"/>
        </w:rPr>
        <w:t>na, per la quale dal principio fondamentale di uguaglianza di tutti cittadini e dal divieto di ogni d</w:t>
      </w:r>
      <w:r w:rsidRPr="000A76E1">
        <w:rPr>
          <w:rFonts w:asciiTheme="minorHAnsi" w:hAnsiTheme="minorHAnsi"/>
        </w:rPr>
        <w:t>i</w:t>
      </w:r>
      <w:r w:rsidRPr="000A76E1">
        <w:rPr>
          <w:rFonts w:asciiTheme="minorHAnsi" w:hAnsiTheme="minorHAnsi"/>
        </w:rPr>
        <w:t>scriminazione deriva che lo Stato deve adottare un atteggiamento di imparzialità nei confronti delle cr</w:t>
      </w:r>
      <w:r w:rsidRPr="000A76E1">
        <w:rPr>
          <w:rFonts w:asciiTheme="minorHAnsi" w:hAnsiTheme="minorHAnsi"/>
        </w:rPr>
        <w:t>e</w:t>
      </w:r>
      <w:r w:rsidRPr="000A76E1">
        <w:rPr>
          <w:rFonts w:asciiTheme="minorHAnsi" w:hAnsiTheme="minorHAnsi"/>
        </w:rPr>
        <w:t>denze religiose.</w:t>
      </w:r>
    </w:p>
    <w:p w:rsidR="00A34E99" w:rsidRPr="000A76E1" w:rsidRDefault="0007667A" w:rsidP="000A76E1">
      <w:pPr>
        <w:spacing w:after="96" w:line="240" w:lineRule="auto"/>
        <w:rPr>
          <w:rFonts w:asciiTheme="minorHAnsi" w:hAnsiTheme="minorHAnsi"/>
        </w:rPr>
      </w:pPr>
      <w:r w:rsidRPr="000A76E1">
        <w:rPr>
          <w:rFonts w:asciiTheme="minorHAnsi" w:hAnsiTheme="minorHAnsi"/>
        </w:rPr>
        <w:t>La seconda frase dell'articolo 2 del Protocollo n° 1 implica che svolge</w:t>
      </w:r>
      <w:r w:rsidRPr="000A76E1">
        <w:rPr>
          <w:rFonts w:asciiTheme="minorHAnsi" w:hAnsiTheme="minorHAnsi"/>
        </w:rPr>
        <w:t>n</w:t>
      </w:r>
      <w:r w:rsidRPr="000A76E1">
        <w:rPr>
          <w:rFonts w:asciiTheme="minorHAnsi" w:hAnsiTheme="minorHAnsi"/>
        </w:rPr>
        <w:t>do le funzioni che esso assume in materia di educazione e di insegn</w:t>
      </w:r>
      <w:r w:rsidRPr="000A76E1">
        <w:rPr>
          <w:rFonts w:asciiTheme="minorHAnsi" w:hAnsiTheme="minorHAnsi"/>
        </w:rPr>
        <w:t>a</w:t>
      </w:r>
      <w:r w:rsidRPr="000A76E1">
        <w:rPr>
          <w:rFonts w:asciiTheme="minorHAnsi" w:hAnsiTheme="minorHAnsi"/>
        </w:rPr>
        <w:t>mento, lo Stato controlli che le con</w:t>
      </w:r>
      <w:r w:rsidRPr="000A76E1">
        <w:rPr>
          <w:rFonts w:asciiTheme="minorHAnsi" w:hAnsiTheme="minorHAnsi"/>
        </w:rPr>
        <w:t>o</w:t>
      </w:r>
      <w:r w:rsidRPr="000A76E1">
        <w:rPr>
          <w:rFonts w:asciiTheme="minorHAnsi" w:hAnsiTheme="minorHAnsi"/>
        </w:rPr>
        <w:t>scenze siano diffuse in maniera oggettiva, cr</w:t>
      </w:r>
      <w:r w:rsidRPr="000A76E1">
        <w:rPr>
          <w:rFonts w:asciiTheme="minorHAnsi" w:hAnsiTheme="minorHAnsi"/>
        </w:rPr>
        <w:t>i</w:t>
      </w:r>
      <w:r w:rsidRPr="000A76E1">
        <w:rPr>
          <w:rFonts w:asciiTheme="minorHAnsi" w:hAnsiTheme="minorHAnsi"/>
        </w:rPr>
        <w:t>tica e pluralista. La scuola deve essere un luogo di incontro di diverse religioni e convinzi</w:t>
      </w:r>
      <w:r w:rsidRPr="000A76E1">
        <w:rPr>
          <w:rFonts w:asciiTheme="minorHAnsi" w:hAnsiTheme="minorHAnsi"/>
        </w:rPr>
        <w:t>o</w:t>
      </w:r>
      <w:r w:rsidRPr="000A76E1">
        <w:rPr>
          <w:rFonts w:asciiTheme="minorHAnsi" w:hAnsiTheme="minorHAnsi"/>
        </w:rPr>
        <w:t>ni filosofiche, dove gli alunni possono acquisire con</w:t>
      </w:r>
      <w:r w:rsidRPr="000A76E1">
        <w:rPr>
          <w:rFonts w:asciiTheme="minorHAnsi" w:hAnsiTheme="minorHAnsi"/>
        </w:rPr>
        <w:t>o</w:t>
      </w:r>
      <w:r w:rsidRPr="000A76E1">
        <w:rPr>
          <w:rFonts w:asciiTheme="minorHAnsi" w:hAnsiTheme="minorHAnsi"/>
        </w:rPr>
        <w:t>scenze sui loro r</w:t>
      </w:r>
      <w:r w:rsidRPr="000A76E1">
        <w:rPr>
          <w:rFonts w:asciiTheme="minorHAnsi" w:hAnsiTheme="minorHAnsi"/>
        </w:rPr>
        <w:t>i</w:t>
      </w:r>
      <w:r w:rsidRPr="000A76E1">
        <w:rPr>
          <w:rFonts w:asciiTheme="minorHAnsi" w:hAnsiTheme="minorHAnsi"/>
        </w:rPr>
        <w:t>spettivi pensieri e tradizioni.</w:t>
      </w:r>
    </w:p>
    <w:p w:rsidR="0007667A" w:rsidRPr="000A76E1" w:rsidRDefault="0007667A" w:rsidP="000A76E1">
      <w:pPr>
        <w:spacing w:after="96" w:line="240" w:lineRule="auto"/>
        <w:rPr>
          <w:rFonts w:asciiTheme="minorHAnsi" w:hAnsiTheme="minorHAnsi"/>
        </w:rPr>
      </w:pPr>
      <w:r w:rsidRPr="000A76E1">
        <w:rPr>
          <w:rFonts w:asciiTheme="minorHAnsi" w:hAnsiTheme="minorHAnsi"/>
        </w:rPr>
        <w:t>3. Questi principi sono validi non soltanto per l'</w:t>
      </w:r>
      <w:r w:rsidRPr="000A76E1">
        <w:rPr>
          <w:rFonts w:asciiTheme="minorHAnsi" w:hAnsiTheme="minorHAnsi"/>
        </w:rPr>
        <w:t>e</w:t>
      </w:r>
      <w:r w:rsidRPr="000A76E1">
        <w:rPr>
          <w:rFonts w:asciiTheme="minorHAnsi" w:hAnsiTheme="minorHAnsi"/>
        </w:rPr>
        <w:t>laborazione e la gestione dei programmi scol</w:t>
      </w:r>
      <w:r w:rsidRPr="000A76E1">
        <w:rPr>
          <w:rFonts w:asciiTheme="minorHAnsi" w:hAnsiTheme="minorHAnsi"/>
        </w:rPr>
        <w:t>a</w:t>
      </w:r>
      <w:r w:rsidRPr="000A76E1">
        <w:rPr>
          <w:rFonts w:asciiTheme="minorHAnsi" w:hAnsiTheme="minorHAnsi"/>
        </w:rPr>
        <w:t>stici, che non sono in discussione ne</w:t>
      </w:r>
      <w:r w:rsidRPr="000A76E1">
        <w:rPr>
          <w:rFonts w:asciiTheme="minorHAnsi" w:hAnsiTheme="minorHAnsi"/>
        </w:rPr>
        <w:t>l</w:t>
      </w:r>
      <w:r w:rsidRPr="000A76E1">
        <w:rPr>
          <w:rFonts w:asciiTheme="minorHAnsi" w:hAnsiTheme="minorHAnsi"/>
        </w:rPr>
        <w:t>la presente causa, ma anche per l'ambiente scolastico. L'articolo 2 del Pr</w:t>
      </w:r>
      <w:r w:rsidRPr="000A76E1">
        <w:rPr>
          <w:rFonts w:asciiTheme="minorHAnsi" w:hAnsiTheme="minorHAnsi"/>
        </w:rPr>
        <w:t>o</w:t>
      </w:r>
      <w:r w:rsidRPr="000A76E1">
        <w:rPr>
          <w:rFonts w:asciiTheme="minorHAnsi" w:hAnsiTheme="minorHAnsi"/>
        </w:rPr>
        <w:t>tocollo no 1 precisa che lo Stato rispetterà il diritto dei genitori di assicurare un’educazione e un ins</w:t>
      </w:r>
      <w:r w:rsidRPr="000A76E1">
        <w:rPr>
          <w:rFonts w:asciiTheme="minorHAnsi" w:hAnsiTheme="minorHAnsi"/>
        </w:rPr>
        <w:t>e</w:t>
      </w:r>
      <w:r w:rsidRPr="000A76E1">
        <w:rPr>
          <w:rFonts w:asciiTheme="minorHAnsi" w:hAnsiTheme="minorHAnsi"/>
        </w:rPr>
        <w:t>gnamento conforme alle loro convinzioni religiose e filosofiche nell'esercizio delle funzioni che esso ass</w:t>
      </w:r>
      <w:r w:rsidRPr="000A76E1">
        <w:rPr>
          <w:rFonts w:asciiTheme="minorHAnsi" w:hAnsiTheme="minorHAnsi"/>
        </w:rPr>
        <w:t>u</w:t>
      </w:r>
      <w:r w:rsidRPr="000A76E1">
        <w:rPr>
          <w:rFonts w:asciiTheme="minorHAnsi" w:hAnsiTheme="minorHAnsi"/>
        </w:rPr>
        <w:t>merà nell'ambito dell'educazione e dell'insegname</w:t>
      </w:r>
      <w:r w:rsidRPr="000A76E1">
        <w:rPr>
          <w:rFonts w:asciiTheme="minorHAnsi" w:hAnsiTheme="minorHAnsi"/>
        </w:rPr>
        <w:t>n</w:t>
      </w:r>
      <w:r w:rsidRPr="000A76E1">
        <w:rPr>
          <w:rFonts w:asciiTheme="minorHAnsi" w:hAnsiTheme="minorHAnsi"/>
        </w:rPr>
        <w:t>to. Significa dire che il principio della neutralità co</w:t>
      </w:r>
      <w:r w:rsidRPr="000A76E1">
        <w:rPr>
          <w:rFonts w:asciiTheme="minorHAnsi" w:hAnsiTheme="minorHAnsi"/>
        </w:rPr>
        <w:t>n</w:t>
      </w:r>
      <w:r w:rsidRPr="000A76E1">
        <w:rPr>
          <w:rFonts w:asciiTheme="minorHAnsi" w:hAnsiTheme="minorHAnsi"/>
        </w:rPr>
        <w:t>fessionale dello Stato vale non soltanto per il cont</w:t>
      </w:r>
      <w:r w:rsidRPr="000A76E1">
        <w:rPr>
          <w:rFonts w:asciiTheme="minorHAnsi" w:hAnsiTheme="minorHAnsi"/>
        </w:rPr>
        <w:t>e</w:t>
      </w:r>
      <w:r w:rsidRPr="000A76E1">
        <w:rPr>
          <w:rFonts w:asciiTheme="minorHAnsi" w:hAnsiTheme="minorHAnsi"/>
        </w:rPr>
        <w:t>nuto dell'insegnamento, ma per l'intero sistema ed</w:t>
      </w:r>
      <w:r w:rsidRPr="000A76E1">
        <w:rPr>
          <w:rFonts w:asciiTheme="minorHAnsi" w:hAnsiTheme="minorHAnsi"/>
        </w:rPr>
        <w:t>u</w:t>
      </w:r>
      <w:r w:rsidRPr="000A76E1">
        <w:rPr>
          <w:rFonts w:asciiTheme="minorHAnsi" w:hAnsiTheme="minorHAnsi"/>
        </w:rPr>
        <w:t>cativo. Nella causa Folgerø, la Corte ha giustamente r</w:t>
      </w:r>
      <w:r w:rsidRPr="000A76E1">
        <w:rPr>
          <w:rFonts w:asciiTheme="minorHAnsi" w:hAnsiTheme="minorHAnsi"/>
        </w:rPr>
        <w:t>i</w:t>
      </w:r>
      <w:r w:rsidRPr="000A76E1">
        <w:rPr>
          <w:rFonts w:asciiTheme="minorHAnsi" w:hAnsiTheme="minorHAnsi"/>
        </w:rPr>
        <w:t>levato che il dovere attribuito agli Stati in virtù di questa disposizione "è di un'ampia applicazione pe</w:t>
      </w:r>
      <w:r w:rsidRPr="000A76E1">
        <w:rPr>
          <w:rFonts w:asciiTheme="minorHAnsi" w:hAnsiTheme="minorHAnsi"/>
        </w:rPr>
        <w:t>r</w:t>
      </w:r>
      <w:r w:rsidRPr="000A76E1">
        <w:rPr>
          <w:rFonts w:asciiTheme="minorHAnsi" w:hAnsiTheme="minorHAnsi"/>
        </w:rPr>
        <w:t>ché vale per il contenuto dell'istruzi</w:t>
      </w:r>
      <w:r w:rsidRPr="000A76E1">
        <w:rPr>
          <w:rFonts w:asciiTheme="minorHAnsi" w:hAnsiTheme="minorHAnsi"/>
        </w:rPr>
        <w:t>o</w:t>
      </w:r>
      <w:r w:rsidRPr="000A76E1">
        <w:rPr>
          <w:rFonts w:asciiTheme="minorHAnsi" w:hAnsiTheme="minorHAnsi"/>
        </w:rPr>
        <w:t>ne e la maniera di dispensarla ma anche nell'esercizio di tutte le” fu</w:t>
      </w:r>
      <w:r w:rsidRPr="000A76E1">
        <w:rPr>
          <w:rFonts w:asciiTheme="minorHAnsi" w:hAnsiTheme="minorHAnsi"/>
        </w:rPr>
        <w:t>n</w:t>
      </w:r>
      <w:r w:rsidRPr="000A76E1">
        <w:rPr>
          <w:rFonts w:asciiTheme="minorHAnsi" w:hAnsiTheme="minorHAnsi"/>
        </w:rPr>
        <w:t>zioni” a</w:t>
      </w:r>
      <w:r w:rsidRPr="000A76E1">
        <w:rPr>
          <w:rFonts w:asciiTheme="minorHAnsi" w:hAnsiTheme="minorHAnsi"/>
        </w:rPr>
        <w:t>s</w:t>
      </w:r>
      <w:r w:rsidRPr="000A76E1">
        <w:rPr>
          <w:rFonts w:asciiTheme="minorHAnsi" w:hAnsiTheme="minorHAnsi"/>
        </w:rPr>
        <w:t>sunte dallo Stato".</w:t>
      </w:r>
    </w:p>
    <w:p w:rsidR="0007667A" w:rsidRPr="000A76E1" w:rsidRDefault="0007667A" w:rsidP="000A76E1">
      <w:pPr>
        <w:spacing w:after="96" w:line="240" w:lineRule="auto"/>
        <w:rPr>
          <w:rFonts w:asciiTheme="minorHAnsi" w:hAnsiTheme="minorHAnsi"/>
        </w:rPr>
      </w:pPr>
      <w:r w:rsidRPr="000A76E1">
        <w:rPr>
          <w:rFonts w:asciiTheme="minorHAnsi" w:hAnsiTheme="minorHAnsi"/>
        </w:rPr>
        <w:t>Questo punto di vista è condiviso anche da altri organismi, sia interni che internazionali. Così, nella sua Osservazione generale N° 1, il Comitato dei diritti del fanciullo ha affe</w:t>
      </w:r>
      <w:r w:rsidRPr="000A76E1">
        <w:rPr>
          <w:rFonts w:asciiTheme="minorHAnsi" w:hAnsiTheme="minorHAnsi"/>
        </w:rPr>
        <w:t>r</w:t>
      </w:r>
      <w:r w:rsidRPr="000A76E1">
        <w:rPr>
          <w:rFonts w:asciiTheme="minorHAnsi" w:hAnsiTheme="minorHAnsi"/>
        </w:rPr>
        <w:t>mato che il diritto all'educazione si riferisce "non soltanto al cont</w:t>
      </w:r>
      <w:r w:rsidRPr="000A76E1">
        <w:rPr>
          <w:rFonts w:asciiTheme="minorHAnsi" w:hAnsiTheme="minorHAnsi"/>
        </w:rPr>
        <w:t>e</w:t>
      </w:r>
      <w:r w:rsidRPr="000A76E1">
        <w:rPr>
          <w:rFonts w:asciiTheme="minorHAnsi" w:hAnsiTheme="minorHAnsi"/>
        </w:rPr>
        <w:t>nuto dei programmi scolastici, ma anche al pr</w:t>
      </w:r>
      <w:r w:rsidRPr="000A76E1">
        <w:rPr>
          <w:rFonts w:asciiTheme="minorHAnsi" w:hAnsiTheme="minorHAnsi"/>
        </w:rPr>
        <w:t>o</w:t>
      </w:r>
      <w:r w:rsidRPr="000A76E1">
        <w:rPr>
          <w:rFonts w:asciiTheme="minorHAnsi" w:hAnsiTheme="minorHAnsi"/>
        </w:rPr>
        <w:t>cesso educativo, ai metodi pedagogici e all'ambiente nel quale l'educ</w:t>
      </w:r>
      <w:r w:rsidRPr="000A76E1">
        <w:rPr>
          <w:rFonts w:asciiTheme="minorHAnsi" w:hAnsiTheme="minorHAnsi"/>
        </w:rPr>
        <w:t>a</w:t>
      </w:r>
      <w:r w:rsidRPr="000A76E1">
        <w:rPr>
          <w:rFonts w:asciiTheme="minorHAnsi" w:hAnsiTheme="minorHAnsi"/>
        </w:rPr>
        <w:t>zione è dispensata, che si tratti della casa, de</w:t>
      </w:r>
      <w:r w:rsidRPr="000A76E1">
        <w:rPr>
          <w:rFonts w:asciiTheme="minorHAnsi" w:hAnsiTheme="minorHAnsi"/>
        </w:rPr>
        <w:t>l</w:t>
      </w:r>
      <w:r w:rsidRPr="000A76E1">
        <w:rPr>
          <w:rFonts w:asciiTheme="minorHAnsi" w:hAnsiTheme="minorHAnsi"/>
        </w:rPr>
        <w:t>la scuola o di altri ambiti”. E il Comitato dell’ONU aggiunge che “l’ambito scol</w:t>
      </w:r>
      <w:r w:rsidRPr="000A76E1">
        <w:rPr>
          <w:rFonts w:asciiTheme="minorHAnsi" w:hAnsiTheme="minorHAnsi"/>
        </w:rPr>
        <w:t>a</w:t>
      </w:r>
      <w:r w:rsidRPr="000A76E1">
        <w:rPr>
          <w:rFonts w:asciiTheme="minorHAnsi" w:hAnsiTheme="minorHAnsi"/>
        </w:rPr>
        <w:t>stico stesso deve (…) essere il luogo in cui si esprimono la libertà e lo spirito di comprensi</w:t>
      </w:r>
      <w:r w:rsidRPr="000A76E1">
        <w:rPr>
          <w:rFonts w:asciiTheme="minorHAnsi" w:hAnsiTheme="minorHAnsi"/>
        </w:rPr>
        <w:t>o</w:t>
      </w:r>
      <w:r w:rsidRPr="000A76E1">
        <w:rPr>
          <w:rFonts w:asciiTheme="minorHAnsi" w:hAnsiTheme="minorHAnsi"/>
        </w:rPr>
        <w:t>ne, di pace, di tolleranza, di parità tra i sessi e di am</w:t>
      </w:r>
      <w:r w:rsidRPr="000A76E1">
        <w:rPr>
          <w:rFonts w:asciiTheme="minorHAnsi" w:hAnsiTheme="minorHAnsi"/>
        </w:rPr>
        <w:t>i</w:t>
      </w:r>
      <w:r w:rsidRPr="000A76E1">
        <w:rPr>
          <w:rFonts w:asciiTheme="minorHAnsi" w:hAnsiTheme="minorHAnsi"/>
        </w:rPr>
        <w:t>cizia tra tutti i popoli e i gruppi etnici, nazionali e rel</w:t>
      </w:r>
      <w:r w:rsidRPr="000A76E1">
        <w:rPr>
          <w:rFonts w:asciiTheme="minorHAnsi" w:hAnsiTheme="minorHAnsi"/>
        </w:rPr>
        <w:t>i</w:t>
      </w:r>
      <w:r w:rsidRPr="000A76E1">
        <w:rPr>
          <w:rFonts w:asciiTheme="minorHAnsi" w:hAnsiTheme="minorHAnsi"/>
        </w:rPr>
        <w:t>giosi”.</w:t>
      </w:r>
    </w:p>
    <w:p w:rsidR="00A34E99" w:rsidRPr="000A76E1" w:rsidRDefault="0007667A" w:rsidP="000A76E1">
      <w:pPr>
        <w:spacing w:after="96" w:line="240" w:lineRule="auto"/>
        <w:rPr>
          <w:rFonts w:asciiTheme="minorHAnsi" w:hAnsiTheme="minorHAnsi"/>
        </w:rPr>
      </w:pPr>
      <w:r w:rsidRPr="000A76E1">
        <w:rPr>
          <w:rFonts w:asciiTheme="minorHAnsi" w:hAnsiTheme="minorHAnsi"/>
        </w:rPr>
        <w:t>Anche la Corte suprema del Canada ha ril</w:t>
      </w:r>
      <w:r w:rsidRPr="000A76E1">
        <w:rPr>
          <w:rFonts w:asciiTheme="minorHAnsi" w:hAnsiTheme="minorHAnsi"/>
        </w:rPr>
        <w:t>e</w:t>
      </w:r>
      <w:r w:rsidRPr="000A76E1">
        <w:rPr>
          <w:rFonts w:asciiTheme="minorHAnsi" w:hAnsiTheme="minorHAnsi"/>
        </w:rPr>
        <w:t>vato che l'ambiente nel quale è dispensato l'insegn</w:t>
      </w:r>
      <w:r w:rsidRPr="000A76E1">
        <w:rPr>
          <w:rFonts w:asciiTheme="minorHAnsi" w:hAnsiTheme="minorHAnsi"/>
        </w:rPr>
        <w:t>a</w:t>
      </w:r>
      <w:r w:rsidRPr="000A76E1">
        <w:rPr>
          <w:rFonts w:asciiTheme="minorHAnsi" w:hAnsiTheme="minorHAnsi"/>
        </w:rPr>
        <w:t>mento è parte integrante di un'educazione libera da ogni d</w:t>
      </w:r>
      <w:r w:rsidRPr="000A76E1">
        <w:rPr>
          <w:rFonts w:asciiTheme="minorHAnsi" w:hAnsiTheme="minorHAnsi"/>
        </w:rPr>
        <w:t>i</w:t>
      </w:r>
      <w:r w:rsidRPr="000A76E1">
        <w:rPr>
          <w:rFonts w:asciiTheme="minorHAnsi" w:hAnsiTheme="minorHAnsi"/>
        </w:rPr>
        <w:t>scriminazione: "In o</w:t>
      </w:r>
      <w:r w:rsidRPr="000A76E1">
        <w:rPr>
          <w:rFonts w:asciiTheme="minorHAnsi" w:hAnsiTheme="minorHAnsi"/>
        </w:rPr>
        <w:t>r</w:t>
      </w:r>
      <w:r w:rsidRPr="000A76E1">
        <w:rPr>
          <w:rFonts w:asciiTheme="minorHAnsi" w:hAnsiTheme="minorHAnsi"/>
        </w:rPr>
        <w:t>der to ensure a discrimination-free educational environment, the school enviro</w:t>
      </w:r>
      <w:r w:rsidRPr="000A76E1">
        <w:rPr>
          <w:rFonts w:asciiTheme="minorHAnsi" w:hAnsiTheme="minorHAnsi"/>
        </w:rPr>
        <w:t>n</w:t>
      </w:r>
      <w:r w:rsidRPr="000A76E1">
        <w:rPr>
          <w:rFonts w:asciiTheme="minorHAnsi" w:hAnsiTheme="minorHAnsi"/>
        </w:rPr>
        <w:t>ment must be one where all are treated equally and all are e</w:t>
      </w:r>
      <w:r w:rsidRPr="000A76E1">
        <w:rPr>
          <w:rFonts w:asciiTheme="minorHAnsi" w:hAnsiTheme="minorHAnsi"/>
        </w:rPr>
        <w:t>n</w:t>
      </w:r>
      <w:r w:rsidRPr="000A76E1">
        <w:rPr>
          <w:rFonts w:asciiTheme="minorHAnsi" w:hAnsiTheme="minorHAnsi"/>
        </w:rPr>
        <w:t>couraged to fully partecipate”.</w:t>
      </w:r>
    </w:p>
    <w:p w:rsidR="0007667A" w:rsidRPr="000A76E1" w:rsidRDefault="0007667A" w:rsidP="000A76E1">
      <w:pPr>
        <w:spacing w:after="96" w:line="240" w:lineRule="auto"/>
        <w:rPr>
          <w:rFonts w:asciiTheme="minorHAnsi" w:hAnsiTheme="minorHAnsi"/>
        </w:rPr>
      </w:pPr>
      <w:r w:rsidRPr="000A76E1">
        <w:rPr>
          <w:rFonts w:asciiTheme="minorHAnsi" w:hAnsiTheme="minorHAnsi"/>
        </w:rPr>
        <w:t>4. I simboli religiosi fanno innegabilmente parte dell'ambiente scolastico. In quanto tali, p</w:t>
      </w:r>
      <w:r w:rsidRPr="000A76E1">
        <w:rPr>
          <w:rFonts w:asciiTheme="minorHAnsi" w:hAnsiTheme="minorHAnsi"/>
        </w:rPr>
        <w:t>o</w:t>
      </w:r>
      <w:r w:rsidRPr="000A76E1">
        <w:rPr>
          <w:rFonts w:asciiTheme="minorHAnsi" w:hAnsiTheme="minorHAnsi"/>
        </w:rPr>
        <w:t>trebbero contravvenire al dovere di neutr</w:t>
      </w:r>
      <w:r w:rsidRPr="000A76E1">
        <w:rPr>
          <w:rFonts w:asciiTheme="minorHAnsi" w:hAnsiTheme="minorHAnsi"/>
        </w:rPr>
        <w:t>a</w:t>
      </w:r>
      <w:r w:rsidRPr="000A76E1">
        <w:rPr>
          <w:rFonts w:asciiTheme="minorHAnsi" w:hAnsiTheme="minorHAnsi"/>
        </w:rPr>
        <w:t>lità dello Stato ed avere un impatto sulla libertà rel</w:t>
      </w:r>
      <w:r w:rsidRPr="000A76E1">
        <w:rPr>
          <w:rFonts w:asciiTheme="minorHAnsi" w:hAnsiTheme="minorHAnsi"/>
        </w:rPr>
        <w:t>i</w:t>
      </w:r>
      <w:r w:rsidRPr="000A76E1">
        <w:rPr>
          <w:rFonts w:asciiTheme="minorHAnsi" w:hAnsiTheme="minorHAnsi"/>
        </w:rPr>
        <w:t xml:space="preserve">giosa e sul diritto all'educazione. Questo è tanto più vero quando il simbolo religioso è imposto agli allievi, anche contro la loro volontà. </w:t>
      </w:r>
      <w:r w:rsidRPr="000A76E1">
        <w:rPr>
          <w:rFonts w:asciiTheme="minorHAnsi" w:hAnsiTheme="minorHAnsi"/>
          <w:lang w:val="en-US"/>
        </w:rPr>
        <w:t>Come rilevato dalla Corte co</w:t>
      </w:r>
      <w:r w:rsidRPr="000A76E1">
        <w:rPr>
          <w:rFonts w:asciiTheme="minorHAnsi" w:hAnsiTheme="minorHAnsi"/>
          <w:lang w:val="en-US"/>
        </w:rPr>
        <w:t>s</w:t>
      </w:r>
      <w:r w:rsidRPr="000A76E1">
        <w:rPr>
          <w:rFonts w:asciiTheme="minorHAnsi" w:hAnsiTheme="minorHAnsi"/>
          <w:lang w:val="en-US"/>
        </w:rPr>
        <w:t>tituzionale tedesca nella sua celebre sentenza: “Ce</w:t>
      </w:r>
      <w:r w:rsidRPr="000A76E1">
        <w:rPr>
          <w:rFonts w:asciiTheme="minorHAnsi" w:hAnsiTheme="minorHAnsi"/>
          <w:lang w:val="en-US"/>
        </w:rPr>
        <w:t>r</w:t>
      </w:r>
      <w:r w:rsidRPr="000A76E1">
        <w:rPr>
          <w:rFonts w:asciiTheme="minorHAnsi" w:hAnsiTheme="minorHAnsi"/>
          <w:lang w:val="en-US"/>
        </w:rPr>
        <w:t>tainly, in a society that allows room for differing rel</w:t>
      </w:r>
      <w:r w:rsidRPr="000A76E1">
        <w:rPr>
          <w:rFonts w:asciiTheme="minorHAnsi" w:hAnsiTheme="minorHAnsi"/>
          <w:lang w:val="en-US"/>
        </w:rPr>
        <w:t>i</w:t>
      </w:r>
      <w:r w:rsidRPr="000A76E1">
        <w:rPr>
          <w:rFonts w:asciiTheme="minorHAnsi" w:hAnsiTheme="minorHAnsi"/>
          <w:lang w:val="en-US"/>
        </w:rPr>
        <w:t>gious convictions, the individual has no right to be spared from ot</w:t>
      </w:r>
      <w:r w:rsidRPr="000A76E1">
        <w:rPr>
          <w:rFonts w:asciiTheme="minorHAnsi" w:hAnsiTheme="minorHAnsi"/>
          <w:lang w:val="en-US"/>
        </w:rPr>
        <w:t>h</w:t>
      </w:r>
      <w:r w:rsidRPr="000A76E1">
        <w:rPr>
          <w:rFonts w:asciiTheme="minorHAnsi" w:hAnsiTheme="minorHAnsi"/>
          <w:lang w:val="en-US"/>
        </w:rPr>
        <w:t>er manifestations of faith, acts of worship or rel</w:t>
      </w:r>
      <w:r w:rsidRPr="000A76E1">
        <w:rPr>
          <w:rFonts w:asciiTheme="minorHAnsi" w:hAnsiTheme="minorHAnsi"/>
          <w:lang w:val="en-US"/>
        </w:rPr>
        <w:t>i</w:t>
      </w:r>
      <w:r w:rsidRPr="000A76E1">
        <w:rPr>
          <w:rFonts w:asciiTheme="minorHAnsi" w:hAnsiTheme="minorHAnsi"/>
          <w:lang w:val="en-US"/>
        </w:rPr>
        <w:t>gious symbols. This is however to be disti</w:t>
      </w:r>
      <w:r w:rsidRPr="000A76E1">
        <w:rPr>
          <w:rFonts w:asciiTheme="minorHAnsi" w:hAnsiTheme="minorHAnsi"/>
          <w:lang w:val="en-US"/>
        </w:rPr>
        <w:t>n</w:t>
      </w:r>
      <w:r w:rsidRPr="000A76E1">
        <w:rPr>
          <w:rFonts w:asciiTheme="minorHAnsi" w:hAnsiTheme="minorHAnsi"/>
          <w:lang w:val="en-US"/>
        </w:rPr>
        <w:t>guished from a situation created by the State where the individual is exposed without possibi</w:t>
      </w:r>
      <w:r w:rsidRPr="000A76E1">
        <w:rPr>
          <w:rFonts w:asciiTheme="minorHAnsi" w:hAnsiTheme="minorHAnsi"/>
          <w:lang w:val="en-US"/>
        </w:rPr>
        <w:t>l</w:t>
      </w:r>
      <w:r w:rsidRPr="000A76E1">
        <w:rPr>
          <w:rFonts w:asciiTheme="minorHAnsi" w:hAnsiTheme="minorHAnsi"/>
          <w:lang w:val="en-US"/>
        </w:rPr>
        <w:t>ity of escape to the influence of a particular faith, to the acts through which it is manifested and to the sy</w:t>
      </w:r>
      <w:r w:rsidRPr="000A76E1">
        <w:rPr>
          <w:rFonts w:asciiTheme="minorHAnsi" w:hAnsiTheme="minorHAnsi"/>
          <w:lang w:val="en-US"/>
        </w:rPr>
        <w:t>m</w:t>
      </w:r>
      <w:r w:rsidRPr="000A76E1">
        <w:rPr>
          <w:rFonts w:asciiTheme="minorHAnsi" w:hAnsiTheme="minorHAnsi"/>
          <w:lang w:val="en-US"/>
        </w:rPr>
        <w:t xml:space="preserve">bols in which it is presented . </w:t>
      </w:r>
      <w:r w:rsidRPr="000A76E1">
        <w:rPr>
          <w:rFonts w:asciiTheme="minorHAnsi" w:hAnsiTheme="minorHAnsi"/>
        </w:rPr>
        <w:t>Questo punto di vista condiviso da altri corti supreme o costituzionali.</w:t>
      </w:r>
    </w:p>
    <w:p w:rsidR="00A34E99" w:rsidRPr="000A76E1" w:rsidRDefault="0007667A" w:rsidP="000A76E1">
      <w:pPr>
        <w:spacing w:after="96" w:line="240" w:lineRule="auto"/>
        <w:rPr>
          <w:rFonts w:asciiTheme="minorHAnsi" w:hAnsiTheme="minorHAnsi"/>
        </w:rPr>
      </w:pPr>
      <w:r w:rsidRPr="000A76E1">
        <w:rPr>
          <w:rFonts w:asciiTheme="minorHAnsi" w:hAnsiTheme="minorHAnsi"/>
        </w:rPr>
        <w:t>Così, il Tribunale federale svizzero ha rilevato che il dovere di neutralità confessionale al quale lo Stato è tenuto assume una particolare importanza nelle scu</w:t>
      </w:r>
      <w:r w:rsidRPr="000A76E1">
        <w:rPr>
          <w:rFonts w:asciiTheme="minorHAnsi" w:hAnsiTheme="minorHAnsi"/>
        </w:rPr>
        <w:t>o</w:t>
      </w:r>
      <w:r w:rsidRPr="000A76E1">
        <w:rPr>
          <w:rFonts w:asciiTheme="minorHAnsi" w:hAnsiTheme="minorHAnsi"/>
        </w:rPr>
        <w:t>le pubbliche, dal momento che l'insegnamento è o</w:t>
      </w:r>
      <w:r w:rsidRPr="000A76E1">
        <w:rPr>
          <w:rFonts w:asciiTheme="minorHAnsi" w:hAnsiTheme="minorHAnsi"/>
        </w:rPr>
        <w:t>b</w:t>
      </w:r>
      <w:r w:rsidRPr="000A76E1">
        <w:rPr>
          <w:rFonts w:asciiTheme="minorHAnsi" w:hAnsiTheme="minorHAnsi"/>
        </w:rPr>
        <w:t>bligatorio. Ha aggiunto che, garante della neutralità confessionale della scuola, lo Stato non può manif</w:t>
      </w:r>
      <w:r w:rsidRPr="000A76E1">
        <w:rPr>
          <w:rFonts w:asciiTheme="minorHAnsi" w:hAnsiTheme="minorHAnsi"/>
        </w:rPr>
        <w:t>e</w:t>
      </w:r>
      <w:r w:rsidRPr="000A76E1">
        <w:rPr>
          <w:rFonts w:asciiTheme="minorHAnsi" w:hAnsiTheme="minorHAnsi"/>
        </w:rPr>
        <w:t>stare, nell'ambito dell'insegnamento, il proprio atta</w:t>
      </w:r>
      <w:r w:rsidRPr="000A76E1">
        <w:rPr>
          <w:rFonts w:asciiTheme="minorHAnsi" w:hAnsiTheme="minorHAnsi"/>
        </w:rPr>
        <w:t>c</w:t>
      </w:r>
      <w:r w:rsidRPr="000A76E1">
        <w:rPr>
          <w:rFonts w:asciiTheme="minorHAnsi" w:hAnsiTheme="minorHAnsi"/>
        </w:rPr>
        <w:t>camento ad una determinata religione, sia essa ma</w:t>
      </w:r>
      <w:r w:rsidRPr="000A76E1">
        <w:rPr>
          <w:rFonts w:asciiTheme="minorHAnsi" w:hAnsiTheme="minorHAnsi"/>
        </w:rPr>
        <w:t>g</w:t>
      </w:r>
      <w:r w:rsidRPr="000A76E1">
        <w:rPr>
          <w:rFonts w:asciiTheme="minorHAnsi" w:hAnsiTheme="minorHAnsi"/>
        </w:rPr>
        <w:t>gioritaria o minoritaria, perché non è escluso che a</w:t>
      </w:r>
      <w:r w:rsidRPr="000A76E1">
        <w:rPr>
          <w:rFonts w:asciiTheme="minorHAnsi" w:hAnsiTheme="minorHAnsi"/>
        </w:rPr>
        <w:t>l</w:t>
      </w:r>
      <w:r w:rsidRPr="000A76E1">
        <w:rPr>
          <w:rFonts w:asciiTheme="minorHAnsi" w:hAnsiTheme="minorHAnsi"/>
        </w:rPr>
        <w:t>cune persone si sentano offese nelle loro convinzioni rel</w:t>
      </w:r>
      <w:r w:rsidRPr="000A76E1">
        <w:rPr>
          <w:rFonts w:asciiTheme="minorHAnsi" w:hAnsiTheme="minorHAnsi"/>
        </w:rPr>
        <w:t>i</w:t>
      </w:r>
      <w:r w:rsidRPr="000A76E1">
        <w:rPr>
          <w:rFonts w:asciiTheme="minorHAnsi" w:hAnsiTheme="minorHAnsi"/>
        </w:rPr>
        <w:t>giose dalla presenza costante nella scuola di un simbolo di una religione alla quale non appa</w:t>
      </w:r>
      <w:r w:rsidRPr="000A76E1">
        <w:rPr>
          <w:rFonts w:asciiTheme="minorHAnsi" w:hAnsiTheme="minorHAnsi"/>
        </w:rPr>
        <w:t>r</w:t>
      </w:r>
      <w:r w:rsidRPr="000A76E1">
        <w:rPr>
          <w:rFonts w:asciiTheme="minorHAnsi" w:hAnsiTheme="minorHAnsi"/>
        </w:rPr>
        <w:t>tengono.</w:t>
      </w:r>
    </w:p>
    <w:p w:rsidR="0007667A" w:rsidRPr="000A76E1" w:rsidRDefault="0007667A" w:rsidP="000A76E1">
      <w:pPr>
        <w:spacing w:after="96" w:line="240" w:lineRule="auto"/>
        <w:rPr>
          <w:rFonts w:asciiTheme="minorHAnsi" w:hAnsiTheme="minorHAnsi"/>
        </w:rPr>
      </w:pPr>
      <w:r w:rsidRPr="000A76E1">
        <w:rPr>
          <w:rFonts w:asciiTheme="minorHAnsi" w:hAnsiTheme="minorHAnsi"/>
        </w:rPr>
        <w:t>5. Il crocifisso è innegabilmente un simbolo religi</w:t>
      </w:r>
      <w:r w:rsidRPr="000A76E1">
        <w:rPr>
          <w:rFonts w:asciiTheme="minorHAnsi" w:hAnsiTheme="minorHAnsi"/>
        </w:rPr>
        <w:t>o</w:t>
      </w:r>
      <w:r w:rsidRPr="000A76E1">
        <w:rPr>
          <w:rFonts w:asciiTheme="minorHAnsi" w:hAnsiTheme="minorHAnsi"/>
        </w:rPr>
        <w:t>so. Secondo il governo convenuto, quando si trova nell'ambiente scolastico, il crocifisso sarebbe un si</w:t>
      </w:r>
      <w:r w:rsidRPr="000A76E1">
        <w:rPr>
          <w:rFonts w:asciiTheme="minorHAnsi" w:hAnsiTheme="minorHAnsi"/>
        </w:rPr>
        <w:t>m</w:t>
      </w:r>
      <w:r w:rsidRPr="000A76E1">
        <w:rPr>
          <w:rFonts w:asciiTheme="minorHAnsi" w:hAnsiTheme="minorHAnsi"/>
        </w:rPr>
        <w:t>bolo dell'origine religiosa di valori d</w:t>
      </w:r>
      <w:r w:rsidRPr="000A76E1">
        <w:rPr>
          <w:rFonts w:asciiTheme="minorHAnsi" w:hAnsiTheme="minorHAnsi"/>
        </w:rPr>
        <w:t>i</w:t>
      </w:r>
      <w:r w:rsidRPr="000A76E1">
        <w:rPr>
          <w:rFonts w:asciiTheme="minorHAnsi" w:hAnsiTheme="minorHAnsi"/>
        </w:rPr>
        <w:t>ventati ormai laici, quali la tolleranza e il rispetto reciproco. Asso</w:t>
      </w:r>
      <w:r w:rsidRPr="000A76E1">
        <w:rPr>
          <w:rFonts w:asciiTheme="minorHAnsi" w:hAnsiTheme="minorHAnsi"/>
        </w:rPr>
        <w:t>l</w:t>
      </w:r>
      <w:r w:rsidRPr="000A76E1">
        <w:rPr>
          <w:rFonts w:asciiTheme="minorHAnsi" w:hAnsiTheme="minorHAnsi"/>
        </w:rPr>
        <w:t>verebbe così una funzione simbolica altamente ed</w:t>
      </w:r>
      <w:r w:rsidRPr="000A76E1">
        <w:rPr>
          <w:rFonts w:asciiTheme="minorHAnsi" w:hAnsiTheme="minorHAnsi"/>
        </w:rPr>
        <w:t>u</w:t>
      </w:r>
      <w:r w:rsidRPr="000A76E1">
        <w:rPr>
          <w:rFonts w:asciiTheme="minorHAnsi" w:hAnsiTheme="minorHAnsi"/>
        </w:rPr>
        <w:t>cativa, a prescindere dalla rel</w:t>
      </w:r>
      <w:r w:rsidRPr="000A76E1">
        <w:rPr>
          <w:rFonts w:asciiTheme="minorHAnsi" w:hAnsiTheme="minorHAnsi"/>
        </w:rPr>
        <w:t>i</w:t>
      </w:r>
      <w:r w:rsidRPr="000A76E1">
        <w:rPr>
          <w:rFonts w:asciiTheme="minorHAnsi" w:hAnsiTheme="minorHAnsi"/>
        </w:rPr>
        <w:t>gione professata dagli allievi, perché sarebbe l'</w:t>
      </w:r>
      <w:r w:rsidRPr="000A76E1">
        <w:rPr>
          <w:rFonts w:asciiTheme="minorHAnsi" w:hAnsiTheme="minorHAnsi"/>
        </w:rPr>
        <w:t>e</w:t>
      </w:r>
      <w:r w:rsidRPr="000A76E1">
        <w:rPr>
          <w:rFonts w:asciiTheme="minorHAnsi" w:hAnsiTheme="minorHAnsi"/>
        </w:rPr>
        <w:t>spressione di una civiltà intera e di valori unive</w:t>
      </w:r>
      <w:r w:rsidRPr="000A76E1">
        <w:rPr>
          <w:rFonts w:asciiTheme="minorHAnsi" w:hAnsiTheme="minorHAnsi"/>
        </w:rPr>
        <w:t>r</w:t>
      </w:r>
      <w:r w:rsidRPr="000A76E1">
        <w:rPr>
          <w:rFonts w:asciiTheme="minorHAnsi" w:hAnsiTheme="minorHAnsi"/>
        </w:rPr>
        <w:t>sali.</w:t>
      </w:r>
    </w:p>
    <w:p w:rsidR="00A34E99" w:rsidRPr="000A76E1" w:rsidRDefault="0007667A" w:rsidP="000A76E1">
      <w:pPr>
        <w:spacing w:after="96" w:line="240" w:lineRule="auto"/>
        <w:rPr>
          <w:rFonts w:asciiTheme="minorHAnsi" w:hAnsiTheme="minorHAnsi"/>
        </w:rPr>
      </w:pPr>
      <w:r w:rsidRPr="000A76E1">
        <w:rPr>
          <w:rFonts w:asciiTheme="minorHAnsi" w:hAnsiTheme="minorHAnsi"/>
        </w:rPr>
        <w:t>A mio avviso, la presenza del crocifisso nelle aule scolastiche va ben oltre l'uso di simboli in un contesto storico specifico. La Corte ha peraltro già dichiarato che il carattere trad</w:t>
      </w:r>
      <w:r w:rsidRPr="000A76E1">
        <w:rPr>
          <w:rFonts w:asciiTheme="minorHAnsi" w:hAnsiTheme="minorHAnsi"/>
        </w:rPr>
        <w:t>i</w:t>
      </w:r>
      <w:r w:rsidRPr="000A76E1">
        <w:rPr>
          <w:rFonts w:asciiTheme="minorHAnsi" w:hAnsiTheme="minorHAnsi"/>
        </w:rPr>
        <w:t>zionale di un testo utilizzato da alcuni parlamentari per prestare giuramento non pr</w:t>
      </w:r>
      <w:r w:rsidRPr="000A76E1">
        <w:rPr>
          <w:rFonts w:asciiTheme="minorHAnsi" w:hAnsiTheme="minorHAnsi"/>
        </w:rPr>
        <w:t>i</w:t>
      </w:r>
      <w:r w:rsidRPr="000A76E1">
        <w:rPr>
          <w:rFonts w:asciiTheme="minorHAnsi" w:hAnsiTheme="minorHAnsi"/>
        </w:rPr>
        <w:t>vava quest'ultimo della sua natura religiosa. Come rilevato dalla camera, la libertà negativa di religione non è limitata alla mancanza di servizi religiosi o di insegnamenti religiosi. Essa si estende anche ai si</w:t>
      </w:r>
      <w:r w:rsidRPr="000A76E1">
        <w:rPr>
          <w:rFonts w:asciiTheme="minorHAnsi" w:hAnsiTheme="minorHAnsi"/>
        </w:rPr>
        <w:t>m</w:t>
      </w:r>
      <w:r w:rsidRPr="000A76E1">
        <w:rPr>
          <w:rFonts w:asciiTheme="minorHAnsi" w:hAnsiTheme="minorHAnsi"/>
        </w:rPr>
        <w:t>boli che esprimono una credenza o una religione. Questa libertà neg</w:t>
      </w:r>
      <w:r w:rsidRPr="000A76E1">
        <w:rPr>
          <w:rFonts w:asciiTheme="minorHAnsi" w:hAnsiTheme="minorHAnsi"/>
        </w:rPr>
        <w:t>a</w:t>
      </w:r>
      <w:r w:rsidRPr="000A76E1">
        <w:rPr>
          <w:rFonts w:asciiTheme="minorHAnsi" w:hAnsiTheme="minorHAnsi"/>
        </w:rPr>
        <w:t>tiva merita una tutela particolare se è lo Stato ad esporre un simbolo religioso e se le pers</w:t>
      </w:r>
      <w:r w:rsidRPr="000A76E1">
        <w:rPr>
          <w:rFonts w:asciiTheme="minorHAnsi" w:hAnsiTheme="minorHAnsi"/>
        </w:rPr>
        <w:t>o</w:t>
      </w:r>
      <w:r w:rsidRPr="000A76E1">
        <w:rPr>
          <w:rFonts w:asciiTheme="minorHAnsi" w:hAnsiTheme="minorHAnsi"/>
        </w:rPr>
        <w:t>ne sono poste in una situazione dalla quale non possono liberarsi. Pur ammettendo che il crocifisso possa avere una pluralità di signif</w:t>
      </w:r>
      <w:r w:rsidRPr="000A76E1">
        <w:rPr>
          <w:rFonts w:asciiTheme="minorHAnsi" w:hAnsiTheme="minorHAnsi"/>
        </w:rPr>
        <w:t>i</w:t>
      </w:r>
      <w:r w:rsidRPr="000A76E1">
        <w:rPr>
          <w:rFonts w:asciiTheme="minorHAnsi" w:hAnsiTheme="minorHAnsi"/>
        </w:rPr>
        <w:t>cati, il significato religioso rimane nonostante tutto quello predom</w:t>
      </w:r>
      <w:r w:rsidRPr="000A76E1">
        <w:rPr>
          <w:rFonts w:asciiTheme="minorHAnsi" w:hAnsiTheme="minorHAnsi"/>
        </w:rPr>
        <w:t>i</w:t>
      </w:r>
      <w:r w:rsidRPr="000A76E1">
        <w:rPr>
          <w:rFonts w:asciiTheme="minorHAnsi" w:hAnsiTheme="minorHAnsi"/>
        </w:rPr>
        <w:t>nante. Nel contesto dell'educazione pubblica, è n</w:t>
      </w:r>
      <w:r w:rsidRPr="000A76E1">
        <w:rPr>
          <w:rFonts w:asciiTheme="minorHAnsi" w:hAnsiTheme="minorHAnsi"/>
        </w:rPr>
        <w:t>e</w:t>
      </w:r>
      <w:r w:rsidRPr="000A76E1">
        <w:rPr>
          <w:rFonts w:asciiTheme="minorHAnsi" w:hAnsiTheme="minorHAnsi"/>
        </w:rPr>
        <w:t>cessariamente percepito come parte integrante dell'ambiente scolastico e può anche essere consid</w:t>
      </w:r>
      <w:r w:rsidRPr="000A76E1">
        <w:rPr>
          <w:rFonts w:asciiTheme="minorHAnsi" w:hAnsiTheme="minorHAnsi"/>
        </w:rPr>
        <w:t>e</w:t>
      </w:r>
      <w:r w:rsidRPr="000A76E1">
        <w:rPr>
          <w:rFonts w:asciiTheme="minorHAnsi" w:hAnsiTheme="minorHAnsi"/>
        </w:rPr>
        <w:t>rato come un segno esteriore forte. Constato p</w:t>
      </w:r>
      <w:r w:rsidRPr="000A76E1">
        <w:rPr>
          <w:rFonts w:asciiTheme="minorHAnsi" w:hAnsiTheme="minorHAnsi"/>
        </w:rPr>
        <w:t>e</w:t>
      </w:r>
      <w:r w:rsidRPr="000A76E1">
        <w:rPr>
          <w:rFonts w:asciiTheme="minorHAnsi" w:hAnsiTheme="minorHAnsi"/>
        </w:rPr>
        <w:t>raltro che anche la Corte di cassazione italiana ha rigettato la tesi secondo la quale il crocifisso simboleggerebbe un valore indipendente di una determinata confe</w:t>
      </w:r>
      <w:r w:rsidRPr="000A76E1">
        <w:rPr>
          <w:rFonts w:asciiTheme="minorHAnsi" w:hAnsiTheme="minorHAnsi"/>
        </w:rPr>
        <w:t>s</w:t>
      </w:r>
      <w:r w:rsidRPr="000A76E1">
        <w:rPr>
          <w:rFonts w:asciiTheme="minorHAnsi" w:hAnsiTheme="minorHAnsi"/>
        </w:rPr>
        <w:t>sione religiosa (p</w:t>
      </w:r>
      <w:r w:rsidRPr="000A76E1">
        <w:rPr>
          <w:rFonts w:asciiTheme="minorHAnsi" w:hAnsiTheme="minorHAnsi"/>
        </w:rPr>
        <w:t>a</w:t>
      </w:r>
      <w:r w:rsidRPr="000A76E1">
        <w:rPr>
          <w:rFonts w:asciiTheme="minorHAnsi" w:hAnsiTheme="minorHAnsi"/>
        </w:rPr>
        <w:t>ragrafo 67).</w:t>
      </w:r>
    </w:p>
    <w:p w:rsidR="00A34E99" w:rsidRPr="000A76E1" w:rsidRDefault="0007667A" w:rsidP="000A76E1">
      <w:pPr>
        <w:spacing w:after="96" w:line="240" w:lineRule="auto"/>
        <w:rPr>
          <w:rFonts w:asciiTheme="minorHAnsi" w:hAnsiTheme="minorHAnsi"/>
        </w:rPr>
      </w:pPr>
      <w:r w:rsidRPr="000A76E1">
        <w:rPr>
          <w:rFonts w:asciiTheme="minorHAnsi" w:hAnsiTheme="minorHAnsi"/>
        </w:rPr>
        <w:t>6. La presenza del crocifisso nelle scuole è a</w:t>
      </w:r>
      <w:r w:rsidRPr="000A76E1">
        <w:rPr>
          <w:rFonts w:asciiTheme="minorHAnsi" w:hAnsiTheme="minorHAnsi"/>
        </w:rPr>
        <w:t>n</w:t>
      </w:r>
      <w:r w:rsidRPr="000A76E1">
        <w:rPr>
          <w:rFonts w:asciiTheme="minorHAnsi" w:hAnsiTheme="minorHAnsi"/>
        </w:rPr>
        <w:t>che di natura tale da o</w:t>
      </w:r>
      <w:r w:rsidRPr="000A76E1">
        <w:rPr>
          <w:rFonts w:asciiTheme="minorHAnsi" w:hAnsiTheme="minorHAnsi"/>
        </w:rPr>
        <w:t>f</w:t>
      </w:r>
      <w:r w:rsidRPr="000A76E1">
        <w:rPr>
          <w:rFonts w:asciiTheme="minorHAnsi" w:hAnsiTheme="minorHAnsi"/>
        </w:rPr>
        <w:t>fendere la libertà religiosa e il diritto all'educazione degli alunni in maniera più grave r</w:t>
      </w:r>
      <w:r w:rsidRPr="000A76E1">
        <w:rPr>
          <w:rFonts w:asciiTheme="minorHAnsi" w:hAnsiTheme="minorHAnsi"/>
        </w:rPr>
        <w:t>i</w:t>
      </w:r>
      <w:r w:rsidRPr="000A76E1">
        <w:rPr>
          <w:rFonts w:asciiTheme="minorHAnsi" w:hAnsiTheme="minorHAnsi"/>
        </w:rPr>
        <w:t>spetto ai capi di abbigliamento religiosi che, ad ese</w:t>
      </w:r>
      <w:r w:rsidRPr="000A76E1">
        <w:rPr>
          <w:rFonts w:asciiTheme="minorHAnsi" w:hAnsiTheme="minorHAnsi"/>
        </w:rPr>
        <w:t>m</w:t>
      </w:r>
      <w:r w:rsidRPr="000A76E1">
        <w:rPr>
          <w:rFonts w:asciiTheme="minorHAnsi" w:hAnsiTheme="minorHAnsi"/>
        </w:rPr>
        <w:t>pio, può indossare un insegnante, come il velo islam</w:t>
      </w:r>
      <w:r w:rsidRPr="000A76E1">
        <w:rPr>
          <w:rFonts w:asciiTheme="minorHAnsi" w:hAnsiTheme="minorHAnsi"/>
        </w:rPr>
        <w:t>i</w:t>
      </w:r>
      <w:r w:rsidRPr="000A76E1">
        <w:rPr>
          <w:rFonts w:asciiTheme="minorHAnsi" w:hAnsiTheme="minorHAnsi"/>
        </w:rPr>
        <w:t>co. In questa ultima ipotesi, l'insegnante in qu</w:t>
      </w:r>
      <w:r w:rsidRPr="000A76E1">
        <w:rPr>
          <w:rFonts w:asciiTheme="minorHAnsi" w:hAnsiTheme="minorHAnsi"/>
        </w:rPr>
        <w:t>e</w:t>
      </w:r>
      <w:r w:rsidRPr="000A76E1">
        <w:rPr>
          <w:rFonts w:asciiTheme="minorHAnsi" w:hAnsiTheme="minorHAnsi"/>
        </w:rPr>
        <w:t>stione può in effetti avvalersi della propria libertà di religi</w:t>
      </w:r>
      <w:r w:rsidRPr="000A76E1">
        <w:rPr>
          <w:rFonts w:asciiTheme="minorHAnsi" w:hAnsiTheme="minorHAnsi"/>
        </w:rPr>
        <w:t>o</w:t>
      </w:r>
      <w:r w:rsidRPr="000A76E1">
        <w:rPr>
          <w:rFonts w:asciiTheme="minorHAnsi" w:hAnsiTheme="minorHAnsi"/>
        </w:rPr>
        <w:t>ne, che deve essere ugualmente tenuta in consider</w:t>
      </w:r>
      <w:r w:rsidRPr="000A76E1">
        <w:rPr>
          <w:rFonts w:asciiTheme="minorHAnsi" w:hAnsiTheme="minorHAnsi"/>
        </w:rPr>
        <w:t>a</w:t>
      </w:r>
      <w:r w:rsidRPr="000A76E1">
        <w:rPr>
          <w:rFonts w:asciiTheme="minorHAnsi" w:hAnsiTheme="minorHAnsi"/>
        </w:rPr>
        <w:t>zione, e che lo St</w:t>
      </w:r>
      <w:r w:rsidRPr="000A76E1">
        <w:rPr>
          <w:rFonts w:asciiTheme="minorHAnsi" w:hAnsiTheme="minorHAnsi"/>
        </w:rPr>
        <w:t>a</w:t>
      </w:r>
      <w:r w:rsidRPr="000A76E1">
        <w:rPr>
          <w:rFonts w:asciiTheme="minorHAnsi" w:hAnsiTheme="minorHAnsi"/>
        </w:rPr>
        <w:t>to deve anche rispettare. I poteri pubblici non possono in compenso invocare tale diri</w:t>
      </w:r>
      <w:r w:rsidRPr="000A76E1">
        <w:rPr>
          <w:rFonts w:asciiTheme="minorHAnsi" w:hAnsiTheme="minorHAnsi"/>
        </w:rPr>
        <w:t>t</w:t>
      </w:r>
      <w:r w:rsidRPr="000A76E1">
        <w:rPr>
          <w:rFonts w:asciiTheme="minorHAnsi" w:hAnsiTheme="minorHAnsi"/>
        </w:rPr>
        <w:t>to. Dal punto di vista della gravità dell’offesa al pri</w:t>
      </w:r>
      <w:r w:rsidRPr="000A76E1">
        <w:rPr>
          <w:rFonts w:asciiTheme="minorHAnsi" w:hAnsiTheme="minorHAnsi"/>
        </w:rPr>
        <w:t>n</w:t>
      </w:r>
      <w:r w:rsidRPr="000A76E1">
        <w:rPr>
          <w:rFonts w:asciiTheme="minorHAnsi" w:hAnsiTheme="minorHAnsi"/>
        </w:rPr>
        <w:t>cipio di neutralità confessionale dello St</w:t>
      </w:r>
      <w:r w:rsidRPr="000A76E1">
        <w:rPr>
          <w:rFonts w:asciiTheme="minorHAnsi" w:hAnsiTheme="minorHAnsi"/>
        </w:rPr>
        <w:t>a</w:t>
      </w:r>
      <w:r w:rsidRPr="000A76E1">
        <w:rPr>
          <w:rFonts w:asciiTheme="minorHAnsi" w:hAnsiTheme="minorHAnsi"/>
        </w:rPr>
        <w:t>to, questa offesa è quindi meno grave quando i poteri pu</w:t>
      </w:r>
      <w:r w:rsidRPr="000A76E1">
        <w:rPr>
          <w:rFonts w:asciiTheme="minorHAnsi" w:hAnsiTheme="minorHAnsi"/>
        </w:rPr>
        <w:t>b</w:t>
      </w:r>
      <w:r w:rsidRPr="000A76E1">
        <w:rPr>
          <w:rFonts w:asciiTheme="minorHAnsi" w:hAnsiTheme="minorHAnsi"/>
        </w:rPr>
        <w:t>blici tollerano il velo a scuola rispetto a quando impong</w:t>
      </w:r>
      <w:r w:rsidRPr="000A76E1">
        <w:rPr>
          <w:rFonts w:asciiTheme="minorHAnsi" w:hAnsiTheme="minorHAnsi"/>
        </w:rPr>
        <w:t>o</w:t>
      </w:r>
      <w:r w:rsidRPr="000A76E1">
        <w:rPr>
          <w:rFonts w:asciiTheme="minorHAnsi" w:hAnsiTheme="minorHAnsi"/>
        </w:rPr>
        <w:t>no la presenza del crocifisso.</w:t>
      </w:r>
    </w:p>
    <w:p w:rsidR="00A34E99" w:rsidRPr="000A76E1" w:rsidRDefault="0007667A" w:rsidP="000A76E1">
      <w:pPr>
        <w:spacing w:after="96" w:line="240" w:lineRule="auto"/>
        <w:rPr>
          <w:rFonts w:asciiTheme="minorHAnsi" w:hAnsiTheme="minorHAnsi"/>
        </w:rPr>
      </w:pPr>
      <w:r w:rsidRPr="000A76E1">
        <w:rPr>
          <w:rFonts w:asciiTheme="minorHAnsi" w:hAnsiTheme="minorHAnsi"/>
        </w:rPr>
        <w:t>7. L'impatto che la presenza del crocifisso può av</w:t>
      </w:r>
      <w:r w:rsidRPr="000A76E1">
        <w:rPr>
          <w:rFonts w:asciiTheme="minorHAnsi" w:hAnsiTheme="minorHAnsi"/>
        </w:rPr>
        <w:t>e</w:t>
      </w:r>
      <w:r w:rsidRPr="000A76E1">
        <w:rPr>
          <w:rFonts w:asciiTheme="minorHAnsi" w:hAnsiTheme="minorHAnsi"/>
        </w:rPr>
        <w:t>re nelle scuole è anche sproporzionato rispetto a quello che la sua esposizione può esercitare in altri istituti pubblici, come un ufficio elettorale o un trib</w:t>
      </w:r>
      <w:r w:rsidRPr="000A76E1">
        <w:rPr>
          <w:rFonts w:asciiTheme="minorHAnsi" w:hAnsiTheme="minorHAnsi"/>
        </w:rPr>
        <w:t>u</w:t>
      </w:r>
      <w:r w:rsidRPr="000A76E1">
        <w:rPr>
          <w:rFonts w:asciiTheme="minorHAnsi" w:hAnsiTheme="minorHAnsi"/>
        </w:rPr>
        <w:t>nale. In effetti, come ha pertinent</w:t>
      </w:r>
      <w:r w:rsidRPr="000A76E1">
        <w:rPr>
          <w:rFonts w:asciiTheme="minorHAnsi" w:hAnsiTheme="minorHAnsi"/>
        </w:rPr>
        <w:t>e</w:t>
      </w:r>
      <w:r w:rsidRPr="000A76E1">
        <w:rPr>
          <w:rFonts w:asciiTheme="minorHAnsi" w:hAnsiTheme="minorHAnsi"/>
        </w:rPr>
        <w:t>mente rilevato la camera, nelle scu</w:t>
      </w:r>
      <w:r w:rsidRPr="000A76E1">
        <w:rPr>
          <w:rFonts w:asciiTheme="minorHAnsi" w:hAnsiTheme="minorHAnsi"/>
        </w:rPr>
        <w:t>o</w:t>
      </w:r>
      <w:r w:rsidRPr="000A76E1">
        <w:rPr>
          <w:rFonts w:asciiTheme="minorHAnsi" w:hAnsiTheme="minorHAnsi"/>
        </w:rPr>
        <w:t>le "il potere vincolante dello Stato è imposto a degli animi cui manca ancora la c</w:t>
      </w:r>
      <w:r w:rsidRPr="000A76E1">
        <w:rPr>
          <w:rFonts w:asciiTheme="minorHAnsi" w:hAnsiTheme="minorHAnsi"/>
        </w:rPr>
        <w:t>a</w:t>
      </w:r>
      <w:r w:rsidRPr="000A76E1">
        <w:rPr>
          <w:rFonts w:asciiTheme="minorHAnsi" w:hAnsiTheme="minorHAnsi"/>
        </w:rPr>
        <w:t>pacità critica che permette loro di prendere le distanze r</w:t>
      </w:r>
      <w:r w:rsidRPr="000A76E1">
        <w:rPr>
          <w:rFonts w:asciiTheme="minorHAnsi" w:hAnsiTheme="minorHAnsi"/>
        </w:rPr>
        <w:t>i</w:t>
      </w:r>
      <w:r w:rsidRPr="000A76E1">
        <w:rPr>
          <w:rFonts w:asciiTheme="minorHAnsi" w:hAnsiTheme="minorHAnsi"/>
        </w:rPr>
        <w:t>spetto al messaggio derivante da una scelta prefere</w:t>
      </w:r>
      <w:r w:rsidRPr="000A76E1">
        <w:rPr>
          <w:rFonts w:asciiTheme="minorHAnsi" w:hAnsiTheme="minorHAnsi"/>
        </w:rPr>
        <w:t>n</w:t>
      </w:r>
      <w:r w:rsidRPr="000A76E1">
        <w:rPr>
          <w:rFonts w:asciiTheme="minorHAnsi" w:hAnsiTheme="minorHAnsi"/>
        </w:rPr>
        <w:t>ziale espressa dallo Stato" (paragrafo 48 della sente</w:t>
      </w:r>
      <w:r w:rsidRPr="000A76E1">
        <w:rPr>
          <w:rFonts w:asciiTheme="minorHAnsi" w:hAnsiTheme="minorHAnsi"/>
        </w:rPr>
        <w:t>n</w:t>
      </w:r>
      <w:r w:rsidRPr="000A76E1">
        <w:rPr>
          <w:rFonts w:asciiTheme="minorHAnsi" w:hAnsiTheme="minorHAnsi"/>
        </w:rPr>
        <w:t>za della camera).</w:t>
      </w:r>
    </w:p>
    <w:p w:rsidR="00A34E99" w:rsidRPr="000A76E1" w:rsidRDefault="0007667A" w:rsidP="000A76E1">
      <w:pPr>
        <w:spacing w:after="96" w:line="240" w:lineRule="auto"/>
        <w:rPr>
          <w:rFonts w:asciiTheme="minorHAnsi" w:hAnsiTheme="minorHAnsi"/>
        </w:rPr>
      </w:pPr>
      <w:r w:rsidRPr="000A76E1">
        <w:rPr>
          <w:rFonts w:asciiTheme="minorHAnsi" w:hAnsiTheme="minorHAnsi"/>
        </w:rPr>
        <w:t>8. In conclusione, una protezione effettiva dei d</w:t>
      </w:r>
      <w:r w:rsidRPr="000A76E1">
        <w:rPr>
          <w:rFonts w:asciiTheme="minorHAnsi" w:hAnsiTheme="minorHAnsi"/>
        </w:rPr>
        <w:t>i</w:t>
      </w:r>
      <w:r w:rsidRPr="000A76E1">
        <w:rPr>
          <w:rFonts w:asciiTheme="minorHAnsi" w:hAnsiTheme="minorHAnsi"/>
        </w:rPr>
        <w:t>ritti garantiti dall'articolo 2 del Protocollo n° 1 e dall'articolo 9 della Convenzione richiede allo St</w:t>
      </w:r>
      <w:r w:rsidRPr="000A76E1">
        <w:rPr>
          <w:rFonts w:asciiTheme="minorHAnsi" w:hAnsiTheme="minorHAnsi"/>
        </w:rPr>
        <w:t>a</w:t>
      </w:r>
      <w:r w:rsidRPr="000A76E1">
        <w:rPr>
          <w:rFonts w:asciiTheme="minorHAnsi" w:hAnsiTheme="minorHAnsi"/>
        </w:rPr>
        <w:t>to di osservare la più rigorosa neutralità confe</w:t>
      </w:r>
      <w:r w:rsidRPr="000A76E1">
        <w:rPr>
          <w:rFonts w:asciiTheme="minorHAnsi" w:hAnsiTheme="minorHAnsi"/>
        </w:rPr>
        <w:t>s</w:t>
      </w:r>
      <w:r w:rsidRPr="000A76E1">
        <w:rPr>
          <w:rFonts w:asciiTheme="minorHAnsi" w:hAnsiTheme="minorHAnsi"/>
        </w:rPr>
        <w:t>sionale. Quest'ult</w:t>
      </w:r>
      <w:r w:rsidRPr="000A76E1">
        <w:rPr>
          <w:rFonts w:asciiTheme="minorHAnsi" w:hAnsiTheme="minorHAnsi"/>
        </w:rPr>
        <w:t>i</w:t>
      </w:r>
      <w:r w:rsidRPr="000A76E1">
        <w:rPr>
          <w:rFonts w:asciiTheme="minorHAnsi" w:hAnsiTheme="minorHAnsi"/>
        </w:rPr>
        <w:t>ma non si limita ai programmi scolastici, ma si estende anche "all’ambiente scolastico". Poiché l'</w:t>
      </w:r>
      <w:r w:rsidRPr="000A76E1">
        <w:rPr>
          <w:rFonts w:asciiTheme="minorHAnsi" w:hAnsiTheme="minorHAnsi"/>
        </w:rPr>
        <w:t>i</w:t>
      </w:r>
      <w:r w:rsidRPr="000A76E1">
        <w:rPr>
          <w:rFonts w:asciiTheme="minorHAnsi" w:hAnsiTheme="minorHAnsi"/>
        </w:rPr>
        <w:t>struzione primaria e secondaria è obbligatoria, lo Stato non può impo</w:t>
      </w:r>
      <w:r w:rsidRPr="000A76E1">
        <w:rPr>
          <w:rFonts w:asciiTheme="minorHAnsi" w:hAnsiTheme="minorHAnsi"/>
        </w:rPr>
        <w:t>r</w:t>
      </w:r>
      <w:r w:rsidRPr="000A76E1">
        <w:rPr>
          <w:rFonts w:asciiTheme="minorHAnsi" w:hAnsiTheme="minorHAnsi"/>
        </w:rPr>
        <w:t>re a degli alunni, contro la loro volontà e senza che essi possano sottrarvisi, il simb</w:t>
      </w:r>
      <w:r w:rsidRPr="000A76E1">
        <w:rPr>
          <w:rFonts w:asciiTheme="minorHAnsi" w:hAnsiTheme="minorHAnsi"/>
        </w:rPr>
        <w:t>o</w:t>
      </w:r>
      <w:r w:rsidRPr="000A76E1">
        <w:rPr>
          <w:rFonts w:asciiTheme="minorHAnsi" w:hAnsiTheme="minorHAnsi"/>
        </w:rPr>
        <w:t>lo di una religione nella quale non si riconoscono. Avendolo fatto, il Governo convenuto ha violato l'a</w:t>
      </w:r>
      <w:r w:rsidRPr="000A76E1">
        <w:rPr>
          <w:rFonts w:asciiTheme="minorHAnsi" w:hAnsiTheme="minorHAnsi"/>
        </w:rPr>
        <w:t>r</w:t>
      </w:r>
      <w:r w:rsidRPr="000A76E1">
        <w:rPr>
          <w:rFonts w:asciiTheme="minorHAnsi" w:hAnsiTheme="minorHAnsi"/>
        </w:rPr>
        <w:t>ticolo 2 del Protocollo n° 1 e l'articolo 9 della Conve</w:t>
      </w:r>
      <w:r w:rsidRPr="000A76E1">
        <w:rPr>
          <w:rFonts w:asciiTheme="minorHAnsi" w:hAnsiTheme="minorHAnsi"/>
        </w:rPr>
        <w:t>n</w:t>
      </w:r>
      <w:r w:rsidRPr="000A76E1">
        <w:rPr>
          <w:rFonts w:asciiTheme="minorHAnsi" w:hAnsiTheme="minorHAnsi"/>
        </w:rPr>
        <w:t>zi</w:t>
      </w:r>
      <w:r w:rsidRPr="000A76E1">
        <w:rPr>
          <w:rFonts w:asciiTheme="minorHAnsi" w:hAnsiTheme="minorHAnsi"/>
        </w:rPr>
        <w:t>o</w:t>
      </w:r>
      <w:r w:rsidRPr="000A76E1">
        <w:rPr>
          <w:rFonts w:asciiTheme="minorHAnsi" w:hAnsiTheme="minorHAnsi"/>
        </w:rPr>
        <w:t>ne.</w:t>
      </w:r>
    </w:p>
    <w:sectPr w:rsidR="00A34E99" w:rsidRPr="000A76E1" w:rsidSect="0007667A">
      <w:headerReference w:type="even" r:id="rId8"/>
      <w:headerReference w:type="default" r:id="rId9"/>
      <w:headerReference w:type="first" r:id="rId10"/>
      <w:type w:val="continuous"/>
      <w:pgSz w:w="11906" w:h="16838" w:code="9"/>
      <w:pgMar w:top="737" w:right="567" w:bottom="567" w:left="567" w:header="510" w:footer="397" w:gutter="0"/>
      <w:cols w:num="2" w:sep="1"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31" w:rsidRDefault="00765031" w:rsidP="0007667A">
      <w:pPr>
        <w:spacing w:before="0" w:after="0" w:line="240" w:lineRule="auto"/>
      </w:pPr>
      <w:r>
        <w:separator/>
      </w:r>
    </w:p>
  </w:endnote>
  <w:endnote w:type="continuationSeparator" w:id="0">
    <w:p w:rsidR="00765031" w:rsidRDefault="00765031" w:rsidP="000766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1" w:usb1="08070000" w:usb2="0704001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31" w:rsidRDefault="00765031" w:rsidP="0007667A">
      <w:pPr>
        <w:spacing w:before="0" w:after="0" w:line="240" w:lineRule="auto"/>
      </w:pPr>
      <w:r>
        <w:separator/>
      </w:r>
    </w:p>
  </w:footnote>
  <w:footnote w:type="continuationSeparator" w:id="0">
    <w:p w:rsidR="00765031" w:rsidRDefault="00765031" w:rsidP="000766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51645"/>
      <w:docPartObj>
        <w:docPartGallery w:val="Page Numbers (Top of Page)"/>
        <w:docPartUnique/>
      </w:docPartObj>
    </w:sdtPr>
    <w:sdtContent>
      <w:p w:rsidR="000A76E1" w:rsidRDefault="000A76E1" w:rsidP="000A76E1">
        <w:pPr>
          <w:pStyle w:val="Intestazione"/>
          <w:spacing w:after="120"/>
          <w:ind w:firstLine="0"/>
          <w:jc w:val="center"/>
        </w:pPr>
        <w:r>
          <w:fldChar w:fldCharType="begin"/>
        </w:r>
        <w:r>
          <w:instrText>PAGE   \* MERGEFORMAT</w:instrText>
        </w:r>
        <w:r>
          <w:fldChar w:fldCharType="separate"/>
        </w:r>
        <w:r w:rsidRPr="000A76E1">
          <w:rPr>
            <w:noProof/>
            <w:lang w:val="it-IT"/>
          </w:rPr>
          <w:t>28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65838"/>
      <w:docPartObj>
        <w:docPartGallery w:val="Page Numbers (Top of Page)"/>
        <w:docPartUnique/>
      </w:docPartObj>
    </w:sdtPr>
    <w:sdtContent>
      <w:p w:rsidR="000A76E1" w:rsidRDefault="000A76E1" w:rsidP="000A76E1">
        <w:pPr>
          <w:pStyle w:val="Intestazione"/>
          <w:spacing w:after="120"/>
          <w:ind w:firstLine="0"/>
          <w:jc w:val="center"/>
        </w:pPr>
        <w:r>
          <w:fldChar w:fldCharType="begin"/>
        </w:r>
        <w:r>
          <w:instrText>PAGE   \* MERGEFORMAT</w:instrText>
        </w:r>
        <w:r>
          <w:fldChar w:fldCharType="separate"/>
        </w:r>
        <w:r w:rsidRPr="000A76E1">
          <w:rPr>
            <w:noProof/>
            <w:lang w:val="it-IT"/>
          </w:rPr>
          <w:t>29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35624"/>
      <w:docPartObj>
        <w:docPartGallery w:val="Page Numbers (Top of Page)"/>
        <w:docPartUnique/>
      </w:docPartObj>
    </w:sdtPr>
    <w:sdtContent>
      <w:p w:rsidR="000A76E1" w:rsidRDefault="000A76E1" w:rsidP="000A76E1">
        <w:pPr>
          <w:pStyle w:val="Intestazione"/>
          <w:spacing w:after="120"/>
          <w:jc w:val="center"/>
        </w:pPr>
        <w:r>
          <w:fldChar w:fldCharType="begin"/>
        </w:r>
        <w:r>
          <w:instrText>PAGE   \* MERGEFORMAT</w:instrText>
        </w:r>
        <w:r>
          <w:fldChar w:fldCharType="separate"/>
        </w:r>
        <w:r w:rsidR="00765031" w:rsidRPr="00765031">
          <w:rPr>
            <w:noProof/>
            <w:lang w:val="it-IT"/>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A183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782A5EC6"/>
    <w:lvl w:ilvl="0">
      <w:start w:val="1"/>
      <w:numFmt w:val="decimal"/>
      <w:pStyle w:val="Numeroelenco4"/>
      <w:lvlText w:val="%1."/>
      <w:lvlJc w:val="left"/>
      <w:pPr>
        <w:tabs>
          <w:tab w:val="num" w:pos="1209"/>
        </w:tabs>
        <w:ind w:left="1209" w:hanging="360"/>
      </w:pPr>
    </w:lvl>
  </w:abstractNum>
  <w:abstractNum w:abstractNumId="2">
    <w:nsid w:val="FFFFFF80"/>
    <w:multiLevelType w:val="singleLevel"/>
    <w:tmpl w:val="2D707342"/>
    <w:lvl w:ilvl="0">
      <w:start w:val="1"/>
      <w:numFmt w:val="bullet"/>
      <w:pStyle w:val="Puntoelenco5"/>
      <w:lvlText w:val=""/>
      <w:lvlJc w:val="left"/>
      <w:pPr>
        <w:tabs>
          <w:tab w:val="num" w:pos="1492"/>
        </w:tabs>
        <w:ind w:left="1492" w:hanging="360"/>
      </w:pPr>
      <w:rPr>
        <w:rFonts w:ascii="Symbol" w:hAnsi="Symbol" w:hint="default"/>
      </w:rPr>
    </w:lvl>
  </w:abstractNum>
  <w:abstractNum w:abstractNumId="3">
    <w:nsid w:val="FFFFFF81"/>
    <w:multiLevelType w:val="singleLevel"/>
    <w:tmpl w:val="A30C971E"/>
    <w:lvl w:ilvl="0">
      <w:start w:val="1"/>
      <w:numFmt w:val="bullet"/>
      <w:pStyle w:val="Puntoelenco4"/>
      <w:lvlText w:val=""/>
      <w:lvlJc w:val="left"/>
      <w:pPr>
        <w:tabs>
          <w:tab w:val="num" w:pos="1209"/>
        </w:tabs>
        <w:ind w:left="1209"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3"/>
  </w:num>
  <w:num w:numId="6">
    <w:abstractNumId w:val="3"/>
  </w:num>
  <w:num w:numId="7">
    <w:abstractNumId w:val="2"/>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
  </w:num>
  <w:num w:numId="16">
    <w:abstractNumId w:val="2"/>
  </w:num>
  <w:num w:numId="17">
    <w:abstractNumId w:val="3"/>
  </w:num>
  <w:num w:numId="18">
    <w:abstractNumId w:val="2"/>
  </w:num>
  <w:num w:numId="19">
    <w:abstractNumId w:val="1"/>
  </w:num>
  <w:num w:numId="20">
    <w:abstractNumId w:val="0"/>
  </w:num>
  <w:num w:numId="21">
    <w:abstractNumId w:val="1"/>
  </w:num>
  <w:num w:numId="22">
    <w:abstractNumId w:val="0"/>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4E99"/>
    <w:rsid w:val="0007667A"/>
    <w:rsid w:val="000A76E1"/>
    <w:rsid w:val="003D124F"/>
    <w:rsid w:val="00765031"/>
    <w:rsid w:val="00A34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pPr>
        <w:spacing w:before="120" w:line="276"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header" w:qFormat="1"/>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overflowPunct w:val="0"/>
      <w:autoSpaceDE w:val="0"/>
      <w:autoSpaceDN w:val="0"/>
      <w:adjustRightInd w:val="0"/>
      <w:spacing w:before="80" w:after="60" w:line="288" w:lineRule="auto"/>
      <w:ind w:firstLine="284"/>
      <w:textAlignment w:val="baseline"/>
    </w:pPr>
    <w:rPr>
      <w:rFonts w:ascii="Verdana" w:hAnsi="Verdana"/>
      <w:sz w:val="24"/>
      <w:szCs w:val="24"/>
      <w:lang w:val="it-IT" w:eastAsia="es-ES"/>
    </w:rPr>
  </w:style>
  <w:style w:type="paragraph" w:styleId="Titolo1">
    <w:name w:val="heading 1"/>
    <w:basedOn w:val="Normale"/>
    <w:next w:val="Normale"/>
    <w:link w:val="Titolo1Carattere"/>
    <w:qFormat/>
    <w:pPr>
      <w:keepNext/>
      <w:spacing w:after="200"/>
      <w:ind w:left="113" w:right="113"/>
      <w:mirrorIndents/>
      <w:jc w:val="center"/>
      <w:outlineLvl w:val="0"/>
    </w:pPr>
    <w:rPr>
      <w:rFonts w:cs="Arial"/>
      <w:b/>
      <w:bCs/>
      <w:caps/>
      <w:lang w:eastAsia="en-US"/>
    </w:rPr>
  </w:style>
  <w:style w:type="paragraph" w:styleId="Titolo2">
    <w:name w:val="heading 2"/>
    <w:basedOn w:val="Normale"/>
    <w:next w:val="Normale"/>
    <w:link w:val="Titolo2Carattere"/>
    <w:autoRedefine/>
    <w:qFormat/>
    <w:pPr>
      <w:keepNext/>
      <w:spacing w:before="160"/>
      <w:outlineLvl w:val="1"/>
    </w:pPr>
    <w:rPr>
      <w:smallCaps/>
    </w:rPr>
  </w:style>
  <w:style w:type="paragraph" w:styleId="Titolo3">
    <w:name w:val="heading 3"/>
    <w:basedOn w:val="Normale"/>
    <w:next w:val="Normale"/>
    <w:link w:val="Titolo3Carattere"/>
    <w:qFormat/>
    <w:pPr>
      <w:keepNext/>
      <w:spacing w:before="140"/>
      <w:outlineLvl w:val="2"/>
    </w:pPr>
    <w:rPr>
      <w:rFonts w:cs="Arial"/>
      <w:b/>
      <w:bCs/>
      <w:szCs w:val="26"/>
      <w:lang w:eastAsia="fr-FR"/>
    </w:rPr>
  </w:style>
  <w:style w:type="paragraph" w:styleId="Titolo4">
    <w:name w:val="heading 4"/>
    <w:basedOn w:val="Normale"/>
    <w:next w:val="Normale"/>
    <w:link w:val="Titolo4Carattere"/>
    <w:qFormat/>
    <w:pPr>
      <w:keepNext/>
      <w:outlineLvl w:val="3"/>
    </w:pPr>
    <w:rPr>
      <w:i/>
      <w:lang w:eastAsia="en-US"/>
    </w:rPr>
  </w:style>
  <w:style w:type="paragraph" w:styleId="Titolo5">
    <w:name w:val="heading 5"/>
    <w:basedOn w:val="Normale"/>
    <w:next w:val="Normale"/>
    <w:link w:val="Titolo5Carattere"/>
    <w:autoRedefine/>
    <w:qFormat/>
    <w:pPr>
      <w:keepNext/>
      <w:keepLines/>
      <w:jc w:val="right"/>
      <w:outlineLvl w:val="4"/>
    </w:pPr>
  </w:style>
  <w:style w:type="paragraph" w:styleId="Titolo6">
    <w:name w:val="heading 6"/>
    <w:basedOn w:val="Normale"/>
    <w:next w:val="Normale"/>
    <w:link w:val="Titolo6Carattere"/>
    <w:semiHidden/>
    <w:unhideWhenUsed/>
    <w:qFormat/>
    <w:pPr>
      <w:outlineLvl w:val="5"/>
    </w:pPr>
    <w:rPr>
      <w:rFonts w:ascii="Calibri" w:hAnsi="Calibri"/>
      <w:b/>
      <w:bCs/>
      <w:sz w:val="22"/>
      <w:szCs w:val="22"/>
    </w:rPr>
  </w:style>
  <w:style w:type="paragraph" w:styleId="Titolo7">
    <w:name w:val="heading 7"/>
    <w:basedOn w:val="Normale"/>
    <w:next w:val="Normale"/>
    <w:link w:val="Titolo7Carattere"/>
    <w:semiHidden/>
    <w:unhideWhenUsed/>
    <w:qFormat/>
    <w:pPr>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pPr>
      <w:ind w:left="567"/>
      <w:jc w:val="right"/>
    </w:pPr>
    <w:rPr>
      <w:i/>
      <w:sz w:val="32"/>
    </w:rPr>
  </w:style>
  <w:style w:type="paragraph" w:customStyle="1" w:styleId="2">
    <w:name w:val="2"/>
    <w:basedOn w:val="Normale"/>
    <w:rPr>
      <w:sz w:val="36"/>
    </w:rPr>
  </w:style>
  <w:style w:type="paragraph" w:customStyle="1" w:styleId="3">
    <w:name w:val="3"/>
    <w:basedOn w:val="2"/>
    <w:pPr>
      <w:jc w:val="center"/>
    </w:pPr>
    <w:rPr>
      <w:b/>
    </w:rPr>
  </w:style>
  <w:style w:type="paragraph" w:customStyle="1" w:styleId="4">
    <w:name w:val="4"/>
    <w:basedOn w:val="Normale"/>
    <w:pPr>
      <w:kinsoku w:val="0"/>
    </w:pPr>
    <w:rPr>
      <w:color w:val="FF0000"/>
      <w:sz w:val="36"/>
    </w:rPr>
  </w:style>
  <w:style w:type="paragraph" w:customStyle="1" w:styleId="5">
    <w:name w:val="5"/>
    <w:basedOn w:val="Normale"/>
    <w:pPr>
      <w:kinsoku w:val="0"/>
      <w:ind w:left="567" w:hanging="567"/>
    </w:pPr>
    <w:rPr>
      <w:sz w:val="36"/>
    </w:rPr>
  </w:style>
  <w:style w:type="paragraph" w:customStyle="1" w:styleId="6">
    <w:name w:val="6"/>
    <w:basedOn w:val="Normale"/>
    <w:pPr>
      <w:kinsoku w:val="0"/>
    </w:pPr>
    <w:rPr>
      <w:rFonts w:ascii="Brush Script"/>
      <w:color w:val="FF0000"/>
      <w:sz w:val="36"/>
    </w:rPr>
  </w:style>
  <w:style w:type="paragraph" w:customStyle="1" w:styleId="psalm">
    <w:name w:val="psalm"/>
    <w:basedOn w:val="Normale"/>
    <w:pPr>
      <w:spacing w:before="60" w:line="240" w:lineRule="atLeast"/>
      <w:ind w:left="567" w:hanging="567"/>
    </w:pPr>
    <w:rPr>
      <w:sz w:val="36"/>
    </w:rPr>
  </w:style>
  <w:style w:type="paragraph" w:customStyle="1" w:styleId="7">
    <w:name w:val="7"/>
    <w:basedOn w:val="psalm"/>
    <w:pPr>
      <w:ind w:left="0" w:firstLine="0"/>
    </w:pPr>
    <w:rPr>
      <w:b/>
    </w:rPr>
  </w:style>
  <w:style w:type="paragraph" w:customStyle="1" w:styleId="8">
    <w:name w:val="8"/>
    <w:basedOn w:val="Normale"/>
    <w:pPr>
      <w:kinsoku w:val="0"/>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e"/>
    <w:pPr>
      <w:kinsoku w:val="0"/>
      <w:ind w:left="567" w:hanging="567"/>
    </w:pPr>
    <w:rPr>
      <w:sz w:val="36"/>
    </w:rPr>
  </w:style>
  <w:style w:type="paragraph" w:customStyle="1" w:styleId="Ad">
    <w:name w:val="Ad"/>
    <w:basedOn w:val="Normale"/>
    <w:next w:val="Normale"/>
    <w:pPr>
      <w:keepNext/>
    </w:pPr>
    <w:rPr>
      <w:rFonts w:ascii="Times New Roman" w:hAnsi="Times New Roman"/>
      <w:b/>
      <w:sz w:val="36"/>
    </w:rPr>
  </w:style>
  <w:style w:type="paragraph" w:customStyle="1" w:styleId="antifona">
    <w:name w:val="antifona"/>
    <w:basedOn w:val="Normale"/>
    <w:rPr>
      <w:rFonts w:ascii="Times New Roman" w:hAnsi="Times New Roman"/>
      <w:sz w:val="36"/>
    </w:rPr>
  </w:style>
  <w:style w:type="paragraph" w:customStyle="1" w:styleId="articulo">
    <w:name w:val="articulo"/>
    <w:basedOn w:val="Normale"/>
    <w:pPr>
      <w:keepNext/>
    </w:pPr>
    <w:rPr>
      <w:smallCaps/>
    </w:rPr>
  </w:style>
  <w:style w:type="paragraph" w:customStyle="1" w:styleId="ARTICULO0">
    <w:name w:val="ARTICULO"/>
    <w:basedOn w:val="Normale"/>
    <w:pPr>
      <w:keepNext/>
    </w:pPr>
    <w:rPr>
      <w:smallCaps/>
    </w:rPr>
  </w:style>
  <w:style w:type="paragraph" w:customStyle="1" w:styleId="canon">
    <w:name w:val="canon"/>
    <w:basedOn w:val="Normale"/>
    <w:qFormat/>
    <w:pPr>
      <w:spacing w:before="200" w:line="320" w:lineRule="atLeast"/>
      <w:jc w:val="center"/>
    </w:pPr>
    <w:rPr>
      <w:b/>
    </w:rPr>
  </w:style>
  <w:style w:type="paragraph" w:customStyle="1" w:styleId="centrato">
    <w:name w:val="centrato"/>
    <w:basedOn w:val="Normale"/>
    <w:pPr>
      <w:jc w:val="center"/>
    </w:pPr>
  </w:style>
  <w:style w:type="paragraph" w:customStyle="1" w:styleId="da">
    <w:name w:val="día"/>
    <w:basedOn w:val="Normale"/>
    <w:pPr>
      <w:kinsoku w:val="0"/>
    </w:pPr>
    <w:rPr>
      <w:rFonts w:ascii="Times"/>
      <w:b/>
      <w:caps/>
      <w:color w:val="FF0000"/>
    </w:rPr>
  </w:style>
  <w:style w:type="paragraph" w:styleId="Intestazione">
    <w:name w:val="header"/>
    <w:basedOn w:val="Normale"/>
    <w:link w:val="IntestazioneCarattere"/>
    <w:uiPriority w:val="99"/>
    <w:qFormat/>
    <w:pPr>
      <w:tabs>
        <w:tab w:val="center" w:pos="4960"/>
      </w:tabs>
      <w:overflowPunct/>
      <w:autoSpaceDE/>
      <w:autoSpaceDN/>
      <w:adjustRightInd/>
      <w:spacing w:before="0" w:after="240" w:line="264" w:lineRule="auto"/>
      <w:textAlignment w:val="auto"/>
    </w:pPr>
    <w:rPr>
      <w:rFonts w:cstheme="minorBidi"/>
      <w:sz w:val="22"/>
      <w:lang w:val="es-ES" w:eastAsia="en-US" w:bidi="he-IL"/>
    </w:rPr>
  </w:style>
  <w:style w:type="character" w:customStyle="1" w:styleId="IntestazioneCarattere">
    <w:name w:val="Intestazione Carattere"/>
    <w:basedOn w:val="Carpredefinitoparagrafo"/>
    <w:link w:val="Intestazione"/>
    <w:uiPriority w:val="99"/>
    <w:rPr>
      <w:rFonts w:ascii="Verdana" w:hAnsi="Verdana" w:cstheme="minorBidi"/>
      <w:sz w:val="22"/>
      <w:szCs w:val="24"/>
      <w:lang w:bidi="he-IL"/>
    </w:rPr>
  </w:style>
  <w:style w:type="paragraph" w:customStyle="1" w:styleId="partedehora">
    <w:name w:val="parte de hora"/>
    <w:basedOn w:val="Normale"/>
    <w:pPr>
      <w:kinsoku w:val="0"/>
    </w:pPr>
    <w:rPr>
      <w:color w:val="FF0000"/>
      <w:lang w:val="en-GB"/>
    </w:rPr>
  </w:style>
  <w:style w:type="paragraph" w:customStyle="1" w:styleId="EstilopartedehoraCentradoDerecha-001cm">
    <w:name w:val="Estilo parte de hora + Centrado Derecha:  -001 cm"/>
    <w:basedOn w:val="partedehora"/>
  </w:style>
  <w:style w:type="paragraph" w:customStyle="1" w:styleId="FeriaHebdomada">
    <w:name w:val="Feria Hebdomada"/>
    <w:basedOn w:val="Normale"/>
    <w:next w:val="Normale"/>
    <w:pPr>
      <w:keepNext/>
    </w:pPr>
    <w:rPr>
      <w:rFonts w:ascii="Times New Roman" w:hAnsi="Times New Roman"/>
      <w:shadow/>
      <w:color w:val="FF0000"/>
      <w:sz w:val="36"/>
    </w:rPr>
  </w:style>
  <w:style w:type="paragraph" w:styleId="Firma">
    <w:name w:val="Signature"/>
    <w:basedOn w:val="Normale"/>
    <w:link w:val="FirmaCarattere"/>
    <w:pPr>
      <w:kinsoku w:val="0"/>
      <w:ind w:left="4253"/>
    </w:pPr>
  </w:style>
  <w:style w:type="character" w:customStyle="1" w:styleId="FirmaCarattere">
    <w:name w:val="Firma Carattere"/>
    <w:basedOn w:val="Carpredefinitoparagrafo"/>
    <w:link w:val="Firma"/>
    <w:rPr>
      <w:rFonts w:ascii="Verdana" w:hAnsi="Verdana"/>
      <w:sz w:val="24"/>
      <w:szCs w:val="24"/>
      <w:lang w:val="it-IT" w:eastAsia="es-ES"/>
    </w:rPr>
  </w:style>
  <w:style w:type="paragraph" w:customStyle="1" w:styleId="firmas">
    <w:name w:val="firmas"/>
    <w:basedOn w:val="Normale"/>
    <w:pPr>
      <w:tabs>
        <w:tab w:val="center" w:pos="4536"/>
        <w:tab w:val="right" w:pos="9356"/>
      </w:tabs>
    </w:pPr>
  </w:style>
  <w:style w:type="paragraph" w:customStyle="1" w:styleId="himno">
    <w:name w:val="himno"/>
    <w:basedOn w:val="Normale"/>
    <w:next w:val="Normale"/>
    <w:rPr>
      <w:rFonts w:ascii="Times New Roman" w:hAnsi="Times New Roman"/>
      <w:sz w:val="36"/>
    </w:rPr>
  </w:style>
  <w:style w:type="character" w:styleId="Collegamentoipertestuale">
    <w:name w:val="Hyperlink"/>
    <w:basedOn w:val="Carpredefinitoparagrafo"/>
    <w:rPr>
      <w:rFonts w:ascii="Verdana" w:hAnsi="Verdana"/>
      <w:color w:val="0000FF"/>
      <w:u w:val="none"/>
    </w:rPr>
  </w:style>
  <w:style w:type="paragraph" w:customStyle="1" w:styleId="hora">
    <w:name w:val="hora"/>
    <w:basedOn w:val="Normale"/>
    <w:pPr>
      <w:kinsoku w:val="0"/>
    </w:pPr>
    <w:rPr>
      <w:b/>
    </w:rPr>
  </w:style>
  <w:style w:type="paragraph" w:customStyle="1" w:styleId="Hymnus">
    <w:name w:val="Hymnus"/>
    <w:basedOn w:val="Normale"/>
    <w:rPr>
      <w:rFonts w:ascii="Times New Roman" w:hAnsi="Times New Roman"/>
      <w:color w:val="FF0000"/>
      <w:sz w:val="36"/>
    </w:rPr>
  </w:style>
  <w:style w:type="paragraph" w:styleId="Indice1">
    <w:name w:val="index 1"/>
    <w:basedOn w:val="Normale"/>
    <w:next w:val="Normale"/>
    <w:autoRedefine/>
    <w:semiHidden/>
    <w:pPr>
      <w:ind w:left="240" w:hanging="240"/>
    </w:pPr>
  </w:style>
  <w:style w:type="paragraph" w:customStyle="1" w:styleId="Indirizzo">
    <w:name w:val="Indirizzo"/>
    <w:basedOn w:val="Normale"/>
    <w:pPr>
      <w:keepNext/>
    </w:pPr>
  </w:style>
  <w:style w:type="paragraph" w:customStyle="1" w:styleId="Iustelnormal">
    <w:name w:val="Iustel normal"/>
    <w:basedOn w:val="Normale"/>
    <w:pPr>
      <w:kinsoku w:val="0"/>
    </w:pPr>
    <w:rPr>
      <w:sz w:val="20"/>
      <w:lang w:val="es-ES_tradnl"/>
    </w:rPr>
  </w:style>
  <w:style w:type="paragraph" w:customStyle="1" w:styleId="Iustelnivel1">
    <w:name w:val="Iustel nivel 1"/>
    <w:basedOn w:val="Iustelnormal"/>
    <w:next w:val="Iustelnormal"/>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e"/>
    <w:rPr>
      <w:rFonts w:ascii="Times New Roman" w:hAnsi="Times New Roman"/>
      <w:sz w:val="36"/>
    </w:rPr>
  </w:style>
  <w:style w:type="paragraph" w:customStyle="1" w:styleId="letrapequea">
    <w:name w:val="letra pequeña"/>
    <w:basedOn w:val="Normale"/>
    <w:autoRedefine/>
    <w:pPr>
      <w:spacing w:before="60"/>
      <w:ind w:left="567" w:firstLine="170"/>
    </w:pPr>
    <w:rPr>
      <w:sz w:val="22"/>
    </w:rPr>
  </w:style>
  <w:style w:type="paragraph" w:styleId="Elenco">
    <w:name w:val="List"/>
    <w:basedOn w:val="Normale"/>
    <w:pPr>
      <w:kinsoku w:val="0"/>
    </w:pPr>
  </w:style>
  <w:style w:type="paragraph" w:styleId="Testonormale">
    <w:name w:val="Plain Text"/>
    <w:basedOn w:val="Normale"/>
    <w:link w:val="TestonormaleCarattere"/>
    <w:rPr>
      <w:rFonts w:ascii="Courier New" w:hAnsi="Courier New" w:cs="Courier New"/>
      <w:sz w:val="20"/>
      <w:szCs w:val="20"/>
    </w:rPr>
  </w:style>
  <w:style w:type="character" w:customStyle="1" w:styleId="TestonormaleCarattere">
    <w:name w:val="Testo normale Carattere"/>
    <w:basedOn w:val="Carpredefinitoparagrafo"/>
    <w:link w:val="Testonormale"/>
    <w:rPr>
      <w:rFonts w:ascii="Courier New" w:hAnsi="Courier New" w:cs="Courier New"/>
      <w:lang w:val="it-IT" w:eastAsia="es-ES"/>
    </w:rPr>
  </w:style>
  <w:style w:type="paragraph" w:styleId="Mappadocumento">
    <w:name w:val="Document Map"/>
    <w:basedOn w:val="Testonormale"/>
    <w:next w:val="Testonormale"/>
    <w:link w:val="MappadocumentoCarattere"/>
    <w:pPr>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Pr>
      <w:rFonts w:ascii="Tahoma" w:hAnsi="Tahoma" w:cs="Tahoma"/>
      <w:sz w:val="32"/>
      <w:szCs w:val="56"/>
      <w:shd w:val="clear" w:color="auto" w:fill="000080"/>
      <w:lang w:val="it-IT" w:eastAsia="es-ES"/>
    </w:rPr>
  </w:style>
  <w:style w:type="character" w:styleId="Numeroriga">
    <w:name w:val="line number"/>
    <w:basedOn w:val="Carpredefinitoparagrafo"/>
    <w:rPr>
      <w:rFonts w:ascii="Verdana" w:hAnsi="Verdana"/>
      <w:sz w:val="18"/>
      <w:szCs w:val="18"/>
      <w:u w:val="none"/>
    </w:rPr>
  </w:style>
  <w:style w:type="character" w:styleId="Numeropagina">
    <w:name w:val="page number"/>
    <w:basedOn w:val="Carpredefinitoparagrafo"/>
    <w:rPr>
      <w:rFonts w:ascii="Verdana" w:hAnsi="Verdana" w:cs="Times New Roman"/>
      <w:sz w:val="20"/>
    </w:rPr>
  </w:style>
  <w:style w:type="paragraph" w:customStyle="1" w:styleId="parrafosangrado">
    <w:name w:val="parrafo sangrado"/>
    <w:basedOn w:val="Normale"/>
    <w:link w:val="parrafosangradoCar"/>
    <w:qFormat/>
    <w:pPr>
      <w:overflowPunct/>
      <w:spacing w:before="40" w:after="40" w:line="276" w:lineRule="auto"/>
      <w:textAlignment w:val="auto"/>
    </w:pPr>
    <w:rPr>
      <w:rFonts w:cs="Times"/>
      <w:sz w:val="22"/>
      <w:lang w:val="en-CA" w:eastAsia="en-US"/>
    </w:rPr>
  </w:style>
  <w:style w:type="paragraph" w:styleId="Pidipagina">
    <w:name w:val="footer"/>
    <w:basedOn w:val="Intestazione"/>
    <w:link w:val="PidipaginaCarattere"/>
    <w:autoRedefine/>
    <w:uiPriority w:val="99"/>
    <w:pPr>
      <w:spacing w:before="240" w:after="0"/>
    </w:pPr>
    <w:rPr>
      <w:szCs w:val="20"/>
    </w:rPr>
  </w:style>
  <w:style w:type="character" w:customStyle="1" w:styleId="PidipaginaCarattere">
    <w:name w:val="Piè di pagina Carattere"/>
    <w:basedOn w:val="Carpredefinitoparagrafo"/>
    <w:link w:val="Pidipagina"/>
    <w:uiPriority w:val="99"/>
    <w:rPr>
      <w:rFonts w:ascii="Verdana" w:hAnsi="Verdana" w:cstheme="minorBidi"/>
      <w:sz w:val="22"/>
      <w:lang w:bidi="he-IL"/>
    </w:rPr>
  </w:style>
  <w:style w:type="character" w:styleId="Rimandocommento">
    <w:name w:val="annotation reference"/>
    <w:basedOn w:val="Carpredefinitoparagrafo"/>
    <w:semiHidden/>
    <w:rPr>
      <w:sz w:val="16"/>
    </w:rPr>
  </w:style>
  <w:style w:type="character" w:styleId="Rimandonotaapidipagina">
    <w:name w:val="footnote reference"/>
    <w:basedOn w:val="Carpredefinitoparagrafo"/>
    <w:rPr>
      <w:rFonts w:ascii="Verdana" w:hAnsi="Verdana"/>
      <w:b/>
      <w:spacing w:val="0"/>
      <w:kern w:val="0"/>
      <w:position w:val="4"/>
      <w:sz w:val="18"/>
      <w:szCs w:val="24"/>
      <w:vertAlign w:val="baseline"/>
    </w:rPr>
  </w:style>
  <w:style w:type="character" w:styleId="Rimandonotadichiusura">
    <w:name w:val="endnote reference"/>
    <w:basedOn w:val="Rimandonotaapidipagina"/>
    <w:rPr>
      <w:rFonts w:ascii="Verdana" w:hAnsi="Verdana"/>
      <w:b/>
      <w:spacing w:val="0"/>
      <w:kern w:val="0"/>
      <w:position w:val="4"/>
      <w:sz w:val="18"/>
      <w:szCs w:val="24"/>
      <w:vertAlign w:val="baseline"/>
    </w:rPr>
  </w:style>
  <w:style w:type="paragraph" w:customStyle="1" w:styleId="responsorium">
    <w:name w:val="responsorium"/>
    <w:basedOn w:val="firmas"/>
    <w:pPr>
      <w:tabs>
        <w:tab w:val="clear" w:pos="9356"/>
        <w:tab w:val="right" w:pos="8505"/>
      </w:tabs>
    </w:pPr>
    <w:rPr>
      <w:color w:val="FF0000"/>
      <w:sz w:val="36"/>
    </w:rPr>
  </w:style>
  <w:style w:type="paragraph" w:customStyle="1" w:styleId="Rbrica">
    <w:name w:val="Rúbrica"/>
    <w:basedOn w:val="Normale"/>
    <w:pPr>
      <w:ind w:left="567" w:right="567"/>
    </w:pPr>
    <w:rPr>
      <w:i/>
      <w:color w:val="FF0000"/>
    </w:rPr>
  </w:style>
  <w:style w:type="paragraph" w:styleId="Rientrocorpodeltesto">
    <w:name w:val="Body Text Indent"/>
    <w:basedOn w:val="Normale"/>
    <w:link w:val="RientrocorpodeltestoCarattere"/>
    <w:autoRedefine/>
    <w:pPr>
      <w:tabs>
        <w:tab w:val="left" w:pos="1152"/>
        <w:tab w:val="left" w:pos="2448"/>
        <w:tab w:val="left" w:pos="8784"/>
      </w:tabs>
      <w:spacing w:after="960"/>
      <w:ind w:left="2448"/>
    </w:pPr>
    <w:rPr>
      <w:szCs w:val="20"/>
      <w:lang w:eastAsia="it-IT"/>
    </w:rPr>
  </w:style>
  <w:style w:type="character" w:customStyle="1" w:styleId="RientrocorpodeltestoCarattere">
    <w:name w:val="Rientro corpo del testo Carattere"/>
    <w:basedOn w:val="Carpredefinitoparagrafo"/>
    <w:link w:val="Rientrocorpodeltesto"/>
    <w:rPr>
      <w:rFonts w:ascii="Verdana" w:hAnsi="Verdana"/>
      <w:sz w:val="24"/>
      <w:lang w:val="it-IT" w:eastAsia="it-IT"/>
    </w:rPr>
  </w:style>
  <w:style w:type="paragraph" w:customStyle="1" w:styleId="semana-mes">
    <w:name w:val="semana-mes"/>
    <w:basedOn w:val="Normale"/>
    <w:pPr>
      <w:kinsoku w:val="0"/>
    </w:pPr>
    <w:rPr>
      <w:caps/>
    </w:rPr>
  </w:style>
  <w:style w:type="paragraph" w:customStyle="1" w:styleId="senzarientro">
    <w:name w:val="senza rientro"/>
    <w:basedOn w:val="Normale"/>
    <w:next w:val="Normale"/>
    <w:qFormat/>
    <w:rPr>
      <w:rFonts w:cs="Garamond"/>
    </w:rPr>
  </w:style>
  <w:style w:type="character" w:customStyle="1" w:styleId="Titolo1Carattere">
    <w:name w:val="Titolo 1 Carattere"/>
    <w:basedOn w:val="Carpredefinitoparagrafo"/>
    <w:link w:val="Titolo1"/>
    <w:rPr>
      <w:rFonts w:ascii="Verdana" w:hAnsi="Verdana" w:cs="Arial"/>
      <w:b/>
      <w:bCs/>
      <w:caps/>
      <w:sz w:val="24"/>
      <w:szCs w:val="24"/>
      <w:lang w:val="it-IT"/>
    </w:rPr>
  </w:style>
  <w:style w:type="paragraph" w:styleId="Sommario1">
    <w:name w:val="toc 1"/>
    <w:basedOn w:val="Titolo1"/>
    <w:autoRedefine/>
    <w:semiHidden/>
    <w:pPr>
      <w:spacing w:before="200" w:after="160"/>
    </w:pPr>
    <w:rPr>
      <w:color w:val="0D0D0D"/>
    </w:rPr>
  </w:style>
  <w:style w:type="character" w:customStyle="1" w:styleId="Titolo2Carattere">
    <w:name w:val="Titolo 2 Carattere"/>
    <w:basedOn w:val="Carpredefinitoparagrafo"/>
    <w:link w:val="Titolo2"/>
    <w:rPr>
      <w:rFonts w:ascii="Verdana" w:hAnsi="Verdana"/>
      <w:smallCaps/>
      <w:sz w:val="24"/>
      <w:szCs w:val="24"/>
      <w:lang w:val="it-IT" w:eastAsia="es-ES"/>
    </w:rPr>
  </w:style>
  <w:style w:type="paragraph" w:styleId="Sommario2">
    <w:name w:val="toc 2"/>
    <w:basedOn w:val="Titolo2"/>
    <w:semiHidden/>
    <w:pPr>
      <w:tabs>
        <w:tab w:val="right" w:leader="dot" w:pos="9638"/>
      </w:tabs>
      <w:spacing w:before="120"/>
    </w:pPr>
    <w:rPr>
      <w:b/>
      <w:sz w:val="22"/>
      <w:szCs w:val="22"/>
    </w:rPr>
  </w:style>
  <w:style w:type="character" w:customStyle="1" w:styleId="Titolo3Carattere">
    <w:name w:val="Titolo 3 Carattere"/>
    <w:basedOn w:val="Carpredefinitoparagrafo"/>
    <w:link w:val="Titolo3"/>
    <w:rPr>
      <w:rFonts w:ascii="Verdana" w:hAnsi="Verdana" w:cs="Arial"/>
      <w:b/>
      <w:bCs/>
      <w:sz w:val="24"/>
      <w:szCs w:val="26"/>
      <w:lang w:val="it-IT" w:eastAsia="fr-FR"/>
    </w:rPr>
  </w:style>
  <w:style w:type="paragraph" w:styleId="Sommario3">
    <w:name w:val="toc 3"/>
    <w:basedOn w:val="Titolo3"/>
    <w:autoRedefine/>
    <w:semiHidden/>
    <w:pPr>
      <w:tabs>
        <w:tab w:val="right" w:leader="dot" w:pos="9638"/>
      </w:tabs>
      <w:spacing w:before="120"/>
      <w:ind w:left="113"/>
      <w:contextualSpacing/>
    </w:pPr>
    <w:rPr>
      <w:b w:val="0"/>
      <w:i/>
      <w:sz w:val="20"/>
      <w:szCs w:val="20"/>
    </w:rPr>
  </w:style>
  <w:style w:type="character" w:customStyle="1" w:styleId="Titolo4Carattere">
    <w:name w:val="Titolo 4 Carattere"/>
    <w:basedOn w:val="Carpredefinitoparagrafo"/>
    <w:link w:val="Titolo4"/>
    <w:rPr>
      <w:rFonts w:ascii="Verdana" w:hAnsi="Verdana"/>
      <w:i/>
      <w:sz w:val="24"/>
      <w:szCs w:val="24"/>
      <w:lang w:val="it-IT"/>
    </w:rPr>
  </w:style>
  <w:style w:type="paragraph" w:styleId="Sommario4">
    <w:name w:val="toc 4"/>
    <w:basedOn w:val="Titolo4"/>
    <w:autoRedefine/>
    <w:semiHidden/>
    <w:pPr>
      <w:keepNext w:val="0"/>
      <w:keepLines/>
      <w:tabs>
        <w:tab w:val="right" w:leader="dot" w:pos="9638"/>
      </w:tabs>
      <w:spacing w:before="60" w:after="40"/>
      <w:ind w:left="284"/>
      <w:contextualSpacing/>
    </w:pPr>
    <w:rPr>
      <w:sz w:val="18"/>
    </w:rPr>
  </w:style>
  <w:style w:type="paragraph" w:styleId="Testofumetto">
    <w:name w:val="Balloon Text"/>
    <w:basedOn w:val="Normale"/>
    <w:link w:val="TestofumettoCarattere"/>
    <w:semiHidden/>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sz w:val="16"/>
      <w:szCs w:val="16"/>
      <w:lang w:val="it-IT" w:eastAsia="es-ES"/>
    </w:rPr>
  </w:style>
  <w:style w:type="paragraph" w:styleId="Corpotesto">
    <w:name w:val="Body Text"/>
    <w:basedOn w:val="Normale"/>
    <w:link w:val="CorpotestoCarattere"/>
    <w:rPr>
      <w:rFonts w:eastAsia="Times"/>
      <w:szCs w:val="20"/>
    </w:rPr>
  </w:style>
  <w:style w:type="character" w:customStyle="1" w:styleId="CorpotestoCarattere">
    <w:name w:val="Corpo testo Carattere"/>
    <w:basedOn w:val="Carpredefinitoparagrafo"/>
    <w:link w:val="Corpotesto"/>
    <w:rPr>
      <w:rFonts w:ascii="Verdana" w:eastAsia="Times" w:hAnsi="Verdana"/>
      <w:sz w:val="24"/>
      <w:lang w:val="it-IT" w:eastAsia="es-ES"/>
    </w:rPr>
  </w:style>
  <w:style w:type="paragraph" w:styleId="Testonotaapidipagina">
    <w:name w:val="footnote text"/>
    <w:basedOn w:val="Normale"/>
    <w:link w:val="TestonotaapidipaginaCarattere"/>
    <w:qFormat/>
    <w:pPr>
      <w:widowControl w:val="0"/>
      <w:overflowPunct/>
      <w:autoSpaceDE/>
      <w:autoSpaceDN/>
      <w:adjustRightInd/>
      <w:spacing w:before="60" w:after="40" w:line="276" w:lineRule="auto"/>
      <w:ind w:firstLine="227"/>
      <w:textAlignment w:val="auto"/>
    </w:pPr>
    <w:rPr>
      <w:rFonts w:eastAsia="ヒラギノ角ゴ Pro W3" w:cs="Arial"/>
      <w:sz w:val="22"/>
      <w:lang w:eastAsia="en-US"/>
    </w:rPr>
  </w:style>
  <w:style w:type="character" w:customStyle="1" w:styleId="TestonotaapidipaginaCarattere">
    <w:name w:val="Testo nota a piè di pagina Carattere"/>
    <w:basedOn w:val="Carpredefinitoparagrafo"/>
    <w:link w:val="Testonotaapidipagina"/>
    <w:rPr>
      <w:rFonts w:ascii="Verdana" w:eastAsia="ヒラギノ角ゴ Pro W3" w:hAnsi="Verdana" w:cs="Arial"/>
      <w:sz w:val="22"/>
      <w:szCs w:val="24"/>
      <w:lang w:val="it-IT"/>
    </w:rPr>
  </w:style>
  <w:style w:type="paragraph" w:styleId="Testonotadichiusura">
    <w:name w:val="endnote text"/>
    <w:basedOn w:val="Normale"/>
    <w:link w:val="TestonotadichiusuraCarattere"/>
    <w:semiHidden/>
    <w:rPr>
      <w:sz w:val="20"/>
    </w:rPr>
  </w:style>
  <w:style w:type="character" w:customStyle="1" w:styleId="TestonotadichiusuraCarattere">
    <w:name w:val="Testo nota di chiusura Carattere"/>
    <w:basedOn w:val="Carpredefinitoparagrafo"/>
    <w:link w:val="Testonotadichiusura"/>
    <w:semiHidden/>
    <w:rPr>
      <w:rFonts w:ascii="Verdana" w:hAnsi="Verdana"/>
      <w:szCs w:val="24"/>
      <w:lang w:val="it-IT" w:eastAsia="es-ES"/>
    </w:rPr>
  </w:style>
  <w:style w:type="paragraph" w:styleId="Titolo">
    <w:name w:val="Title"/>
    <w:basedOn w:val="Normale"/>
    <w:link w:val="TitoloCarattere"/>
    <w:qFormat/>
    <w:pPr>
      <w:keepNext/>
      <w:widowControl w:val="0"/>
      <w:spacing w:after="200" w:line="300" w:lineRule="auto"/>
      <w:jc w:val="center"/>
    </w:pPr>
    <w:rPr>
      <w:rFonts w:cstheme="minorBidi"/>
      <w:b/>
      <w:smallCaps/>
      <w:kern w:val="28"/>
      <w:sz w:val="28"/>
      <w:lang w:eastAsia="en-US"/>
    </w:rPr>
  </w:style>
  <w:style w:type="character" w:customStyle="1" w:styleId="TitoloCarattere">
    <w:name w:val="Titolo Carattere"/>
    <w:basedOn w:val="Carpredefinitoparagrafo"/>
    <w:link w:val="Titolo"/>
    <w:rPr>
      <w:rFonts w:ascii="Verdana" w:hAnsi="Verdana" w:cstheme="minorBidi"/>
      <w:b/>
      <w:smallCaps/>
      <w:kern w:val="28"/>
      <w:sz w:val="28"/>
      <w:szCs w:val="24"/>
      <w:lang w:val="it-IT"/>
    </w:rPr>
  </w:style>
  <w:style w:type="character" w:customStyle="1" w:styleId="Titolo5Carattere">
    <w:name w:val="Titolo 5 Carattere"/>
    <w:basedOn w:val="Carpredefinitoparagrafo"/>
    <w:link w:val="Titolo5"/>
    <w:rPr>
      <w:rFonts w:ascii="Verdana" w:hAnsi="Verdana"/>
      <w:sz w:val="24"/>
      <w:szCs w:val="24"/>
      <w:lang w:val="it-IT" w:eastAsia="es-ES"/>
    </w:rPr>
  </w:style>
  <w:style w:type="paragraph" w:styleId="Titoloindice">
    <w:name w:val="index heading"/>
    <w:basedOn w:val="Normale"/>
    <w:next w:val="Indice1"/>
    <w:semiHidden/>
    <w:rPr>
      <w:rFonts w:ascii="Arial" w:hAnsi="Arial" w:cs="Arial"/>
      <w:b/>
      <w:bCs/>
    </w:r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Numeroelenco4">
    <w:name w:val="List Number 4"/>
    <w:basedOn w:val="Normale"/>
    <w:semiHidden/>
    <w:pPr>
      <w:numPr>
        <w:numId w:val="21"/>
      </w:numPr>
    </w:pPr>
  </w:style>
  <w:style w:type="paragraph" w:styleId="Numeroelenco5">
    <w:name w:val="List Number 5"/>
    <w:basedOn w:val="Normale"/>
    <w:semiHidden/>
    <w:pPr>
      <w:numPr>
        <w:numId w:val="22"/>
      </w:numPr>
    </w:pPr>
  </w:style>
  <w:style w:type="paragraph" w:styleId="Puntoelenco4">
    <w:name w:val="List Bullet 4"/>
    <w:basedOn w:val="Normale"/>
    <w:autoRedefine/>
    <w:semiHidden/>
    <w:pPr>
      <w:numPr>
        <w:numId w:val="23"/>
      </w:numPr>
    </w:pPr>
  </w:style>
  <w:style w:type="paragraph" w:styleId="Puntoelenco5">
    <w:name w:val="List Bullet 5"/>
    <w:basedOn w:val="Normale"/>
    <w:autoRedefine/>
    <w:semiHidden/>
    <w:pPr>
      <w:numPr>
        <w:numId w:val="24"/>
      </w:numPr>
    </w:pPr>
  </w:style>
  <w:style w:type="paragraph" w:styleId="NormaleWeb">
    <w:name w:val="Normal (Web)"/>
    <w:basedOn w:val="Normale"/>
  </w:style>
  <w:style w:type="paragraph" w:styleId="Rientrocorpodeltesto3">
    <w:name w:val="Body Text Indent 3"/>
    <w:basedOn w:val="Normale"/>
    <w:link w:val="Rientrocorpodeltesto3Carattere"/>
    <w:semiHidden/>
    <w:pPr>
      <w:ind w:left="283"/>
    </w:pPr>
    <w:rPr>
      <w:sz w:val="16"/>
      <w:szCs w:val="16"/>
    </w:rPr>
  </w:style>
  <w:style w:type="character" w:customStyle="1" w:styleId="Rientrocorpodeltesto3Carattere">
    <w:name w:val="Rientro corpo del testo 3 Carattere"/>
    <w:basedOn w:val="Carpredefinitoparagrafo"/>
    <w:link w:val="Rientrocorpodeltesto3"/>
    <w:semiHidden/>
    <w:rPr>
      <w:rFonts w:ascii="Verdana" w:hAnsi="Verdana"/>
      <w:sz w:val="16"/>
      <w:szCs w:val="16"/>
      <w:lang w:val="it-IT" w:eastAsia="es-ES"/>
    </w:rPr>
  </w:style>
  <w:style w:type="table" w:styleId="Tabellaclassica4">
    <w:name w:val="Table Classic 4"/>
    <w:basedOn w:val="Tabellanormale"/>
    <w:semiHidden/>
    <w:pPr>
      <w:overflowPunct w:val="0"/>
      <w:autoSpaceDE w:val="0"/>
      <w:autoSpaceDN w:val="0"/>
      <w:adjustRightInd w:val="0"/>
      <w:textAlignment w:val="baseline"/>
    </w:pPr>
    <w:rPr>
      <w:lang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semiHidden/>
    <w:pPr>
      <w:overflowPunct w:val="0"/>
      <w:autoSpaceDE w:val="0"/>
      <w:autoSpaceDN w:val="0"/>
      <w:adjustRightInd w:val="0"/>
      <w:textAlignment w:val="baseline"/>
    </w:pPr>
    <w:rPr>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pPr>
      <w:overflowPunct w:val="0"/>
      <w:autoSpaceDE w:val="0"/>
      <w:autoSpaceDN w:val="0"/>
      <w:adjustRightInd w:val="0"/>
      <w:textAlignment w:val="baseline"/>
    </w:pPr>
    <w:rPr>
      <w:lang w:eastAsia="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griglia4">
    <w:name w:val="Table Grid 4"/>
    <w:basedOn w:val="Tabellanormale"/>
    <w:semiHidden/>
    <w:pPr>
      <w:overflowPunct w:val="0"/>
      <w:autoSpaceDE w:val="0"/>
      <w:autoSpaceDN w:val="0"/>
      <w:adjustRightInd w:val="0"/>
      <w:textAlignment w:val="baseline"/>
    </w:pPr>
    <w:rPr>
      <w:lang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pPr>
      <w:overflowPunct w:val="0"/>
      <w:autoSpaceDE w:val="0"/>
      <w:autoSpaceDN w:val="0"/>
      <w:adjustRightInd w:val="0"/>
      <w:textAlignment w:val="baseline"/>
    </w:pPr>
    <w:rPr>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pPr>
      <w:overflowPunct w:val="0"/>
      <w:autoSpaceDE w:val="0"/>
      <w:autoSpaceDN w:val="0"/>
      <w:adjustRightInd w:val="0"/>
      <w:textAlignment w:val="baseline"/>
    </w:pPr>
    <w:rPr>
      <w:lang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pPr>
      <w:overflowPunct w:val="0"/>
      <w:autoSpaceDE w:val="0"/>
      <w:autoSpaceDN w:val="0"/>
      <w:adjustRightInd w:val="0"/>
      <w:textAlignment w:val="baseline"/>
    </w:pPr>
    <w:rPr>
      <w:b/>
      <w:bCs/>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pPr>
      <w:overflowPunct w:val="0"/>
      <w:autoSpaceDE w:val="0"/>
      <w:autoSpaceDN w:val="0"/>
      <w:adjustRightInd w:val="0"/>
      <w:textAlignment w:val="baseline"/>
    </w:pPr>
    <w:rPr>
      <w:lang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4">
    <w:name w:val="Table List 4"/>
    <w:basedOn w:val="Tabellanormale"/>
    <w:semiHidden/>
    <w:pPr>
      <w:overflowPunct w:val="0"/>
      <w:autoSpaceDE w:val="0"/>
      <w:autoSpaceDN w:val="0"/>
      <w:adjustRightInd w:val="0"/>
      <w:textAlignment w:val="baseline"/>
    </w:pPr>
    <w:rPr>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pPr>
      <w:overflowPunct w:val="0"/>
      <w:autoSpaceDE w:val="0"/>
      <w:autoSpaceDN w:val="0"/>
      <w:adjustRightInd w:val="0"/>
      <w:textAlignment w:val="baseline"/>
    </w:pPr>
    <w:rPr>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pPr>
      <w:overflowPunct w:val="0"/>
      <w:autoSpaceDE w:val="0"/>
      <w:autoSpaceDN w:val="0"/>
      <w:adjustRightInd w:val="0"/>
      <w:textAlignment w:val="baseline"/>
    </w:pPr>
    <w:rPr>
      <w:lang w:eastAsia="es-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pPr>
      <w:overflowPunct w:val="0"/>
      <w:autoSpaceDE w:val="0"/>
      <w:autoSpaceDN w:val="0"/>
      <w:adjustRightInd w:val="0"/>
      <w:textAlignment w:val="baseline"/>
    </w:pPr>
    <w:rPr>
      <w:lang w:eastAsia="es-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pPr>
      <w:overflowPunct w:val="0"/>
      <w:autoSpaceDE w:val="0"/>
      <w:autoSpaceDN w:val="0"/>
      <w:adjustRightInd w:val="0"/>
      <w:textAlignment w:val="baseline"/>
    </w:pPr>
    <w:rPr>
      <w:lang w:eastAsia="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Collegamentovisitato">
    <w:name w:val="FollowedHyperlink"/>
    <w:basedOn w:val="Carpredefinitoparagrafo"/>
    <w:rPr>
      <w:rFonts w:ascii="Verdana" w:hAnsi="Verdana"/>
      <w:color w:val="7030A0"/>
      <w:u w:val="none"/>
    </w:rPr>
  </w:style>
  <w:style w:type="character" w:customStyle="1" w:styleId="Titolo6Carattere">
    <w:name w:val="Titolo 6 Carattere"/>
    <w:basedOn w:val="Carpredefinitoparagrafo"/>
    <w:link w:val="Titolo6"/>
    <w:semiHidden/>
    <w:rPr>
      <w:rFonts w:ascii="Calibri" w:hAnsi="Calibri"/>
      <w:b/>
      <w:bCs/>
      <w:sz w:val="22"/>
      <w:szCs w:val="22"/>
      <w:lang w:val="it-IT" w:eastAsia="es-ES"/>
    </w:rPr>
  </w:style>
  <w:style w:type="character" w:customStyle="1" w:styleId="Titolo7Carattere">
    <w:name w:val="Titolo 7 Carattere"/>
    <w:basedOn w:val="Carpredefinitoparagrafo"/>
    <w:link w:val="Titolo7"/>
    <w:semiHidden/>
    <w:rPr>
      <w:rFonts w:ascii="Calibri" w:hAnsi="Calibri"/>
      <w:sz w:val="24"/>
      <w:szCs w:val="24"/>
      <w:lang w:val="it-IT" w:eastAsia="es-ES"/>
    </w:rPr>
  </w:style>
  <w:style w:type="character" w:customStyle="1" w:styleId="parrafosangradoCar">
    <w:name w:val="parrafo sangrado Car"/>
    <w:basedOn w:val="Carpredefinitoparagrafo"/>
    <w:link w:val="parrafosangrado"/>
    <w:rPr>
      <w:rFonts w:ascii="Verdana" w:hAnsi="Verdana" w:cs="Times"/>
      <w:sz w:val="22"/>
      <w:szCs w:val="24"/>
      <w:lang w:val="en-CA"/>
    </w:rPr>
  </w:style>
  <w:style w:type="paragraph" w:styleId="Rientronormale">
    <w:name w:val="Normal Indent"/>
    <w:basedOn w:val="Normale"/>
    <w:qFormat/>
    <w:pPr>
      <w:ind w:left="709" w:firstLine="170"/>
    </w:pPr>
  </w:style>
  <w:style w:type="paragraph" w:customStyle="1" w:styleId="textodenotaalpie">
    <w:name w:val="texto de nota al pie"/>
    <w:basedOn w:val="Normale"/>
    <w:qFormat/>
    <w:pPr>
      <w:spacing w:before="40" w:after="40"/>
      <w:ind w:firstLine="227"/>
    </w:pPr>
    <w:rPr>
      <w:sz w:val="20"/>
    </w:rPr>
  </w:style>
  <w:style w:type="paragraph" w:customStyle="1" w:styleId="Estiloarticulo13ptoExpandido3pto">
    <w:name w:val="Estilo articulo + 13 pto Expandido  3 pto"/>
    <w:basedOn w:val="articulo"/>
    <w:pPr>
      <w:jc w:val="center"/>
    </w:pPr>
    <w:rPr>
      <w:spacing w:val="6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29</Pages>
  <Words>21420</Words>
  <Characters>122098</Characters>
  <Application>Microsoft Office Word</Application>
  <DocSecurity>0</DocSecurity>
  <Lines>1017</Lines>
  <Paragraphs>286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Tomix</cp:lastModifiedBy>
  <cp:revision>2</cp:revision>
  <cp:lastPrinted>2016-04-28T16:24:00Z</cp:lastPrinted>
  <dcterms:created xsi:type="dcterms:W3CDTF">2013-05-24T15:48:00Z</dcterms:created>
  <dcterms:modified xsi:type="dcterms:W3CDTF">2016-04-28T16:42:00Z</dcterms:modified>
</cp:coreProperties>
</file>